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567" w:rsidRPr="00F270EE" w:rsidRDefault="00DC571B" w:rsidP="008D3567">
      <w:pPr>
        <w:jc w:val="center"/>
        <w:rPr>
          <w:rFonts w:ascii="Times New Roman" w:hAnsi="Times New Roman" w:cs="Times New Roman"/>
          <w:b/>
          <w:sz w:val="28"/>
          <w:szCs w:val="28"/>
        </w:rPr>
      </w:pPr>
      <w:r w:rsidRPr="00F270EE">
        <w:rPr>
          <w:rFonts w:ascii="Times New Roman" w:hAnsi="Times New Roman" w:cs="Times New Roman"/>
          <w:b/>
          <w:sz w:val="28"/>
          <w:szCs w:val="28"/>
        </w:rPr>
        <w:t xml:space="preserve">Обґрунтування технічних та якісних характеристик, очікуваної вартості предмета закупівлі при проведенні процедури закупівлі за предметом: </w:t>
      </w:r>
    </w:p>
    <w:p w:rsidR="0083241E" w:rsidRPr="0083241E" w:rsidRDefault="0083241E" w:rsidP="0083241E">
      <w:pPr>
        <w:spacing w:after="0" w:line="240" w:lineRule="auto"/>
        <w:jc w:val="center"/>
        <w:rPr>
          <w:rFonts w:ascii="Times New Roman" w:hAnsi="Times New Roman"/>
          <w:b/>
          <w:bCs/>
          <w:sz w:val="28"/>
          <w:szCs w:val="28"/>
        </w:rPr>
      </w:pPr>
      <w:r>
        <w:rPr>
          <w:rFonts w:ascii="Times New Roman" w:hAnsi="Times New Roman"/>
          <w:b/>
          <w:bCs/>
          <w:sz w:val="28"/>
          <w:szCs w:val="28"/>
        </w:rPr>
        <w:t>Саджанці дерев</w:t>
      </w:r>
      <w:r w:rsidRPr="0083241E">
        <w:rPr>
          <w:rFonts w:ascii="Times New Roman" w:hAnsi="Times New Roman"/>
          <w:b/>
          <w:bCs/>
          <w:sz w:val="28"/>
          <w:szCs w:val="28"/>
        </w:rPr>
        <w:t xml:space="preserve"> </w:t>
      </w:r>
    </w:p>
    <w:p w:rsidR="00411321" w:rsidRPr="00F270EE" w:rsidRDefault="0083241E" w:rsidP="0083241E">
      <w:pPr>
        <w:spacing w:after="0" w:line="240" w:lineRule="auto"/>
        <w:jc w:val="center"/>
        <w:rPr>
          <w:rFonts w:ascii="Times New Roman" w:hAnsi="Times New Roman"/>
          <w:color w:val="000000"/>
          <w:sz w:val="24"/>
          <w:szCs w:val="24"/>
        </w:rPr>
      </w:pPr>
      <w:r w:rsidRPr="0083241E">
        <w:rPr>
          <w:rFonts w:ascii="Times New Roman" w:hAnsi="Times New Roman"/>
          <w:b/>
          <w:bCs/>
          <w:sz w:val="28"/>
          <w:szCs w:val="28"/>
        </w:rPr>
        <w:t xml:space="preserve">Код </w:t>
      </w:r>
      <w:proofErr w:type="spellStart"/>
      <w:r w:rsidRPr="0083241E">
        <w:rPr>
          <w:rFonts w:ascii="Times New Roman" w:hAnsi="Times New Roman"/>
          <w:b/>
          <w:bCs/>
          <w:sz w:val="28"/>
          <w:szCs w:val="28"/>
        </w:rPr>
        <w:t>ДК</w:t>
      </w:r>
      <w:proofErr w:type="spellEnd"/>
      <w:r w:rsidRPr="0083241E">
        <w:rPr>
          <w:rFonts w:ascii="Times New Roman" w:hAnsi="Times New Roman"/>
          <w:b/>
          <w:bCs/>
          <w:sz w:val="28"/>
          <w:szCs w:val="28"/>
        </w:rPr>
        <w:t xml:space="preserve"> 021:2015: 03450000-9 - Розсадницька продукція</w:t>
      </w:r>
    </w:p>
    <w:p w:rsidR="00BF25F2" w:rsidRPr="00F270EE" w:rsidRDefault="00BF25F2" w:rsidP="00BF25F2">
      <w:pPr>
        <w:spacing w:after="0" w:line="240" w:lineRule="auto"/>
        <w:jc w:val="center"/>
        <w:rPr>
          <w:rFonts w:ascii="Times New Roman" w:hAnsi="Times New Roman" w:cs="Times New Roman"/>
          <w:b/>
          <w:color w:val="000000"/>
          <w:sz w:val="28"/>
          <w:szCs w:val="28"/>
        </w:rPr>
      </w:pPr>
    </w:p>
    <w:p w:rsidR="00DC571B" w:rsidRPr="00F270EE" w:rsidRDefault="00DC571B" w:rsidP="00411321">
      <w:pPr>
        <w:spacing w:after="0" w:line="240" w:lineRule="auto"/>
        <w:jc w:val="both"/>
        <w:rPr>
          <w:rFonts w:ascii="Times New Roman" w:hAnsi="Times New Roman" w:cs="Times New Roman"/>
          <w:b/>
          <w:sz w:val="24"/>
          <w:szCs w:val="24"/>
        </w:rPr>
      </w:pPr>
      <w:r w:rsidRPr="00F270EE">
        <w:rPr>
          <w:rFonts w:ascii="Times New Roman" w:hAnsi="Times New Roman"/>
          <w:b/>
          <w:sz w:val="24"/>
          <w:szCs w:val="24"/>
        </w:rPr>
        <w:t xml:space="preserve">Ідентифікатор </w:t>
      </w:r>
      <w:r w:rsidR="007303BC" w:rsidRPr="00F270EE">
        <w:rPr>
          <w:rFonts w:ascii="Times New Roman" w:hAnsi="Times New Roman"/>
          <w:b/>
          <w:sz w:val="24"/>
          <w:szCs w:val="24"/>
        </w:rPr>
        <w:t>закупівлі в електронній системі</w:t>
      </w:r>
      <w:r w:rsidRPr="00F270EE">
        <w:rPr>
          <w:rFonts w:ascii="Times New Roman" w:hAnsi="Times New Roman"/>
          <w:b/>
          <w:sz w:val="24"/>
          <w:szCs w:val="24"/>
        </w:rPr>
        <w:t>:</w:t>
      </w:r>
      <w:r w:rsidR="0022611A">
        <w:rPr>
          <w:rFonts w:ascii="Times New Roman" w:hAnsi="Times New Roman"/>
          <w:b/>
          <w:sz w:val="24"/>
          <w:szCs w:val="24"/>
        </w:rPr>
        <w:t xml:space="preserve"> </w:t>
      </w:r>
      <w:r w:rsidR="0022611A">
        <w:rPr>
          <w:rFonts w:ascii="Times New Roman" w:hAnsi="Times New Roman"/>
          <w:b/>
          <w:sz w:val="24"/>
          <w:szCs w:val="24"/>
          <w:lang w:val="en-US"/>
        </w:rPr>
        <w:t>UA</w:t>
      </w:r>
      <w:r w:rsidR="0022611A" w:rsidRPr="0022611A">
        <w:rPr>
          <w:rFonts w:ascii="Times New Roman" w:hAnsi="Times New Roman"/>
          <w:b/>
          <w:sz w:val="24"/>
          <w:szCs w:val="24"/>
          <w:lang w:val="ru-RU"/>
        </w:rPr>
        <w:t>-2026-10-09-000340-</w:t>
      </w:r>
      <w:r w:rsidR="0022611A">
        <w:rPr>
          <w:rFonts w:ascii="Times New Roman" w:hAnsi="Times New Roman"/>
          <w:b/>
          <w:sz w:val="24"/>
          <w:szCs w:val="24"/>
          <w:lang w:val="en-US"/>
        </w:rPr>
        <w:t>a</w:t>
      </w:r>
      <w:r w:rsidR="0022611A" w:rsidRPr="00F270EE">
        <w:rPr>
          <w:rFonts w:ascii="Times New Roman" w:hAnsi="Times New Roman" w:cs="Times New Roman"/>
          <w:b/>
          <w:sz w:val="24"/>
          <w:szCs w:val="24"/>
        </w:rPr>
        <w:t xml:space="preserve"> </w:t>
      </w:r>
    </w:p>
    <w:p w:rsidR="00DC571B" w:rsidRPr="00F270EE" w:rsidRDefault="00DC571B" w:rsidP="00411321">
      <w:pPr>
        <w:spacing w:after="0" w:line="240" w:lineRule="auto"/>
        <w:rPr>
          <w:rFonts w:ascii="Times New Roman" w:eastAsia="Times New Roman" w:hAnsi="Times New Roman" w:cs="Times New Roman"/>
          <w:sz w:val="24"/>
          <w:szCs w:val="24"/>
          <w:bdr w:val="none" w:sz="0" w:space="0" w:color="auto" w:frame="1"/>
          <w:lang w:eastAsia="uk-UA"/>
        </w:rPr>
      </w:pPr>
      <w:r w:rsidRPr="00F270EE">
        <w:rPr>
          <w:rFonts w:ascii="Times New Roman" w:hAnsi="Times New Roman" w:cs="Times New Roman"/>
          <w:b/>
          <w:sz w:val="24"/>
          <w:szCs w:val="24"/>
        </w:rPr>
        <w:t xml:space="preserve">Процедура закупівлі: </w:t>
      </w:r>
      <w:r w:rsidR="00303F6D" w:rsidRPr="00F270EE">
        <w:rPr>
          <w:rFonts w:ascii="Times New Roman" w:eastAsia="Times New Roman" w:hAnsi="Times New Roman" w:cs="Times New Roman"/>
          <w:b/>
          <w:sz w:val="24"/>
          <w:szCs w:val="24"/>
          <w:bdr w:val="none" w:sz="0" w:space="0" w:color="auto" w:frame="1"/>
          <w:lang w:eastAsia="uk-UA"/>
        </w:rPr>
        <w:t>Відкриті торги з особливостями</w:t>
      </w:r>
    </w:p>
    <w:p w:rsidR="00DC571B" w:rsidRPr="00F270EE" w:rsidRDefault="00DC571B" w:rsidP="00411321">
      <w:pPr>
        <w:spacing w:after="0" w:line="240" w:lineRule="auto"/>
        <w:jc w:val="both"/>
        <w:rPr>
          <w:rFonts w:ascii="Times New Roman" w:hAnsi="Times New Roman"/>
          <w:b/>
          <w:sz w:val="24"/>
          <w:szCs w:val="24"/>
        </w:rPr>
      </w:pPr>
      <w:r w:rsidRPr="00F270EE">
        <w:rPr>
          <w:rFonts w:ascii="Times New Roman" w:hAnsi="Times New Roman" w:cs="Times New Roman"/>
          <w:b/>
          <w:sz w:val="24"/>
          <w:szCs w:val="24"/>
        </w:rPr>
        <w:t xml:space="preserve">Очікувана вартість: </w:t>
      </w:r>
      <w:r w:rsidR="0022611A">
        <w:rPr>
          <w:rFonts w:ascii="Times New Roman" w:hAnsi="Times New Roman" w:cs="Times New Roman"/>
          <w:b/>
          <w:sz w:val="24"/>
          <w:szCs w:val="24"/>
        </w:rPr>
        <w:t>365 073</w:t>
      </w:r>
      <w:r w:rsidR="007303BC" w:rsidRPr="00F270EE">
        <w:rPr>
          <w:rFonts w:ascii="Times New Roman" w:hAnsi="Times New Roman" w:cs="Times New Roman"/>
          <w:b/>
          <w:sz w:val="24"/>
          <w:szCs w:val="24"/>
        </w:rPr>
        <w:t xml:space="preserve">,00 </w:t>
      </w:r>
      <w:r w:rsidRPr="00F270EE">
        <w:rPr>
          <w:rFonts w:ascii="Times New Roman" w:hAnsi="Times New Roman"/>
          <w:b/>
          <w:sz w:val="24"/>
          <w:szCs w:val="24"/>
        </w:rPr>
        <w:t>грн.</w:t>
      </w:r>
      <w:r w:rsidRPr="00F270EE">
        <w:rPr>
          <w:rFonts w:ascii="Times New Roman" w:hAnsi="Times New Roman"/>
          <w:sz w:val="24"/>
          <w:szCs w:val="24"/>
        </w:rPr>
        <w:t xml:space="preserve"> </w:t>
      </w:r>
      <w:r w:rsidRPr="00F270EE">
        <w:rPr>
          <w:rFonts w:ascii="Times New Roman" w:hAnsi="Times New Roman"/>
          <w:b/>
          <w:sz w:val="24"/>
          <w:szCs w:val="24"/>
        </w:rPr>
        <w:t>з ПДВ</w:t>
      </w:r>
    </w:p>
    <w:p w:rsidR="00DC571B" w:rsidRPr="00F270EE" w:rsidRDefault="00DC571B" w:rsidP="00411321">
      <w:pPr>
        <w:spacing w:after="0" w:line="240" w:lineRule="auto"/>
        <w:rPr>
          <w:rFonts w:ascii="Times New Roman" w:eastAsia="Times New Roman" w:hAnsi="Times New Roman" w:cs="Times New Roman"/>
          <w:sz w:val="24"/>
          <w:szCs w:val="24"/>
        </w:rPr>
      </w:pPr>
      <w:r w:rsidRPr="00F270EE">
        <w:rPr>
          <w:rFonts w:ascii="Times New Roman" w:eastAsia="Times New Roman" w:hAnsi="Times New Roman" w:cs="Times New Roman"/>
          <w:b/>
          <w:sz w:val="24"/>
          <w:szCs w:val="24"/>
        </w:rPr>
        <w:t xml:space="preserve">Підстава для публікації обґрунтування: </w:t>
      </w:r>
      <w:r w:rsidRPr="00F270EE">
        <w:rPr>
          <w:rFonts w:ascii="Times New Roman" w:eastAsia="Times New Roman" w:hAnsi="Times New Roman" w:cs="Times New Roman"/>
          <w:sz w:val="24"/>
          <w:szCs w:val="24"/>
        </w:rPr>
        <w:t xml:space="preserve">постанова Кабінету Міністрів України від 11.10.2016 р № 710 «Про ефективне використання бюджетних коштів» </w:t>
      </w:r>
      <w:r w:rsidR="00411321" w:rsidRPr="00F270EE">
        <w:rPr>
          <w:rFonts w:ascii="Times New Roman" w:eastAsia="Times New Roman" w:hAnsi="Times New Roman" w:cs="Times New Roman"/>
          <w:sz w:val="24"/>
          <w:szCs w:val="24"/>
        </w:rPr>
        <w:t>(</w:t>
      </w:r>
      <w:r w:rsidRPr="00F270EE">
        <w:rPr>
          <w:rFonts w:ascii="Times New Roman" w:eastAsia="Times New Roman" w:hAnsi="Times New Roman" w:cs="Times New Roman"/>
          <w:sz w:val="24"/>
          <w:szCs w:val="24"/>
        </w:rPr>
        <w:t>зі змінами</w:t>
      </w:r>
      <w:r w:rsidR="00411321" w:rsidRPr="00F270EE">
        <w:rPr>
          <w:rFonts w:ascii="Times New Roman" w:eastAsia="Times New Roman" w:hAnsi="Times New Roman" w:cs="Times New Roman"/>
          <w:sz w:val="24"/>
          <w:szCs w:val="24"/>
        </w:rPr>
        <w:t>)</w:t>
      </w:r>
      <w:r w:rsidRPr="00F270EE">
        <w:rPr>
          <w:rFonts w:ascii="Times New Roman" w:eastAsia="Times New Roman" w:hAnsi="Times New Roman" w:cs="Times New Roman"/>
          <w:sz w:val="24"/>
          <w:szCs w:val="24"/>
        </w:rPr>
        <w:t>.</w:t>
      </w:r>
    </w:p>
    <w:p w:rsidR="00DC571B" w:rsidRPr="00F270EE" w:rsidRDefault="00DC571B" w:rsidP="00411321">
      <w:pPr>
        <w:spacing w:after="0" w:line="240" w:lineRule="auto"/>
        <w:rPr>
          <w:rFonts w:ascii="Times New Roman" w:eastAsia="Times New Roman" w:hAnsi="Times New Roman" w:cs="Times New Roman"/>
          <w:sz w:val="24"/>
          <w:szCs w:val="24"/>
        </w:rPr>
      </w:pPr>
      <w:r w:rsidRPr="00F270EE">
        <w:rPr>
          <w:rFonts w:ascii="Times New Roman" w:eastAsia="Times New Roman" w:hAnsi="Times New Roman" w:cs="Times New Roman"/>
          <w:b/>
          <w:sz w:val="24"/>
          <w:szCs w:val="24"/>
        </w:rPr>
        <w:t xml:space="preserve">Замовник: </w:t>
      </w:r>
      <w:r w:rsidR="00411321" w:rsidRPr="00F270EE">
        <w:rPr>
          <w:rFonts w:ascii="Times New Roman" w:eastAsia="Times New Roman" w:hAnsi="Times New Roman"/>
          <w:sz w:val="24"/>
          <w:szCs w:val="24"/>
          <w:lang w:eastAsia="ru-RU"/>
        </w:rPr>
        <w:t>Комунальне підприємство Переяславське виробниче управління комунального господарства Переяславської міської ради</w:t>
      </w:r>
      <w:r w:rsidRPr="00F270EE">
        <w:rPr>
          <w:rFonts w:ascii="Times New Roman" w:eastAsia="Times New Roman" w:hAnsi="Times New Roman" w:cs="Times New Roman"/>
          <w:sz w:val="24"/>
          <w:szCs w:val="24"/>
        </w:rPr>
        <w:t xml:space="preserve">, код ЄДРПОУ – </w:t>
      </w:r>
      <w:r w:rsidR="00411321" w:rsidRPr="00F270EE">
        <w:rPr>
          <w:rFonts w:ascii="Times New Roman" w:eastAsia="Times New Roman" w:hAnsi="Times New Roman" w:cs="Times New Roman"/>
          <w:color w:val="000000"/>
          <w:sz w:val="24"/>
          <w:szCs w:val="24"/>
          <w:shd w:val="clear" w:color="auto" w:fill="FFFFFF"/>
        </w:rPr>
        <w:t>05473594</w:t>
      </w:r>
    </w:p>
    <w:p w:rsidR="00411321" w:rsidRPr="00F270EE" w:rsidRDefault="00411321" w:rsidP="00411321">
      <w:pPr>
        <w:spacing w:after="0" w:line="240" w:lineRule="auto"/>
        <w:ind w:firstLine="709"/>
        <w:jc w:val="both"/>
      </w:pPr>
    </w:p>
    <w:p w:rsidR="00173D5A" w:rsidRPr="00F270EE" w:rsidRDefault="00173D5A" w:rsidP="00173D5A">
      <w:pPr>
        <w:spacing w:after="0" w:line="240" w:lineRule="auto"/>
        <w:ind w:firstLine="709"/>
        <w:jc w:val="both"/>
        <w:rPr>
          <w:rFonts w:ascii="Times New Roman" w:eastAsia="Times New Roman" w:hAnsi="Times New Roman" w:cs="Times New Roman"/>
          <w:b/>
          <w:sz w:val="24"/>
          <w:szCs w:val="24"/>
          <w:lang w:eastAsia="uk-UA"/>
        </w:rPr>
      </w:pPr>
      <w:r w:rsidRPr="00F270EE">
        <w:rPr>
          <w:rFonts w:ascii="Times New Roman" w:eastAsia="Times New Roman" w:hAnsi="Times New Roman" w:cs="Times New Roman"/>
          <w:b/>
          <w:sz w:val="24"/>
          <w:szCs w:val="24"/>
          <w:lang w:eastAsia="uk-UA"/>
        </w:rPr>
        <w:t xml:space="preserve">Обґрунтування технічних та якісних характеристик предмета закупівлі. </w:t>
      </w:r>
    </w:p>
    <w:tbl>
      <w:tblPr>
        <w:tblW w:w="493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2"/>
        <w:gridCol w:w="3542"/>
        <w:gridCol w:w="482"/>
        <w:gridCol w:w="370"/>
        <w:gridCol w:w="1276"/>
        <w:gridCol w:w="4079"/>
      </w:tblGrid>
      <w:tr w:rsidR="00487057" w:rsidRPr="00F24A85" w:rsidTr="000B25ED">
        <w:trPr>
          <w:trHeight w:val="1012"/>
        </w:trPr>
        <w:tc>
          <w:tcPr>
            <w:tcW w:w="263"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487057" w:rsidRPr="00F24A85" w:rsidRDefault="00487057" w:rsidP="000B25ED">
            <w:pPr>
              <w:spacing w:before="20" w:after="20" w:line="240" w:lineRule="auto"/>
              <w:jc w:val="center"/>
              <w:rPr>
                <w:rFonts w:ascii="Times New Roman" w:hAnsi="Times New Roman"/>
                <w:b/>
              </w:rPr>
            </w:pPr>
            <w:r w:rsidRPr="00F24A85">
              <w:rPr>
                <w:rFonts w:ascii="Times New Roman" w:hAnsi="Times New Roman"/>
                <w:b/>
              </w:rPr>
              <w:t>№ п/п</w:t>
            </w:r>
          </w:p>
        </w:tc>
        <w:tc>
          <w:tcPr>
            <w:tcW w:w="1721"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487057" w:rsidRDefault="00487057" w:rsidP="000B25ED">
            <w:pPr>
              <w:spacing w:before="20" w:after="20" w:line="240" w:lineRule="auto"/>
              <w:ind w:hanging="1"/>
              <w:jc w:val="center"/>
              <w:rPr>
                <w:rFonts w:ascii="Times New Roman" w:hAnsi="Times New Roman"/>
                <w:b/>
              </w:rPr>
            </w:pPr>
            <w:r w:rsidRPr="00F24A85">
              <w:rPr>
                <w:rFonts w:ascii="Times New Roman" w:hAnsi="Times New Roman"/>
                <w:b/>
                <w:bCs/>
              </w:rPr>
              <w:t>Найменування товару</w:t>
            </w:r>
            <w:r>
              <w:rPr>
                <w:rFonts w:ascii="Times New Roman" w:hAnsi="Times New Roman"/>
                <w:b/>
                <w:bCs/>
              </w:rPr>
              <w:t>, в</w:t>
            </w:r>
            <w:r w:rsidRPr="00F24A85">
              <w:rPr>
                <w:rFonts w:ascii="Times New Roman" w:hAnsi="Times New Roman"/>
                <w:b/>
              </w:rPr>
              <w:t>ид</w:t>
            </w:r>
            <w:r>
              <w:rPr>
                <w:rFonts w:ascii="Times New Roman" w:hAnsi="Times New Roman"/>
                <w:b/>
              </w:rPr>
              <w:t>/</w:t>
            </w:r>
            <w:r w:rsidRPr="00F24A85">
              <w:rPr>
                <w:rFonts w:ascii="Times New Roman" w:hAnsi="Times New Roman"/>
                <w:b/>
              </w:rPr>
              <w:t>сорт</w:t>
            </w:r>
            <w:r>
              <w:rPr>
                <w:rFonts w:ascii="Times New Roman" w:hAnsi="Times New Roman"/>
                <w:b/>
              </w:rPr>
              <w:t xml:space="preserve"> </w:t>
            </w:r>
          </w:p>
          <w:p w:rsidR="00487057" w:rsidRPr="00F24A85" w:rsidRDefault="00487057" w:rsidP="000B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40" w:lineRule="auto"/>
              <w:jc w:val="center"/>
              <w:rPr>
                <w:rFonts w:ascii="Times New Roman" w:hAnsi="Times New Roman"/>
                <w:b/>
              </w:rPr>
            </w:pPr>
            <w:r>
              <w:rPr>
                <w:rFonts w:ascii="Times New Roman" w:hAnsi="Times New Roman"/>
                <w:b/>
              </w:rPr>
              <w:t>(або еквівалент)</w:t>
            </w:r>
          </w:p>
        </w:tc>
        <w:tc>
          <w:tcPr>
            <w:tcW w:w="414" w:type="pct"/>
            <w:gridSpan w:val="2"/>
            <w:tcBorders>
              <w:top w:val="single" w:sz="4" w:space="0" w:color="auto"/>
              <w:left w:val="single" w:sz="4" w:space="0" w:color="auto"/>
              <w:bottom w:val="single" w:sz="4" w:space="0" w:color="auto"/>
              <w:right w:val="single" w:sz="4" w:space="0" w:color="auto"/>
            </w:tcBorders>
            <w:shd w:val="pct15" w:color="auto" w:fill="auto"/>
            <w:vAlign w:val="center"/>
            <w:hideMark/>
          </w:tcPr>
          <w:p w:rsidR="00487057" w:rsidRPr="00F24A85" w:rsidRDefault="00487057" w:rsidP="000B25ED">
            <w:pPr>
              <w:spacing w:before="20" w:after="20" w:line="240" w:lineRule="auto"/>
              <w:ind w:hanging="1"/>
              <w:jc w:val="center"/>
              <w:rPr>
                <w:rFonts w:ascii="Times New Roman" w:hAnsi="Times New Roman"/>
                <w:b/>
              </w:rPr>
            </w:pPr>
            <w:r w:rsidRPr="00F24A85">
              <w:rPr>
                <w:rFonts w:ascii="Times New Roman" w:hAnsi="Times New Roman"/>
                <w:b/>
              </w:rPr>
              <w:t xml:space="preserve">Од. </w:t>
            </w:r>
            <w:proofErr w:type="spellStart"/>
            <w:r w:rsidRPr="00F24A85">
              <w:rPr>
                <w:rFonts w:ascii="Times New Roman" w:hAnsi="Times New Roman"/>
                <w:b/>
              </w:rPr>
              <w:t>вим</w:t>
            </w:r>
            <w:proofErr w:type="spellEnd"/>
            <w:r w:rsidRPr="00F24A85">
              <w:rPr>
                <w:rFonts w:ascii="Times New Roman" w:hAnsi="Times New Roman"/>
                <w:b/>
              </w:rPr>
              <w:t>.</w:t>
            </w:r>
          </w:p>
        </w:tc>
        <w:tc>
          <w:tcPr>
            <w:tcW w:w="620" w:type="pct"/>
            <w:tcBorders>
              <w:top w:val="single" w:sz="4" w:space="0" w:color="auto"/>
              <w:left w:val="single" w:sz="4" w:space="0" w:color="auto"/>
              <w:bottom w:val="single" w:sz="4" w:space="0" w:color="auto"/>
              <w:right w:val="single" w:sz="4" w:space="0" w:color="auto"/>
            </w:tcBorders>
            <w:shd w:val="pct15" w:color="auto" w:fill="auto"/>
            <w:vAlign w:val="center"/>
          </w:tcPr>
          <w:p w:rsidR="00487057" w:rsidRPr="00F24A85" w:rsidRDefault="00487057" w:rsidP="000B25ED">
            <w:pPr>
              <w:spacing w:before="20" w:after="20" w:line="240" w:lineRule="auto"/>
              <w:ind w:hanging="1"/>
              <w:jc w:val="center"/>
              <w:rPr>
                <w:rFonts w:ascii="Times New Roman" w:hAnsi="Times New Roman"/>
                <w:b/>
              </w:rPr>
            </w:pPr>
            <w:r w:rsidRPr="00F24A85">
              <w:rPr>
                <w:rFonts w:ascii="Times New Roman" w:hAnsi="Times New Roman"/>
                <w:b/>
              </w:rPr>
              <w:t>Кількість</w:t>
            </w:r>
          </w:p>
        </w:tc>
        <w:tc>
          <w:tcPr>
            <w:tcW w:w="1982"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487057" w:rsidRPr="00F24A85" w:rsidRDefault="00487057" w:rsidP="000B25ED">
            <w:pPr>
              <w:widowControl w:val="0"/>
              <w:spacing w:after="0" w:line="240" w:lineRule="auto"/>
              <w:jc w:val="center"/>
              <w:rPr>
                <w:rFonts w:ascii="Times New Roman" w:hAnsi="Times New Roman"/>
                <w:b/>
              </w:rPr>
            </w:pPr>
            <w:r w:rsidRPr="00F24A85">
              <w:rPr>
                <w:rFonts w:ascii="Times New Roman" w:hAnsi="Times New Roman"/>
                <w:b/>
              </w:rPr>
              <w:t xml:space="preserve">Технічні характеристики предмета закупівлі </w:t>
            </w:r>
            <w:r>
              <w:rPr>
                <w:rFonts w:ascii="Times New Roman" w:hAnsi="Times New Roman"/>
                <w:b/>
              </w:rPr>
              <w:t xml:space="preserve">                             </w:t>
            </w:r>
          </w:p>
        </w:tc>
      </w:tr>
      <w:tr w:rsidR="00487057" w:rsidRPr="00F24A85" w:rsidTr="000B25ED">
        <w:trPr>
          <w:trHeight w:val="70"/>
        </w:trPr>
        <w:tc>
          <w:tcPr>
            <w:tcW w:w="263" w:type="pct"/>
            <w:tcBorders>
              <w:top w:val="single" w:sz="4" w:space="0" w:color="auto"/>
              <w:left w:val="single" w:sz="4" w:space="0" w:color="auto"/>
              <w:bottom w:val="single" w:sz="4" w:space="0" w:color="auto"/>
              <w:right w:val="single" w:sz="4" w:space="0" w:color="auto"/>
            </w:tcBorders>
            <w:shd w:val="clear" w:color="auto" w:fill="auto"/>
            <w:vAlign w:val="center"/>
          </w:tcPr>
          <w:p w:rsidR="00487057" w:rsidRPr="00F24A85" w:rsidRDefault="00487057" w:rsidP="000B25ED">
            <w:pPr>
              <w:spacing w:after="0" w:line="240" w:lineRule="auto"/>
              <w:jc w:val="center"/>
              <w:rPr>
                <w:rFonts w:ascii="Times New Roman" w:hAnsi="Times New Roman"/>
                <w:b/>
              </w:rPr>
            </w:pPr>
            <w:r>
              <w:rPr>
                <w:rFonts w:ascii="Times New Roman" w:hAnsi="Times New Roman"/>
                <w:b/>
              </w:rPr>
              <w:t>1</w:t>
            </w:r>
          </w:p>
        </w:tc>
        <w:tc>
          <w:tcPr>
            <w:tcW w:w="1721" w:type="pct"/>
            <w:tcBorders>
              <w:top w:val="single" w:sz="4" w:space="0" w:color="auto"/>
              <w:left w:val="single" w:sz="4" w:space="0" w:color="auto"/>
              <w:bottom w:val="single" w:sz="4" w:space="0" w:color="auto"/>
              <w:right w:val="single" w:sz="4" w:space="0" w:color="auto"/>
            </w:tcBorders>
            <w:shd w:val="clear" w:color="auto" w:fill="auto"/>
            <w:vAlign w:val="center"/>
          </w:tcPr>
          <w:p w:rsidR="00487057" w:rsidRPr="00F24A85" w:rsidRDefault="00487057" w:rsidP="000B2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4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487057" w:rsidRPr="00F24A85" w:rsidRDefault="00487057" w:rsidP="000B25ED">
            <w:pPr>
              <w:spacing w:after="0" w:line="240" w:lineRule="auto"/>
              <w:jc w:val="center"/>
              <w:rPr>
                <w:rFonts w:ascii="Times New Roman" w:hAnsi="Times New Roman"/>
                <w:b/>
              </w:rPr>
            </w:pPr>
            <w:r>
              <w:rPr>
                <w:rFonts w:ascii="Times New Roman" w:hAnsi="Times New Roman"/>
                <w:b/>
              </w:rPr>
              <w:t>3</w:t>
            </w:r>
          </w:p>
        </w:tc>
        <w:tc>
          <w:tcPr>
            <w:tcW w:w="620" w:type="pct"/>
            <w:tcBorders>
              <w:top w:val="single" w:sz="4" w:space="0" w:color="auto"/>
              <w:left w:val="single" w:sz="4" w:space="0" w:color="auto"/>
              <w:bottom w:val="single" w:sz="4" w:space="0" w:color="auto"/>
              <w:right w:val="single" w:sz="4" w:space="0" w:color="auto"/>
            </w:tcBorders>
            <w:vAlign w:val="center"/>
          </w:tcPr>
          <w:p w:rsidR="00487057" w:rsidRPr="00F24A85" w:rsidRDefault="00487057" w:rsidP="000B25ED">
            <w:pPr>
              <w:spacing w:after="0" w:line="240" w:lineRule="auto"/>
              <w:jc w:val="center"/>
              <w:rPr>
                <w:rFonts w:ascii="Times New Roman" w:hAnsi="Times New Roman"/>
                <w:b/>
              </w:rPr>
            </w:pPr>
            <w:r>
              <w:rPr>
                <w:rFonts w:ascii="Times New Roman" w:hAnsi="Times New Roman"/>
                <w:b/>
              </w:rPr>
              <w:t>4</w:t>
            </w:r>
          </w:p>
        </w:tc>
        <w:tc>
          <w:tcPr>
            <w:tcW w:w="1982" w:type="pct"/>
            <w:tcBorders>
              <w:top w:val="single" w:sz="4" w:space="0" w:color="auto"/>
              <w:left w:val="single" w:sz="4" w:space="0" w:color="auto"/>
              <w:bottom w:val="single" w:sz="4" w:space="0" w:color="auto"/>
              <w:right w:val="single" w:sz="4" w:space="0" w:color="auto"/>
            </w:tcBorders>
            <w:shd w:val="clear" w:color="auto" w:fill="auto"/>
            <w:vAlign w:val="center"/>
          </w:tcPr>
          <w:p w:rsidR="00487057" w:rsidRPr="00F24A85" w:rsidRDefault="00487057" w:rsidP="000B25ED">
            <w:pPr>
              <w:widowControl w:val="0"/>
              <w:spacing w:after="0" w:line="240" w:lineRule="auto"/>
              <w:jc w:val="center"/>
              <w:rPr>
                <w:rFonts w:ascii="Times New Roman" w:hAnsi="Times New Roman"/>
                <w:b/>
              </w:rPr>
            </w:pPr>
            <w:r>
              <w:rPr>
                <w:rFonts w:ascii="Times New Roman" w:hAnsi="Times New Roman"/>
                <w:b/>
              </w:rPr>
              <w:t>5</w:t>
            </w:r>
          </w:p>
        </w:tc>
      </w:tr>
      <w:tr w:rsidR="00487057" w:rsidRPr="00A667C6" w:rsidTr="000B25ED">
        <w:trPr>
          <w:trHeight w:val="405"/>
        </w:trPr>
        <w:tc>
          <w:tcPr>
            <w:tcW w:w="263" w:type="pct"/>
            <w:tcBorders>
              <w:top w:val="single" w:sz="4" w:space="0" w:color="auto"/>
              <w:left w:val="single" w:sz="4" w:space="0" w:color="auto"/>
              <w:bottom w:val="single" w:sz="4" w:space="0" w:color="auto"/>
              <w:right w:val="single" w:sz="4" w:space="0" w:color="auto"/>
            </w:tcBorders>
          </w:tcPr>
          <w:p w:rsidR="00487057" w:rsidRPr="00A667C6" w:rsidRDefault="00487057" w:rsidP="000B25ED">
            <w:pPr>
              <w:numPr>
                <w:ilvl w:val="0"/>
                <w:numId w:val="7"/>
              </w:numPr>
              <w:spacing w:after="0" w:line="240" w:lineRule="auto"/>
              <w:ind w:left="0" w:firstLine="0"/>
              <w:rPr>
                <w:rFonts w:ascii="Times New Roman" w:hAnsi="Times New Roman"/>
              </w:rPr>
            </w:pPr>
          </w:p>
        </w:tc>
        <w:tc>
          <w:tcPr>
            <w:tcW w:w="1721" w:type="pct"/>
            <w:tcBorders>
              <w:top w:val="single" w:sz="4" w:space="0" w:color="auto"/>
              <w:left w:val="single" w:sz="4" w:space="0" w:color="auto"/>
              <w:bottom w:val="single" w:sz="4" w:space="0" w:color="auto"/>
              <w:right w:val="single" w:sz="4" w:space="0" w:color="auto"/>
            </w:tcBorders>
          </w:tcPr>
          <w:p w:rsidR="00487057" w:rsidRPr="00A667C6" w:rsidRDefault="0022611A" w:rsidP="000B25ED">
            <w:pPr>
              <w:spacing w:after="0" w:line="240" w:lineRule="auto"/>
              <w:rPr>
                <w:rFonts w:ascii="Times New Roman" w:hAnsi="Times New Roman"/>
              </w:rPr>
            </w:pPr>
            <w:r w:rsidRPr="00024172">
              <w:rPr>
                <w:rFonts w:ascii="Times New Roman" w:hAnsi="Times New Roman"/>
                <w:noProof/>
              </w:rPr>
              <w:t>Липа Європейська / Tilia x europaea Pallida</w:t>
            </w:r>
          </w:p>
        </w:tc>
        <w:tc>
          <w:tcPr>
            <w:tcW w:w="414" w:type="pct"/>
            <w:gridSpan w:val="2"/>
            <w:tcBorders>
              <w:top w:val="single" w:sz="4" w:space="0" w:color="auto"/>
              <w:left w:val="single" w:sz="4" w:space="0" w:color="auto"/>
              <w:bottom w:val="single" w:sz="4" w:space="0" w:color="auto"/>
              <w:right w:val="single" w:sz="4" w:space="0" w:color="auto"/>
            </w:tcBorders>
          </w:tcPr>
          <w:p w:rsidR="00487057" w:rsidRPr="00A667C6" w:rsidRDefault="00487057" w:rsidP="000B25ED">
            <w:pPr>
              <w:spacing w:after="0" w:line="240" w:lineRule="auto"/>
              <w:jc w:val="center"/>
              <w:rPr>
                <w:rFonts w:ascii="Times New Roman" w:hAnsi="Times New Roman"/>
              </w:rPr>
            </w:pPr>
            <w:proofErr w:type="spellStart"/>
            <w:r w:rsidRPr="00A667C6">
              <w:rPr>
                <w:rFonts w:ascii="Times New Roman" w:hAnsi="Times New Roman"/>
              </w:rPr>
              <w:t>шт</w:t>
            </w:r>
            <w:proofErr w:type="spellEnd"/>
          </w:p>
        </w:tc>
        <w:tc>
          <w:tcPr>
            <w:tcW w:w="620" w:type="pct"/>
            <w:tcBorders>
              <w:top w:val="single" w:sz="4" w:space="0" w:color="auto"/>
              <w:left w:val="single" w:sz="4" w:space="0" w:color="auto"/>
              <w:bottom w:val="single" w:sz="4" w:space="0" w:color="auto"/>
              <w:right w:val="single" w:sz="4" w:space="0" w:color="auto"/>
            </w:tcBorders>
          </w:tcPr>
          <w:p w:rsidR="00487057" w:rsidRPr="00A667C6" w:rsidRDefault="00487057" w:rsidP="0022611A">
            <w:pPr>
              <w:spacing w:after="0" w:line="240" w:lineRule="auto"/>
              <w:jc w:val="center"/>
              <w:rPr>
                <w:rFonts w:ascii="Times New Roman" w:hAnsi="Times New Roman"/>
              </w:rPr>
            </w:pPr>
            <w:r>
              <w:rPr>
                <w:rFonts w:ascii="Times New Roman" w:hAnsi="Times New Roman"/>
              </w:rPr>
              <w:t>5</w:t>
            </w:r>
            <w:r w:rsidR="0022611A">
              <w:rPr>
                <w:rFonts w:ascii="Times New Roman" w:hAnsi="Times New Roman"/>
              </w:rPr>
              <w:t>1</w:t>
            </w:r>
          </w:p>
        </w:tc>
        <w:tc>
          <w:tcPr>
            <w:tcW w:w="1982" w:type="pct"/>
            <w:tcBorders>
              <w:top w:val="single" w:sz="4" w:space="0" w:color="auto"/>
              <w:left w:val="single" w:sz="4" w:space="0" w:color="auto"/>
              <w:bottom w:val="single" w:sz="4" w:space="0" w:color="auto"/>
              <w:right w:val="single" w:sz="4" w:space="0" w:color="auto"/>
            </w:tcBorders>
            <w:noWrap/>
          </w:tcPr>
          <w:p w:rsidR="0022611A" w:rsidRPr="00024172" w:rsidRDefault="0022611A" w:rsidP="0022611A">
            <w:pPr>
              <w:spacing w:after="0" w:line="240" w:lineRule="auto"/>
              <w:rPr>
                <w:rFonts w:ascii="Times New Roman" w:hAnsi="Times New Roman"/>
                <w:noProof/>
              </w:rPr>
            </w:pPr>
            <w:r w:rsidRPr="00024172">
              <w:rPr>
                <w:rFonts w:ascii="Times New Roman" w:hAnsi="Times New Roman"/>
                <w:noProof/>
              </w:rPr>
              <w:t>Обхват стовбура: не менше 12-14 см</w:t>
            </w:r>
          </w:p>
          <w:p w:rsidR="0022611A" w:rsidRPr="00024172" w:rsidRDefault="0022611A" w:rsidP="0022611A">
            <w:pPr>
              <w:spacing w:after="0" w:line="240" w:lineRule="auto"/>
              <w:rPr>
                <w:rFonts w:ascii="Times New Roman" w:hAnsi="Times New Roman"/>
                <w:noProof/>
              </w:rPr>
            </w:pPr>
            <w:r w:rsidRPr="00024172">
              <w:rPr>
                <w:rFonts w:ascii="Times New Roman" w:hAnsi="Times New Roman"/>
                <w:noProof/>
              </w:rPr>
              <w:t>Висота штамбу від рівня землі: не менше 200-220 см</w:t>
            </w:r>
          </w:p>
          <w:p w:rsidR="00487057" w:rsidRPr="00A667C6" w:rsidRDefault="0022611A" w:rsidP="0022611A">
            <w:pPr>
              <w:autoSpaceDE w:val="0"/>
              <w:autoSpaceDN w:val="0"/>
              <w:adjustRightInd w:val="0"/>
              <w:spacing w:after="0" w:line="240" w:lineRule="auto"/>
              <w:jc w:val="both"/>
              <w:rPr>
                <w:rFonts w:ascii="Times New Roman" w:hAnsi="Times New Roman"/>
              </w:rPr>
            </w:pPr>
            <w:r w:rsidRPr="00024172">
              <w:rPr>
                <w:rFonts w:ascii="Times New Roman" w:hAnsi="Times New Roman"/>
                <w:noProof/>
              </w:rPr>
              <w:t>Горщик не менше С45</w:t>
            </w:r>
          </w:p>
        </w:tc>
      </w:tr>
      <w:tr w:rsidR="00487057" w:rsidRPr="002758D7" w:rsidTr="000B25ED">
        <w:trPr>
          <w:trHeight w:val="405"/>
        </w:trPr>
        <w:tc>
          <w:tcPr>
            <w:tcW w:w="5000" w:type="pct"/>
            <w:gridSpan w:val="6"/>
            <w:shd w:val="clear" w:color="auto" w:fill="D9D9D9" w:themeFill="background1" w:themeFillShade="D9"/>
          </w:tcPr>
          <w:p w:rsidR="00487057" w:rsidRPr="002758D7" w:rsidRDefault="00487057" w:rsidP="000B25ED">
            <w:pPr>
              <w:pStyle w:val="a9"/>
              <w:tabs>
                <w:tab w:val="left" w:pos="0"/>
              </w:tabs>
              <w:spacing w:before="60" w:beforeAutospacing="0" w:after="60" w:afterAutospacing="0"/>
              <w:ind w:firstLine="607"/>
              <w:rPr>
                <w:b/>
                <w:bCs/>
                <w:iCs/>
                <w:sz w:val="22"/>
                <w:szCs w:val="22"/>
              </w:rPr>
            </w:pPr>
            <w:r w:rsidRPr="002758D7">
              <w:rPr>
                <w:b/>
                <w:bCs/>
                <w:iCs/>
                <w:sz w:val="22"/>
                <w:szCs w:val="22"/>
              </w:rPr>
              <w:t>Інші вимоги:</w:t>
            </w:r>
          </w:p>
        </w:tc>
      </w:tr>
      <w:tr w:rsidR="00487057" w:rsidRPr="00A36CE5" w:rsidTr="000B25ED">
        <w:trPr>
          <w:trHeight w:val="405"/>
        </w:trPr>
        <w:tc>
          <w:tcPr>
            <w:tcW w:w="1984" w:type="pct"/>
            <w:gridSpan w:val="2"/>
            <w:shd w:val="clear" w:color="auto" w:fill="auto"/>
          </w:tcPr>
          <w:p w:rsidR="00487057" w:rsidRPr="002758D7" w:rsidRDefault="00487057" w:rsidP="000B25ED">
            <w:pPr>
              <w:spacing w:before="60" w:after="60" w:line="240" w:lineRule="auto"/>
              <w:jc w:val="both"/>
              <w:rPr>
                <w:rFonts w:ascii="Times New Roman" w:hAnsi="Times New Roman"/>
                <w:b/>
              </w:rPr>
            </w:pPr>
            <w:r w:rsidRPr="002758D7">
              <w:rPr>
                <w:rFonts w:ascii="Times New Roman" w:hAnsi="Times New Roman"/>
                <w:b/>
              </w:rPr>
              <w:t>Вимоги до якості:</w:t>
            </w:r>
          </w:p>
        </w:tc>
        <w:tc>
          <w:tcPr>
            <w:tcW w:w="234" w:type="pct"/>
          </w:tcPr>
          <w:p w:rsidR="00487057" w:rsidRPr="007F21CB" w:rsidRDefault="00487057" w:rsidP="000B25ED">
            <w:pPr>
              <w:pStyle w:val="a9"/>
              <w:tabs>
                <w:tab w:val="left" w:pos="318"/>
              </w:tabs>
              <w:spacing w:before="60" w:beforeAutospacing="0" w:after="60" w:afterAutospacing="0"/>
              <w:jc w:val="both"/>
              <w:rPr>
                <w:sz w:val="22"/>
                <w:szCs w:val="22"/>
              </w:rPr>
            </w:pPr>
          </w:p>
        </w:tc>
        <w:tc>
          <w:tcPr>
            <w:tcW w:w="2782" w:type="pct"/>
            <w:gridSpan w:val="3"/>
            <w:shd w:val="clear" w:color="auto" w:fill="auto"/>
          </w:tcPr>
          <w:p w:rsidR="00487057" w:rsidRPr="00910085" w:rsidRDefault="00487057" w:rsidP="000B25ED">
            <w:pPr>
              <w:pStyle w:val="a9"/>
              <w:tabs>
                <w:tab w:val="left" w:pos="318"/>
              </w:tabs>
              <w:spacing w:before="60" w:beforeAutospacing="0" w:after="60" w:afterAutospacing="0"/>
              <w:jc w:val="both"/>
              <w:rPr>
                <w:bCs/>
                <w:iCs/>
                <w:sz w:val="22"/>
                <w:szCs w:val="22"/>
              </w:rPr>
            </w:pPr>
            <w:r w:rsidRPr="007F21CB">
              <w:rPr>
                <w:sz w:val="22"/>
                <w:szCs w:val="22"/>
              </w:rPr>
              <w:t>Дані на етикетках або бирках (вид, сорт, розмір, якість, кількість  пересадок) повинні бути точними, відповідно до замовлення та накладної</w:t>
            </w:r>
            <w:r>
              <w:rPr>
                <w:sz w:val="22"/>
                <w:szCs w:val="22"/>
              </w:rPr>
              <w:t>.</w:t>
            </w:r>
            <w:r w:rsidRPr="00910085">
              <w:rPr>
                <w:bCs/>
                <w:iCs/>
                <w:sz w:val="22"/>
                <w:szCs w:val="22"/>
              </w:rPr>
              <w:t xml:space="preserve"> Усі саджанці рослин повинні бути здоровими, без ознак зовнішніх чи механічних пошкоджень або уражень хворобами. Рослини повинні мати визрілі бруньки і здерев’янілі пагони. Коренева система рослин має бути здоро</w:t>
            </w:r>
            <w:r>
              <w:rPr>
                <w:bCs/>
                <w:iCs/>
                <w:sz w:val="22"/>
                <w:szCs w:val="22"/>
              </w:rPr>
              <w:t>во</w:t>
            </w:r>
            <w:r w:rsidRPr="00910085">
              <w:rPr>
                <w:bCs/>
                <w:iCs/>
                <w:sz w:val="22"/>
                <w:szCs w:val="22"/>
              </w:rPr>
              <w:t xml:space="preserve">ю та розвинутою, особливо її мичкувата частина. Усі рослини повинні відповідати характеристикам закупівлі. Продукція повинна відповідати </w:t>
            </w:r>
            <w:proofErr w:type="spellStart"/>
            <w:r w:rsidRPr="00910085">
              <w:rPr>
                <w:bCs/>
                <w:iCs/>
                <w:sz w:val="22"/>
                <w:szCs w:val="22"/>
              </w:rPr>
              <w:t>фітосанітарному</w:t>
            </w:r>
            <w:proofErr w:type="spellEnd"/>
            <w:r w:rsidRPr="00910085">
              <w:rPr>
                <w:bCs/>
                <w:iCs/>
                <w:sz w:val="22"/>
                <w:szCs w:val="22"/>
              </w:rPr>
              <w:t xml:space="preserve"> стану.</w:t>
            </w:r>
          </w:p>
          <w:p w:rsidR="00487057" w:rsidRDefault="00487057" w:rsidP="000B25ED">
            <w:pPr>
              <w:pStyle w:val="a9"/>
              <w:tabs>
                <w:tab w:val="left" w:pos="318"/>
              </w:tabs>
              <w:spacing w:before="60" w:beforeAutospacing="0" w:after="60" w:afterAutospacing="0"/>
              <w:jc w:val="both"/>
              <w:rPr>
                <w:bCs/>
                <w:iCs/>
                <w:sz w:val="22"/>
                <w:szCs w:val="22"/>
              </w:rPr>
            </w:pPr>
            <w:r w:rsidRPr="00910085">
              <w:rPr>
                <w:bCs/>
                <w:iCs/>
                <w:sz w:val="22"/>
                <w:szCs w:val="22"/>
              </w:rPr>
              <w:t>Для листяних дерев стандартами є такі параметри: висота надземної частини рослини, обхват стовбура та висота штамбу; обхват стовбура вимірюється на ви</w:t>
            </w:r>
            <w:r>
              <w:rPr>
                <w:bCs/>
                <w:iCs/>
                <w:sz w:val="22"/>
                <w:szCs w:val="22"/>
              </w:rPr>
              <w:t>соті 1,1 м від кореневої шийки.</w:t>
            </w:r>
          </w:p>
          <w:p w:rsidR="00487057" w:rsidRPr="00A36CE5" w:rsidRDefault="00487057" w:rsidP="000B25ED">
            <w:pPr>
              <w:pStyle w:val="a9"/>
              <w:tabs>
                <w:tab w:val="left" w:pos="318"/>
              </w:tabs>
              <w:spacing w:before="60" w:beforeAutospacing="0" w:after="60" w:afterAutospacing="0"/>
              <w:jc w:val="both"/>
              <w:rPr>
                <w:bCs/>
                <w:iCs/>
                <w:sz w:val="22"/>
                <w:szCs w:val="22"/>
              </w:rPr>
            </w:pPr>
            <w:r w:rsidRPr="00910085">
              <w:rPr>
                <w:bCs/>
                <w:iCs/>
                <w:sz w:val="22"/>
                <w:szCs w:val="22"/>
              </w:rPr>
              <w:t xml:space="preserve">Саджанці дерев повинні мати ідеально рівний стовбур, добре розвинену сформовану симетричну крону, мати усі сортові ознаки та відповідати своїй назві. Дерева повинні бути пересаджені не менше </w:t>
            </w:r>
            <w:r>
              <w:rPr>
                <w:bCs/>
                <w:iCs/>
                <w:sz w:val="22"/>
                <w:szCs w:val="22"/>
              </w:rPr>
              <w:t>2</w:t>
            </w:r>
            <w:r w:rsidRPr="00910085">
              <w:rPr>
                <w:bCs/>
                <w:iCs/>
                <w:sz w:val="22"/>
                <w:szCs w:val="22"/>
              </w:rPr>
              <w:t xml:space="preserve">-х разів, вкоріненими в контейнері відповідного розміру, або копані з грудкою землі відповідного розміру </w:t>
            </w:r>
          </w:p>
        </w:tc>
      </w:tr>
      <w:tr w:rsidR="00487057" w:rsidRPr="002758D7" w:rsidTr="000B25ED">
        <w:trPr>
          <w:trHeight w:val="405"/>
        </w:trPr>
        <w:tc>
          <w:tcPr>
            <w:tcW w:w="1984" w:type="pct"/>
            <w:gridSpan w:val="2"/>
            <w:shd w:val="clear" w:color="auto" w:fill="auto"/>
          </w:tcPr>
          <w:p w:rsidR="00487057" w:rsidRDefault="00487057" w:rsidP="000B25ED">
            <w:pPr>
              <w:spacing w:before="60" w:after="60" w:line="240" w:lineRule="auto"/>
              <w:jc w:val="both"/>
              <w:rPr>
                <w:rFonts w:ascii="Times New Roman" w:hAnsi="Times New Roman"/>
                <w:b/>
                <w:bCs/>
              </w:rPr>
            </w:pPr>
            <w:r w:rsidRPr="002758D7">
              <w:rPr>
                <w:rFonts w:ascii="Times New Roman" w:hAnsi="Times New Roman"/>
                <w:b/>
                <w:bCs/>
              </w:rPr>
              <w:t>Гарантійний строк</w:t>
            </w:r>
          </w:p>
          <w:p w:rsidR="00487057" w:rsidRPr="002758D7" w:rsidRDefault="00487057" w:rsidP="000B25ED">
            <w:pPr>
              <w:spacing w:before="60" w:after="60" w:line="240" w:lineRule="auto"/>
              <w:jc w:val="both"/>
              <w:rPr>
                <w:rFonts w:ascii="Times New Roman" w:hAnsi="Times New Roman"/>
                <w:b/>
                <w:bCs/>
              </w:rPr>
            </w:pPr>
            <w:r w:rsidRPr="002758D7">
              <w:rPr>
                <w:rFonts w:ascii="Times New Roman" w:hAnsi="Times New Roman"/>
                <w:b/>
                <w:bCs/>
              </w:rPr>
              <w:t>(термін) на товар</w:t>
            </w:r>
            <w:r w:rsidRPr="002758D7">
              <w:rPr>
                <w:rFonts w:ascii="Times New Roman" w:hAnsi="Times New Roman"/>
                <w:bCs/>
              </w:rPr>
              <w:t>:</w:t>
            </w:r>
          </w:p>
        </w:tc>
        <w:tc>
          <w:tcPr>
            <w:tcW w:w="234" w:type="pct"/>
          </w:tcPr>
          <w:p w:rsidR="00487057" w:rsidRPr="002758D7" w:rsidRDefault="00487057" w:rsidP="000B25ED">
            <w:pPr>
              <w:pStyle w:val="a9"/>
              <w:tabs>
                <w:tab w:val="left" w:pos="318"/>
              </w:tabs>
              <w:spacing w:before="60" w:beforeAutospacing="0" w:after="60" w:afterAutospacing="0"/>
              <w:jc w:val="both"/>
              <w:rPr>
                <w:bCs/>
                <w:iCs/>
                <w:sz w:val="22"/>
                <w:szCs w:val="22"/>
              </w:rPr>
            </w:pPr>
          </w:p>
        </w:tc>
        <w:tc>
          <w:tcPr>
            <w:tcW w:w="2782" w:type="pct"/>
            <w:gridSpan w:val="3"/>
            <w:shd w:val="clear" w:color="auto" w:fill="auto"/>
          </w:tcPr>
          <w:p w:rsidR="00487057" w:rsidRPr="002758D7" w:rsidRDefault="00487057" w:rsidP="000B25ED">
            <w:pPr>
              <w:pStyle w:val="a9"/>
              <w:tabs>
                <w:tab w:val="left" w:pos="318"/>
              </w:tabs>
              <w:spacing w:before="60" w:beforeAutospacing="0" w:after="60" w:afterAutospacing="0"/>
              <w:jc w:val="both"/>
              <w:rPr>
                <w:bCs/>
                <w:iCs/>
                <w:sz w:val="22"/>
                <w:szCs w:val="22"/>
              </w:rPr>
            </w:pPr>
            <w:r w:rsidRPr="002758D7">
              <w:rPr>
                <w:bCs/>
                <w:iCs/>
                <w:sz w:val="22"/>
                <w:szCs w:val="22"/>
              </w:rPr>
              <w:t>Термін приживлення: 1 рік.</w:t>
            </w:r>
          </w:p>
        </w:tc>
      </w:tr>
      <w:tr w:rsidR="00487057" w:rsidRPr="002758D7" w:rsidTr="000B25ED">
        <w:trPr>
          <w:trHeight w:val="405"/>
        </w:trPr>
        <w:tc>
          <w:tcPr>
            <w:tcW w:w="1984" w:type="pct"/>
            <w:gridSpan w:val="2"/>
            <w:shd w:val="clear" w:color="auto" w:fill="auto"/>
          </w:tcPr>
          <w:p w:rsidR="00487057" w:rsidRPr="002758D7" w:rsidRDefault="00487057" w:rsidP="000B25ED">
            <w:pPr>
              <w:spacing w:before="60" w:after="60" w:line="240" w:lineRule="auto"/>
              <w:jc w:val="both"/>
              <w:rPr>
                <w:rFonts w:ascii="Times New Roman" w:hAnsi="Times New Roman"/>
                <w:b/>
                <w:bCs/>
              </w:rPr>
            </w:pPr>
            <w:r>
              <w:rPr>
                <w:rFonts w:ascii="Times New Roman" w:hAnsi="Times New Roman"/>
                <w:b/>
                <w:bCs/>
              </w:rPr>
              <w:t>Строк та місце поставки:</w:t>
            </w:r>
          </w:p>
        </w:tc>
        <w:tc>
          <w:tcPr>
            <w:tcW w:w="234" w:type="pct"/>
          </w:tcPr>
          <w:p w:rsidR="00487057" w:rsidRDefault="00487057" w:rsidP="000B25ED">
            <w:pPr>
              <w:pStyle w:val="a9"/>
              <w:tabs>
                <w:tab w:val="left" w:pos="318"/>
              </w:tabs>
              <w:spacing w:before="60" w:beforeAutospacing="0" w:after="60" w:afterAutospacing="0"/>
              <w:jc w:val="both"/>
              <w:rPr>
                <w:bCs/>
                <w:iCs/>
                <w:sz w:val="22"/>
                <w:szCs w:val="22"/>
              </w:rPr>
            </w:pPr>
          </w:p>
        </w:tc>
        <w:tc>
          <w:tcPr>
            <w:tcW w:w="2782" w:type="pct"/>
            <w:gridSpan w:val="3"/>
            <w:shd w:val="clear" w:color="auto" w:fill="auto"/>
          </w:tcPr>
          <w:p w:rsidR="0022611A" w:rsidRDefault="0022611A" w:rsidP="0022611A">
            <w:pPr>
              <w:pStyle w:val="a9"/>
              <w:tabs>
                <w:tab w:val="left" w:pos="318"/>
              </w:tabs>
              <w:spacing w:before="60" w:beforeAutospacing="0" w:after="60" w:afterAutospacing="0"/>
              <w:jc w:val="both"/>
              <w:rPr>
                <w:bCs/>
                <w:iCs/>
                <w:sz w:val="22"/>
                <w:szCs w:val="22"/>
              </w:rPr>
            </w:pPr>
            <w:r>
              <w:rPr>
                <w:bCs/>
                <w:iCs/>
                <w:sz w:val="22"/>
                <w:szCs w:val="22"/>
              </w:rPr>
              <w:t>до 10 листопада 2026 (протягом 5 робочих днів з дня подання заявки Замовником)</w:t>
            </w:r>
          </w:p>
          <w:p w:rsidR="00487057" w:rsidRPr="002758D7" w:rsidRDefault="0022611A" w:rsidP="0022611A">
            <w:pPr>
              <w:pStyle w:val="a9"/>
              <w:tabs>
                <w:tab w:val="left" w:pos="318"/>
              </w:tabs>
              <w:spacing w:before="60" w:beforeAutospacing="0" w:after="60" w:afterAutospacing="0"/>
              <w:jc w:val="both"/>
              <w:rPr>
                <w:bCs/>
                <w:iCs/>
                <w:sz w:val="22"/>
                <w:szCs w:val="22"/>
              </w:rPr>
            </w:pPr>
            <w:r w:rsidRPr="007F21CB">
              <w:rPr>
                <w:sz w:val="22"/>
                <w:szCs w:val="22"/>
              </w:rPr>
              <w:t>08402</w:t>
            </w:r>
            <w:r>
              <w:rPr>
                <w:sz w:val="22"/>
                <w:szCs w:val="22"/>
              </w:rPr>
              <w:t xml:space="preserve">, </w:t>
            </w:r>
            <w:r w:rsidRPr="007F21CB">
              <w:rPr>
                <w:sz w:val="22"/>
                <w:szCs w:val="22"/>
              </w:rPr>
              <w:t>Київська обл., м. Переяслав, вул. Солонці, 1</w:t>
            </w:r>
          </w:p>
        </w:tc>
      </w:tr>
      <w:tr w:rsidR="00487057" w:rsidRPr="00F24A85" w:rsidTr="000B25ED">
        <w:trPr>
          <w:trHeight w:val="42"/>
        </w:trPr>
        <w:tc>
          <w:tcPr>
            <w:tcW w:w="1984" w:type="pct"/>
            <w:gridSpan w:val="2"/>
            <w:shd w:val="clear" w:color="auto" w:fill="auto"/>
          </w:tcPr>
          <w:p w:rsidR="00487057" w:rsidRPr="00F24A85" w:rsidRDefault="00487057" w:rsidP="000B25ED">
            <w:pPr>
              <w:spacing w:before="60" w:after="60" w:line="240" w:lineRule="auto"/>
              <w:jc w:val="both"/>
              <w:rPr>
                <w:rFonts w:ascii="Times New Roman" w:hAnsi="Times New Roman"/>
              </w:rPr>
            </w:pPr>
            <w:r w:rsidRPr="00F24A85">
              <w:rPr>
                <w:rFonts w:ascii="Times New Roman" w:hAnsi="Times New Roman"/>
                <w:b/>
              </w:rPr>
              <w:t>Вимоги до тари та упаковки</w:t>
            </w:r>
            <w:r w:rsidRPr="00F24A85">
              <w:rPr>
                <w:rFonts w:ascii="Times New Roman" w:hAnsi="Times New Roman"/>
              </w:rPr>
              <w:t>:</w:t>
            </w:r>
          </w:p>
        </w:tc>
        <w:tc>
          <w:tcPr>
            <w:tcW w:w="234" w:type="pct"/>
          </w:tcPr>
          <w:p w:rsidR="00487057" w:rsidRPr="003643BF" w:rsidRDefault="00487057" w:rsidP="000B25ED">
            <w:pPr>
              <w:pStyle w:val="a9"/>
              <w:tabs>
                <w:tab w:val="left" w:pos="318"/>
              </w:tabs>
              <w:spacing w:before="60" w:beforeAutospacing="0" w:after="60" w:afterAutospacing="0"/>
              <w:jc w:val="both"/>
              <w:rPr>
                <w:bCs/>
                <w:sz w:val="22"/>
                <w:szCs w:val="22"/>
              </w:rPr>
            </w:pPr>
          </w:p>
        </w:tc>
        <w:tc>
          <w:tcPr>
            <w:tcW w:w="2782" w:type="pct"/>
            <w:gridSpan w:val="3"/>
            <w:shd w:val="clear" w:color="auto" w:fill="auto"/>
          </w:tcPr>
          <w:p w:rsidR="00487057" w:rsidRPr="00F24A85" w:rsidRDefault="00487057" w:rsidP="000B25ED">
            <w:pPr>
              <w:pStyle w:val="a9"/>
              <w:tabs>
                <w:tab w:val="left" w:pos="318"/>
              </w:tabs>
              <w:spacing w:before="60" w:beforeAutospacing="0" w:after="60" w:afterAutospacing="0"/>
              <w:jc w:val="both"/>
              <w:rPr>
                <w:bCs/>
                <w:sz w:val="22"/>
                <w:szCs w:val="22"/>
              </w:rPr>
            </w:pPr>
            <w:r w:rsidRPr="003643BF">
              <w:rPr>
                <w:bCs/>
                <w:sz w:val="22"/>
                <w:szCs w:val="22"/>
              </w:rPr>
              <w:t>Тара</w:t>
            </w:r>
            <w:r>
              <w:rPr>
                <w:bCs/>
                <w:sz w:val="22"/>
                <w:szCs w:val="22"/>
              </w:rPr>
              <w:t xml:space="preserve"> </w:t>
            </w:r>
            <w:r w:rsidRPr="003643BF">
              <w:rPr>
                <w:bCs/>
                <w:sz w:val="22"/>
                <w:szCs w:val="22"/>
              </w:rPr>
              <w:t xml:space="preserve">(упаковка) забезпечує повну цілісність </w:t>
            </w:r>
            <w:r>
              <w:rPr>
                <w:bCs/>
                <w:sz w:val="22"/>
                <w:szCs w:val="22"/>
              </w:rPr>
              <w:t>т</w:t>
            </w:r>
            <w:r w:rsidRPr="003643BF">
              <w:rPr>
                <w:bCs/>
                <w:sz w:val="22"/>
                <w:szCs w:val="22"/>
              </w:rPr>
              <w:t xml:space="preserve">овару при транспортуванні усіма видами транспорту, включаючи перевантаження. Вартість тари (упаковки) включено в загальну вартість (ціну) товару. Тара (упаковка) – </w:t>
            </w:r>
            <w:r w:rsidRPr="003643BF">
              <w:rPr>
                <w:bCs/>
                <w:sz w:val="22"/>
                <w:szCs w:val="22"/>
              </w:rPr>
              <w:lastRenderedPageBreak/>
              <w:t>незворотна</w:t>
            </w:r>
            <w:r>
              <w:rPr>
                <w:bCs/>
                <w:sz w:val="22"/>
                <w:szCs w:val="22"/>
              </w:rPr>
              <w:t>.</w:t>
            </w:r>
          </w:p>
        </w:tc>
      </w:tr>
      <w:tr w:rsidR="00487057" w:rsidRPr="00F24A85" w:rsidTr="000B25ED">
        <w:trPr>
          <w:trHeight w:val="42"/>
        </w:trPr>
        <w:tc>
          <w:tcPr>
            <w:tcW w:w="1984" w:type="pct"/>
            <w:gridSpan w:val="2"/>
            <w:shd w:val="clear" w:color="auto" w:fill="auto"/>
          </w:tcPr>
          <w:p w:rsidR="00487057" w:rsidRPr="00F24A85" w:rsidRDefault="00487057" w:rsidP="000B25ED">
            <w:pPr>
              <w:spacing w:before="60" w:after="60" w:line="240" w:lineRule="auto"/>
              <w:jc w:val="both"/>
              <w:rPr>
                <w:rFonts w:ascii="Times New Roman" w:hAnsi="Times New Roman"/>
                <w:b/>
              </w:rPr>
            </w:pPr>
            <w:r w:rsidRPr="00F24A85">
              <w:rPr>
                <w:rFonts w:ascii="Times New Roman" w:hAnsi="Times New Roman"/>
                <w:b/>
              </w:rPr>
              <w:lastRenderedPageBreak/>
              <w:t>Перелік супровідних документів, що надаються під час поставки товару:</w:t>
            </w:r>
          </w:p>
        </w:tc>
        <w:tc>
          <w:tcPr>
            <w:tcW w:w="234" w:type="pct"/>
          </w:tcPr>
          <w:p w:rsidR="00487057" w:rsidRPr="00F24A85" w:rsidRDefault="00487057" w:rsidP="000B25ED">
            <w:pPr>
              <w:pStyle w:val="a9"/>
              <w:tabs>
                <w:tab w:val="left" w:pos="318"/>
              </w:tabs>
              <w:spacing w:before="60" w:beforeAutospacing="0" w:after="60" w:afterAutospacing="0"/>
              <w:jc w:val="both"/>
              <w:rPr>
                <w:bCs/>
                <w:sz w:val="22"/>
                <w:szCs w:val="22"/>
              </w:rPr>
            </w:pPr>
          </w:p>
        </w:tc>
        <w:tc>
          <w:tcPr>
            <w:tcW w:w="2782" w:type="pct"/>
            <w:gridSpan w:val="3"/>
            <w:shd w:val="clear" w:color="auto" w:fill="auto"/>
          </w:tcPr>
          <w:p w:rsidR="00487057" w:rsidRPr="00F24A85" w:rsidRDefault="00487057" w:rsidP="000B25ED">
            <w:pPr>
              <w:pStyle w:val="a9"/>
              <w:tabs>
                <w:tab w:val="left" w:pos="318"/>
              </w:tabs>
              <w:spacing w:before="60" w:beforeAutospacing="0" w:after="60" w:afterAutospacing="0"/>
              <w:jc w:val="both"/>
              <w:rPr>
                <w:bCs/>
                <w:sz w:val="22"/>
                <w:szCs w:val="22"/>
              </w:rPr>
            </w:pPr>
            <w:r w:rsidRPr="00F24A85">
              <w:rPr>
                <w:bCs/>
                <w:sz w:val="22"/>
                <w:szCs w:val="22"/>
              </w:rPr>
              <w:t>Документ</w:t>
            </w:r>
            <w:r>
              <w:rPr>
                <w:bCs/>
                <w:sz w:val="22"/>
                <w:szCs w:val="22"/>
              </w:rPr>
              <w:t xml:space="preserve"> </w:t>
            </w:r>
            <w:r w:rsidRPr="00F24A85">
              <w:rPr>
                <w:bCs/>
                <w:sz w:val="22"/>
                <w:szCs w:val="22"/>
              </w:rPr>
              <w:t>про якість товару (або сертифікат, або паспорт, або інший подібний документ), оформлений згідно з вимогами Закону України «Про насіння і садивний матеріал» та/або законодавства у сфері карантину рослин.</w:t>
            </w:r>
          </w:p>
        </w:tc>
      </w:tr>
    </w:tbl>
    <w:p w:rsidR="00173D5A" w:rsidRPr="00F270EE" w:rsidRDefault="00B659C4" w:rsidP="00173D5A">
      <w:pPr>
        <w:spacing w:after="0" w:line="240" w:lineRule="auto"/>
        <w:ind w:firstLine="709"/>
        <w:jc w:val="both"/>
        <w:rPr>
          <w:rFonts w:ascii="Times New Roman" w:hAnsi="Times New Roman" w:cs="Times New Roman"/>
          <w:sz w:val="24"/>
          <w:szCs w:val="24"/>
        </w:rPr>
      </w:pPr>
      <w:r>
        <w:rPr>
          <w:rFonts w:ascii="Times New Roman" w:hAnsi="Times New Roman"/>
          <w:b/>
          <w:sz w:val="24"/>
          <w:szCs w:val="24"/>
          <w:lang w:eastAsia="uk-UA"/>
        </w:rPr>
        <w:t>Обґ</w:t>
      </w:r>
      <w:r w:rsidR="00173D5A" w:rsidRPr="00F270EE">
        <w:rPr>
          <w:rFonts w:ascii="Times New Roman" w:hAnsi="Times New Roman"/>
          <w:b/>
          <w:sz w:val="24"/>
          <w:szCs w:val="24"/>
          <w:lang w:eastAsia="uk-UA"/>
        </w:rPr>
        <w:t>рунтування очікуваної вартості закупівлі.</w:t>
      </w:r>
    </w:p>
    <w:p w:rsidR="0022611A" w:rsidRPr="0022611A" w:rsidRDefault="0022611A" w:rsidP="0022611A">
      <w:pPr>
        <w:spacing w:after="0" w:line="240" w:lineRule="auto"/>
        <w:ind w:firstLine="709"/>
        <w:jc w:val="both"/>
        <w:rPr>
          <w:rFonts w:ascii="Times New Roman" w:hAnsi="Times New Roman"/>
          <w:sz w:val="24"/>
          <w:szCs w:val="24"/>
          <w:lang w:eastAsia="uk-UA"/>
        </w:rPr>
      </w:pPr>
      <w:r w:rsidRPr="0022611A">
        <w:rPr>
          <w:rFonts w:ascii="Times New Roman" w:hAnsi="Times New Roman"/>
          <w:sz w:val="24"/>
          <w:szCs w:val="24"/>
          <w:lang w:eastAsia="uk-UA"/>
        </w:rPr>
        <w:t>Відповідно до рішення Переяславської міської ради від 19.10.2023р. № 08-64-VІІІ «Про затвердження Програми охорони навколишнього природного середовища, раціонального використання природних ресурсів, забезпечення екологічної безпеки життєдіяльності людини в Переяславській міській територіальній громаді на 2024-2026 роки (зі змінами), яким передбачено на 2026 рік кошти на реалізацію Програми в частині «Заходи з озеленення МГ (придбання, висадка та утримання саджанців дерев і кущів)», загальна сума фінансування у 2026 році 1 236 052,00 грн. Станом на 01.10.2026 року залишок невикористаних коштів по КПКВК МБ 1518340 КЕКВ 8340 складає 377 032,00 грн.</w:t>
      </w:r>
    </w:p>
    <w:p w:rsidR="0022611A" w:rsidRPr="0022611A" w:rsidRDefault="0022611A" w:rsidP="0022611A">
      <w:pPr>
        <w:spacing w:after="0" w:line="240" w:lineRule="auto"/>
        <w:ind w:firstLine="709"/>
        <w:jc w:val="both"/>
        <w:rPr>
          <w:rFonts w:ascii="Times New Roman" w:hAnsi="Times New Roman"/>
          <w:sz w:val="24"/>
          <w:szCs w:val="24"/>
          <w:lang w:eastAsia="uk-UA"/>
        </w:rPr>
      </w:pPr>
      <w:r w:rsidRPr="0022611A">
        <w:rPr>
          <w:rFonts w:ascii="Times New Roman" w:hAnsi="Times New Roman"/>
          <w:sz w:val="24"/>
          <w:szCs w:val="24"/>
          <w:lang w:eastAsia="uk-UA"/>
        </w:rPr>
        <w:t xml:space="preserve">Враховуючи доручення міського голови від 05.10.2026р. № 27/3-26 про зобов’язання </w:t>
      </w:r>
      <w:proofErr w:type="spellStart"/>
      <w:r w:rsidRPr="0022611A">
        <w:rPr>
          <w:rFonts w:ascii="Times New Roman" w:hAnsi="Times New Roman"/>
          <w:sz w:val="24"/>
          <w:szCs w:val="24"/>
          <w:lang w:eastAsia="uk-UA"/>
        </w:rPr>
        <w:t>КП</w:t>
      </w:r>
      <w:proofErr w:type="spellEnd"/>
      <w:r w:rsidRPr="0022611A">
        <w:rPr>
          <w:rFonts w:ascii="Times New Roman" w:hAnsi="Times New Roman"/>
          <w:sz w:val="24"/>
          <w:szCs w:val="24"/>
          <w:lang w:eastAsia="uk-UA"/>
        </w:rPr>
        <w:t xml:space="preserve"> ВУКГ провести закупівлю саджанців дерев - Липа Європейська, необхідно провести закупівлю даного саджанців у кількості 51 шт. на загальну суму 365 073,00 грн. (триста шістдесят п’ять тисяч сімдесят три гривні 00 копійок) з ПДВ та розрахувати очікувану вартість предмету закупівлі. </w:t>
      </w:r>
    </w:p>
    <w:p w:rsidR="0022611A" w:rsidRPr="0022611A" w:rsidRDefault="0022611A" w:rsidP="0022611A">
      <w:pPr>
        <w:spacing w:after="0" w:line="240" w:lineRule="auto"/>
        <w:ind w:firstLine="709"/>
        <w:jc w:val="both"/>
        <w:rPr>
          <w:rFonts w:ascii="Times New Roman" w:hAnsi="Times New Roman"/>
          <w:sz w:val="24"/>
          <w:szCs w:val="24"/>
          <w:lang w:eastAsia="uk-UA"/>
        </w:rPr>
      </w:pPr>
      <w:r w:rsidRPr="0022611A">
        <w:rPr>
          <w:rFonts w:ascii="Times New Roman" w:hAnsi="Times New Roman"/>
          <w:sz w:val="24"/>
          <w:szCs w:val="24"/>
          <w:lang w:eastAsia="uk-UA"/>
        </w:rPr>
        <w:t xml:space="preserve">Визначення очікуваної вартості предмета закупівлі проведено у відповідності до  порядку пункту 2 Розділу ІІІ Примірної методики визначення очікуваної вартості предмета закупівлі, яка затверджена наказом Міністерством розвитку економіки, торгівлі та сільського господарства України від 18.02.2020 №275. </w:t>
      </w:r>
    </w:p>
    <w:p w:rsidR="0022611A" w:rsidRPr="0022611A" w:rsidRDefault="0022611A" w:rsidP="0022611A">
      <w:pPr>
        <w:spacing w:after="0" w:line="240" w:lineRule="auto"/>
        <w:ind w:firstLine="709"/>
        <w:jc w:val="both"/>
        <w:rPr>
          <w:rFonts w:ascii="Times New Roman" w:hAnsi="Times New Roman"/>
          <w:sz w:val="24"/>
          <w:szCs w:val="24"/>
          <w:lang w:eastAsia="uk-UA"/>
        </w:rPr>
      </w:pPr>
      <w:r w:rsidRPr="0022611A">
        <w:rPr>
          <w:rFonts w:ascii="Times New Roman" w:hAnsi="Times New Roman"/>
          <w:sz w:val="24"/>
          <w:szCs w:val="24"/>
          <w:lang w:eastAsia="uk-UA"/>
        </w:rPr>
        <w:t xml:space="preserve">Керуючись вищевказаною Методикою, для визначення очікуваної вартості предмета закупівлі було використано один із методів розрахунку, а саме: направлено не менше 3-х письмових запитів цінових пропозицій (електронною поштою) виробникам, офіційним представникам, постачальникам конкретного товару (розсадникам та садовим центрам), зокрема: </w:t>
      </w:r>
    </w:p>
    <w:p w:rsidR="0022611A" w:rsidRPr="0022611A" w:rsidRDefault="0022611A" w:rsidP="0022611A">
      <w:pPr>
        <w:spacing w:after="0" w:line="240" w:lineRule="auto"/>
        <w:ind w:firstLine="709"/>
        <w:jc w:val="both"/>
        <w:rPr>
          <w:rFonts w:ascii="Times New Roman" w:hAnsi="Times New Roman"/>
          <w:sz w:val="24"/>
          <w:szCs w:val="24"/>
          <w:lang w:eastAsia="uk-UA"/>
        </w:rPr>
      </w:pPr>
      <w:r w:rsidRPr="0022611A">
        <w:rPr>
          <w:rFonts w:ascii="Times New Roman" w:hAnsi="Times New Roman"/>
          <w:sz w:val="24"/>
          <w:szCs w:val="24"/>
          <w:lang w:eastAsia="uk-UA"/>
        </w:rPr>
        <w:t>-</w:t>
      </w:r>
      <w:r w:rsidRPr="0022611A">
        <w:rPr>
          <w:rFonts w:ascii="Times New Roman" w:hAnsi="Times New Roman"/>
          <w:sz w:val="24"/>
          <w:szCs w:val="24"/>
          <w:lang w:eastAsia="uk-UA"/>
        </w:rPr>
        <w:tab/>
      </w:r>
      <w:proofErr w:type="spellStart"/>
      <w:r w:rsidRPr="0022611A">
        <w:rPr>
          <w:rFonts w:ascii="Times New Roman" w:hAnsi="Times New Roman"/>
          <w:sz w:val="24"/>
          <w:szCs w:val="24"/>
          <w:lang w:eastAsia="uk-UA"/>
        </w:rPr>
        <w:t>gurt</w:t>
      </w:r>
      <w:proofErr w:type="spellEnd"/>
      <w:r w:rsidRPr="0022611A">
        <w:rPr>
          <w:rFonts w:ascii="Times New Roman" w:hAnsi="Times New Roman"/>
          <w:sz w:val="24"/>
          <w:szCs w:val="24"/>
          <w:lang w:eastAsia="uk-UA"/>
        </w:rPr>
        <w:t>@</w:t>
      </w:r>
      <w:proofErr w:type="spellStart"/>
      <w:r w:rsidRPr="0022611A">
        <w:rPr>
          <w:rFonts w:ascii="Times New Roman" w:hAnsi="Times New Roman"/>
          <w:sz w:val="24"/>
          <w:szCs w:val="24"/>
          <w:lang w:eastAsia="uk-UA"/>
        </w:rPr>
        <w:t>landshaft.info</w:t>
      </w:r>
      <w:proofErr w:type="spellEnd"/>
      <w:r w:rsidRPr="0022611A">
        <w:rPr>
          <w:rFonts w:ascii="Times New Roman" w:hAnsi="Times New Roman"/>
          <w:sz w:val="24"/>
          <w:szCs w:val="24"/>
          <w:lang w:eastAsia="uk-UA"/>
        </w:rPr>
        <w:t>, розсадник рослин «Зелені Янголи»</w:t>
      </w:r>
    </w:p>
    <w:p w:rsidR="0022611A" w:rsidRPr="0022611A" w:rsidRDefault="0022611A" w:rsidP="0022611A">
      <w:pPr>
        <w:spacing w:after="0" w:line="240" w:lineRule="auto"/>
        <w:ind w:firstLine="709"/>
        <w:jc w:val="both"/>
        <w:rPr>
          <w:rFonts w:ascii="Times New Roman" w:hAnsi="Times New Roman"/>
          <w:sz w:val="24"/>
          <w:szCs w:val="24"/>
          <w:lang w:eastAsia="uk-UA"/>
        </w:rPr>
      </w:pPr>
      <w:r w:rsidRPr="0022611A">
        <w:rPr>
          <w:rFonts w:ascii="Times New Roman" w:hAnsi="Times New Roman"/>
          <w:sz w:val="24"/>
          <w:szCs w:val="24"/>
          <w:lang w:eastAsia="uk-UA"/>
        </w:rPr>
        <w:t>-</w:t>
      </w:r>
      <w:r w:rsidRPr="0022611A">
        <w:rPr>
          <w:rFonts w:ascii="Times New Roman" w:hAnsi="Times New Roman"/>
          <w:sz w:val="24"/>
          <w:szCs w:val="24"/>
          <w:lang w:eastAsia="uk-UA"/>
        </w:rPr>
        <w:tab/>
      </w:r>
      <w:proofErr w:type="spellStart"/>
      <w:r w:rsidRPr="0022611A">
        <w:rPr>
          <w:rFonts w:ascii="Times New Roman" w:hAnsi="Times New Roman"/>
          <w:sz w:val="24"/>
          <w:szCs w:val="24"/>
          <w:lang w:eastAsia="uk-UA"/>
        </w:rPr>
        <w:t>nursery</w:t>
      </w:r>
      <w:proofErr w:type="spellEnd"/>
      <w:r w:rsidRPr="0022611A">
        <w:rPr>
          <w:rFonts w:ascii="Times New Roman" w:hAnsi="Times New Roman"/>
          <w:sz w:val="24"/>
          <w:szCs w:val="24"/>
          <w:lang w:eastAsia="uk-UA"/>
        </w:rPr>
        <w:t>@</w:t>
      </w:r>
      <w:proofErr w:type="spellStart"/>
      <w:r w:rsidRPr="0022611A">
        <w:rPr>
          <w:rFonts w:ascii="Times New Roman" w:hAnsi="Times New Roman"/>
          <w:sz w:val="24"/>
          <w:szCs w:val="24"/>
          <w:lang w:eastAsia="uk-UA"/>
        </w:rPr>
        <w:t>gardi.biz</w:t>
      </w:r>
      <w:proofErr w:type="spellEnd"/>
      <w:r w:rsidRPr="0022611A">
        <w:rPr>
          <w:rFonts w:ascii="Times New Roman" w:hAnsi="Times New Roman"/>
          <w:sz w:val="24"/>
          <w:szCs w:val="24"/>
          <w:lang w:eastAsia="uk-UA"/>
        </w:rPr>
        <w:t>, розсадник рослин «Гарди»</w:t>
      </w:r>
    </w:p>
    <w:p w:rsidR="0022611A" w:rsidRPr="0022611A" w:rsidRDefault="0022611A" w:rsidP="0022611A">
      <w:pPr>
        <w:spacing w:after="0" w:line="240" w:lineRule="auto"/>
        <w:ind w:firstLine="709"/>
        <w:jc w:val="both"/>
        <w:rPr>
          <w:rFonts w:ascii="Times New Roman" w:hAnsi="Times New Roman"/>
          <w:sz w:val="24"/>
          <w:szCs w:val="24"/>
          <w:lang w:eastAsia="uk-UA"/>
        </w:rPr>
      </w:pPr>
      <w:r w:rsidRPr="0022611A">
        <w:rPr>
          <w:rFonts w:ascii="Times New Roman" w:hAnsi="Times New Roman"/>
          <w:sz w:val="24"/>
          <w:szCs w:val="24"/>
          <w:lang w:eastAsia="uk-UA"/>
        </w:rPr>
        <w:t>-</w:t>
      </w:r>
      <w:r w:rsidRPr="0022611A">
        <w:rPr>
          <w:rFonts w:ascii="Times New Roman" w:hAnsi="Times New Roman"/>
          <w:sz w:val="24"/>
          <w:szCs w:val="24"/>
          <w:lang w:eastAsia="uk-UA"/>
        </w:rPr>
        <w:tab/>
        <w:t xml:space="preserve">s.stepanov.1988@icloud.com, розсадник </w:t>
      </w:r>
      <w:proofErr w:type="spellStart"/>
      <w:r w:rsidRPr="0022611A">
        <w:rPr>
          <w:rFonts w:ascii="Times New Roman" w:hAnsi="Times New Roman"/>
          <w:sz w:val="24"/>
          <w:szCs w:val="24"/>
          <w:lang w:eastAsia="uk-UA"/>
        </w:rPr>
        <w:t>ФОП</w:t>
      </w:r>
      <w:proofErr w:type="spellEnd"/>
      <w:r w:rsidRPr="0022611A">
        <w:rPr>
          <w:rFonts w:ascii="Times New Roman" w:hAnsi="Times New Roman"/>
          <w:sz w:val="24"/>
          <w:szCs w:val="24"/>
          <w:lang w:eastAsia="uk-UA"/>
        </w:rPr>
        <w:t xml:space="preserve"> </w:t>
      </w:r>
      <w:proofErr w:type="spellStart"/>
      <w:r w:rsidRPr="0022611A">
        <w:rPr>
          <w:rFonts w:ascii="Times New Roman" w:hAnsi="Times New Roman"/>
          <w:sz w:val="24"/>
          <w:szCs w:val="24"/>
          <w:lang w:eastAsia="uk-UA"/>
        </w:rPr>
        <w:t>Степанов</w:t>
      </w:r>
      <w:proofErr w:type="spellEnd"/>
      <w:r w:rsidRPr="0022611A">
        <w:rPr>
          <w:rFonts w:ascii="Times New Roman" w:hAnsi="Times New Roman"/>
          <w:sz w:val="24"/>
          <w:szCs w:val="24"/>
          <w:lang w:eastAsia="uk-UA"/>
        </w:rPr>
        <w:t xml:space="preserve"> С.В.</w:t>
      </w:r>
    </w:p>
    <w:p w:rsidR="0022611A" w:rsidRPr="0022611A" w:rsidRDefault="0022611A" w:rsidP="0022611A">
      <w:pPr>
        <w:spacing w:after="0" w:line="240" w:lineRule="auto"/>
        <w:ind w:firstLine="709"/>
        <w:jc w:val="both"/>
        <w:rPr>
          <w:rFonts w:ascii="Times New Roman" w:hAnsi="Times New Roman"/>
          <w:sz w:val="24"/>
          <w:szCs w:val="24"/>
          <w:lang w:eastAsia="uk-UA"/>
        </w:rPr>
      </w:pPr>
      <w:r w:rsidRPr="0022611A">
        <w:rPr>
          <w:rFonts w:ascii="Times New Roman" w:hAnsi="Times New Roman"/>
          <w:sz w:val="24"/>
          <w:szCs w:val="24"/>
          <w:lang w:eastAsia="uk-UA"/>
        </w:rPr>
        <w:t>-</w:t>
      </w:r>
      <w:r w:rsidRPr="0022611A">
        <w:rPr>
          <w:rFonts w:ascii="Times New Roman" w:hAnsi="Times New Roman"/>
          <w:sz w:val="24"/>
          <w:szCs w:val="24"/>
          <w:lang w:eastAsia="uk-UA"/>
        </w:rPr>
        <w:tab/>
      </w:r>
      <w:proofErr w:type="spellStart"/>
      <w:r w:rsidRPr="0022611A">
        <w:rPr>
          <w:rFonts w:ascii="Times New Roman" w:hAnsi="Times New Roman"/>
          <w:sz w:val="24"/>
          <w:szCs w:val="24"/>
          <w:lang w:eastAsia="uk-UA"/>
        </w:rPr>
        <w:t>artsev</w:t>
      </w:r>
      <w:proofErr w:type="spellEnd"/>
      <w:r w:rsidRPr="0022611A">
        <w:rPr>
          <w:rFonts w:ascii="Times New Roman" w:hAnsi="Times New Roman"/>
          <w:sz w:val="24"/>
          <w:szCs w:val="24"/>
          <w:lang w:eastAsia="uk-UA"/>
        </w:rPr>
        <w:t>@</w:t>
      </w:r>
      <w:proofErr w:type="spellStart"/>
      <w:r w:rsidRPr="0022611A">
        <w:rPr>
          <w:rFonts w:ascii="Times New Roman" w:hAnsi="Times New Roman"/>
          <w:sz w:val="24"/>
          <w:szCs w:val="24"/>
          <w:lang w:eastAsia="uk-UA"/>
        </w:rPr>
        <w:t>greencities.com.ua</w:t>
      </w:r>
      <w:proofErr w:type="spellEnd"/>
      <w:r w:rsidRPr="0022611A">
        <w:rPr>
          <w:rFonts w:ascii="Times New Roman" w:hAnsi="Times New Roman"/>
          <w:sz w:val="24"/>
          <w:szCs w:val="24"/>
          <w:lang w:eastAsia="uk-UA"/>
        </w:rPr>
        <w:t xml:space="preserve">, розсадник «Грін </w:t>
      </w:r>
      <w:proofErr w:type="spellStart"/>
      <w:r w:rsidRPr="0022611A">
        <w:rPr>
          <w:rFonts w:ascii="Times New Roman" w:hAnsi="Times New Roman"/>
          <w:sz w:val="24"/>
          <w:szCs w:val="24"/>
          <w:lang w:eastAsia="uk-UA"/>
        </w:rPr>
        <w:t>Сітіс</w:t>
      </w:r>
      <w:proofErr w:type="spellEnd"/>
      <w:r w:rsidRPr="0022611A">
        <w:rPr>
          <w:rFonts w:ascii="Times New Roman" w:hAnsi="Times New Roman"/>
          <w:sz w:val="24"/>
          <w:szCs w:val="24"/>
          <w:lang w:eastAsia="uk-UA"/>
        </w:rPr>
        <w:t>»</w:t>
      </w:r>
    </w:p>
    <w:p w:rsidR="0022611A" w:rsidRPr="0022611A" w:rsidRDefault="0022611A" w:rsidP="0022611A">
      <w:pPr>
        <w:spacing w:after="0" w:line="240" w:lineRule="auto"/>
        <w:ind w:firstLine="709"/>
        <w:jc w:val="both"/>
        <w:rPr>
          <w:rFonts w:ascii="Times New Roman" w:hAnsi="Times New Roman"/>
          <w:sz w:val="24"/>
          <w:szCs w:val="24"/>
          <w:lang w:eastAsia="uk-UA"/>
        </w:rPr>
      </w:pPr>
      <w:r w:rsidRPr="0022611A">
        <w:rPr>
          <w:rFonts w:ascii="Times New Roman" w:hAnsi="Times New Roman"/>
          <w:sz w:val="24"/>
          <w:szCs w:val="24"/>
          <w:lang w:eastAsia="uk-UA"/>
        </w:rPr>
        <w:t>-</w:t>
      </w:r>
      <w:r w:rsidRPr="0022611A">
        <w:rPr>
          <w:rFonts w:ascii="Times New Roman" w:hAnsi="Times New Roman"/>
          <w:sz w:val="24"/>
          <w:szCs w:val="24"/>
          <w:lang w:eastAsia="uk-UA"/>
        </w:rPr>
        <w:tab/>
      </w:r>
      <w:proofErr w:type="spellStart"/>
      <w:r w:rsidRPr="0022611A">
        <w:rPr>
          <w:rFonts w:ascii="Times New Roman" w:hAnsi="Times New Roman"/>
          <w:sz w:val="24"/>
          <w:szCs w:val="24"/>
          <w:lang w:eastAsia="uk-UA"/>
        </w:rPr>
        <w:t>manager.proxima</w:t>
      </w:r>
      <w:proofErr w:type="spellEnd"/>
      <w:r w:rsidRPr="0022611A">
        <w:rPr>
          <w:rFonts w:ascii="Times New Roman" w:hAnsi="Times New Roman"/>
          <w:sz w:val="24"/>
          <w:szCs w:val="24"/>
          <w:lang w:eastAsia="uk-UA"/>
        </w:rPr>
        <w:t>@gmail.com, розсадник, садовий центр «</w:t>
      </w:r>
      <w:proofErr w:type="spellStart"/>
      <w:r w:rsidRPr="0022611A">
        <w:rPr>
          <w:rFonts w:ascii="Times New Roman" w:hAnsi="Times New Roman"/>
          <w:sz w:val="24"/>
          <w:szCs w:val="24"/>
          <w:lang w:eastAsia="uk-UA"/>
        </w:rPr>
        <w:t>Проксіма</w:t>
      </w:r>
      <w:proofErr w:type="spellEnd"/>
      <w:r w:rsidRPr="0022611A">
        <w:rPr>
          <w:rFonts w:ascii="Times New Roman" w:hAnsi="Times New Roman"/>
          <w:sz w:val="24"/>
          <w:szCs w:val="24"/>
          <w:lang w:eastAsia="uk-UA"/>
        </w:rPr>
        <w:t>»</w:t>
      </w:r>
    </w:p>
    <w:p w:rsidR="0022611A" w:rsidRPr="0022611A" w:rsidRDefault="0022611A" w:rsidP="0022611A">
      <w:pPr>
        <w:spacing w:after="0" w:line="240" w:lineRule="auto"/>
        <w:ind w:firstLine="709"/>
        <w:jc w:val="both"/>
        <w:rPr>
          <w:rFonts w:ascii="Times New Roman" w:hAnsi="Times New Roman"/>
          <w:sz w:val="24"/>
          <w:szCs w:val="24"/>
          <w:lang w:eastAsia="uk-UA"/>
        </w:rPr>
      </w:pPr>
    </w:p>
    <w:p w:rsidR="0022611A" w:rsidRPr="0022611A" w:rsidRDefault="0022611A" w:rsidP="0022611A">
      <w:pPr>
        <w:spacing w:after="0" w:line="240" w:lineRule="auto"/>
        <w:ind w:firstLine="709"/>
        <w:jc w:val="both"/>
        <w:rPr>
          <w:rFonts w:ascii="Times New Roman" w:hAnsi="Times New Roman"/>
          <w:sz w:val="24"/>
          <w:szCs w:val="24"/>
          <w:lang w:eastAsia="uk-UA"/>
        </w:rPr>
      </w:pPr>
      <w:r w:rsidRPr="0022611A">
        <w:rPr>
          <w:rFonts w:ascii="Times New Roman" w:hAnsi="Times New Roman"/>
          <w:sz w:val="24"/>
          <w:szCs w:val="24"/>
          <w:lang w:eastAsia="uk-UA"/>
        </w:rPr>
        <w:t>Згідно отриманих комерційних пропозицій очікувана вартість закупівлі складає:</w:t>
      </w:r>
    </w:p>
    <w:p w:rsidR="0022611A" w:rsidRPr="0022611A" w:rsidRDefault="0022611A" w:rsidP="0022611A">
      <w:pPr>
        <w:spacing w:after="0" w:line="240" w:lineRule="auto"/>
        <w:ind w:firstLine="709"/>
        <w:jc w:val="both"/>
        <w:rPr>
          <w:rFonts w:ascii="Times New Roman" w:hAnsi="Times New Roman"/>
          <w:sz w:val="24"/>
          <w:szCs w:val="24"/>
          <w:lang w:eastAsia="uk-UA"/>
        </w:rPr>
      </w:pPr>
      <w:r w:rsidRPr="0022611A">
        <w:rPr>
          <w:rFonts w:ascii="Times New Roman" w:hAnsi="Times New Roman"/>
          <w:sz w:val="24"/>
          <w:szCs w:val="24"/>
          <w:lang w:eastAsia="uk-UA"/>
        </w:rPr>
        <w:t>1. ТОВ «ГРІН СІТІС» вартість 1 саджанця становить 5950,00 грн. без ПДВ</w:t>
      </w:r>
    </w:p>
    <w:p w:rsidR="0022611A" w:rsidRPr="0022611A" w:rsidRDefault="0022611A" w:rsidP="0022611A">
      <w:pPr>
        <w:spacing w:after="0" w:line="240" w:lineRule="auto"/>
        <w:ind w:firstLine="709"/>
        <w:jc w:val="both"/>
        <w:rPr>
          <w:rFonts w:ascii="Times New Roman" w:hAnsi="Times New Roman"/>
          <w:sz w:val="24"/>
          <w:szCs w:val="24"/>
          <w:lang w:eastAsia="uk-UA"/>
        </w:rPr>
      </w:pPr>
      <w:r w:rsidRPr="0022611A">
        <w:rPr>
          <w:rFonts w:ascii="Times New Roman" w:hAnsi="Times New Roman"/>
          <w:sz w:val="24"/>
          <w:szCs w:val="24"/>
          <w:lang w:eastAsia="uk-UA"/>
        </w:rPr>
        <w:t>2. ТОВ «ГОЛЛАНДСЬКІ ТРОЯНДИ» вартість 1 саджанця становить 7833,33 грн. без ПДВ</w:t>
      </w:r>
    </w:p>
    <w:p w:rsidR="0022611A" w:rsidRPr="0022611A" w:rsidRDefault="0022611A" w:rsidP="0022611A">
      <w:pPr>
        <w:spacing w:after="0" w:line="240" w:lineRule="auto"/>
        <w:ind w:firstLine="709"/>
        <w:jc w:val="both"/>
        <w:rPr>
          <w:rFonts w:ascii="Times New Roman" w:hAnsi="Times New Roman"/>
          <w:sz w:val="24"/>
          <w:szCs w:val="24"/>
          <w:lang w:eastAsia="uk-UA"/>
        </w:rPr>
      </w:pPr>
      <w:r w:rsidRPr="0022611A">
        <w:rPr>
          <w:rFonts w:ascii="Times New Roman" w:hAnsi="Times New Roman"/>
          <w:sz w:val="24"/>
          <w:szCs w:val="24"/>
          <w:lang w:eastAsia="uk-UA"/>
        </w:rPr>
        <w:t xml:space="preserve">3. </w:t>
      </w:r>
      <w:proofErr w:type="spellStart"/>
      <w:r w:rsidRPr="0022611A">
        <w:rPr>
          <w:rFonts w:ascii="Times New Roman" w:hAnsi="Times New Roman"/>
          <w:sz w:val="24"/>
          <w:szCs w:val="24"/>
          <w:lang w:eastAsia="uk-UA"/>
        </w:rPr>
        <w:t>ФОП</w:t>
      </w:r>
      <w:proofErr w:type="spellEnd"/>
      <w:r w:rsidRPr="0022611A">
        <w:rPr>
          <w:rFonts w:ascii="Times New Roman" w:hAnsi="Times New Roman"/>
          <w:sz w:val="24"/>
          <w:szCs w:val="24"/>
          <w:lang w:eastAsia="uk-UA"/>
        </w:rPr>
        <w:t xml:space="preserve"> </w:t>
      </w:r>
      <w:proofErr w:type="spellStart"/>
      <w:r w:rsidRPr="0022611A">
        <w:rPr>
          <w:rFonts w:ascii="Times New Roman" w:hAnsi="Times New Roman"/>
          <w:sz w:val="24"/>
          <w:szCs w:val="24"/>
          <w:lang w:eastAsia="uk-UA"/>
        </w:rPr>
        <w:t>СТЕПАНОВ</w:t>
      </w:r>
      <w:proofErr w:type="spellEnd"/>
      <w:r w:rsidRPr="0022611A">
        <w:rPr>
          <w:rFonts w:ascii="Times New Roman" w:hAnsi="Times New Roman"/>
          <w:sz w:val="24"/>
          <w:szCs w:val="24"/>
          <w:lang w:eastAsia="uk-UA"/>
        </w:rPr>
        <w:t xml:space="preserve"> С.В. вартість 1 саджанця становить 7750,00 грн. без ПДВ. </w:t>
      </w:r>
    </w:p>
    <w:p w:rsidR="0022611A" w:rsidRPr="0022611A" w:rsidRDefault="0022611A" w:rsidP="0022611A">
      <w:pPr>
        <w:spacing w:after="0" w:line="240" w:lineRule="auto"/>
        <w:ind w:firstLine="709"/>
        <w:jc w:val="both"/>
        <w:rPr>
          <w:rFonts w:ascii="Times New Roman" w:hAnsi="Times New Roman"/>
          <w:sz w:val="24"/>
          <w:szCs w:val="24"/>
          <w:lang w:eastAsia="uk-UA"/>
        </w:rPr>
      </w:pPr>
    </w:p>
    <w:p w:rsidR="0022611A" w:rsidRPr="0022611A" w:rsidRDefault="0022611A" w:rsidP="0022611A">
      <w:pPr>
        <w:spacing w:after="0" w:line="240" w:lineRule="auto"/>
        <w:ind w:firstLine="709"/>
        <w:jc w:val="both"/>
        <w:rPr>
          <w:rFonts w:ascii="Times New Roman" w:hAnsi="Times New Roman"/>
          <w:sz w:val="24"/>
          <w:szCs w:val="24"/>
          <w:lang w:eastAsia="uk-UA"/>
        </w:rPr>
      </w:pPr>
      <w:r w:rsidRPr="0022611A">
        <w:rPr>
          <w:rFonts w:ascii="Times New Roman" w:hAnsi="Times New Roman"/>
          <w:sz w:val="24"/>
          <w:szCs w:val="24"/>
          <w:lang w:eastAsia="uk-UA"/>
        </w:rPr>
        <w:t xml:space="preserve">Розрахунок очікуваної ціни за одиницю товару: </w:t>
      </w:r>
    </w:p>
    <w:p w:rsidR="0022611A" w:rsidRPr="0022611A" w:rsidRDefault="0022611A" w:rsidP="0022611A">
      <w:pPr>
        <w:spacing w:after="0" w:line="240" w:lineRule="auto"/>
        <w:ind w:firstLine="709"/>
        <w:jc w:val="both"/>
        <w:rPr>
          <w:rFonts w:ascii="Times New Roman" w:hAnsi="Times New Roman"/>
          <w:sz w:val="24"/>
          <w:szCs w:val="24"/>
          <w:lang w:eastAsia="uk-UA"/>
        </w:rPr>
      </w:pPr>
      <w:r w:rsidRPr="0022611A">
        <w:rPr>
          <w:rFonts w:ascii="Times New Roman" w:hAnsi="Times New Roman"/>
          <w:sz w:val="24"/>
          <w:szCs w:val="24"/>
          <w:lang w:eastAsia="uk-UA"/>
        </w:rPr>
        <w:t xml:space="preserve"> (5950,00 грн. + 7833,33 грн. + 7750,00 грн.) : 3 = 7177,67 грн. без ПДВ</w:t>
      </w:r>
    </w:p>
    <w:p w:rsidR="00977628" w:rsidRDefault="0022611A" w:rsidP="0022611A">
      <w:pPr>
        <w:spacing w:after="0" w:line="240" w:lineRule="auto"/>
        <w:ind w:firstLine="709"/>
        <w:jc w:val="both"/>
        <w:rPr>
          <w:rFonts w:ascii="Times New Roman" w:hAnsi="Times New Roman"/>
          <w:sz w:val="24"/>
          <w:szCs w:val="24"/>
          <w:lang w:eastAsia="uk-UA"/>
        </w:rPr>
      </w:pPr>
      <w:r w:rsidRPr="0022611A">
        <w:rPr>
          <w:rFonts w:ascii="Times New Roman" w:hAnsi="Times New Roman"/>
          <w:sz w:val="24"/>
          <w:szCs w:val="24"/>
          <w:lang w:eastAsia="uk-UA"/>
        </w:rPr>
        <w:t xml:space="preserve">Отже, очікувана вартість закупівлі має становити: 7177,67 грн. х 51 </w:t>
      </w:r>
      <w:proofErr w:type="spellStart"/>
      <w:r w:rsidRPr="0022611A">
        <w:rPr>
          <w:rFonts w:ascii="Times New Roman" w:hAnsi="Times New Roman"/>
          <w:sz w:val="24"/>
          <w:szCs w:val="24"/>
          <w:lang w:eastAsia="uk-UA"/>
        </w:rPr>
        <w:t>шт</w:t>
      </w:r>
      <w:proofErr w:type="spellEnd"/>
      <w:r w:rsidRPr="0022611A">
        <w:rPr>
          <w:rFonts w:ascii="Times New Roman" w:hAnsi="Times New Roman"/>
          <w:sz w:val="24"/>
          <w:szCs w:val="24"/>
          <w:lang w:eastAsia="uk-UA"/>
        </w:rPr>
        <w:t xml:space="preserve"> = 366 061,00 грн. без ПДВ</w:t>
      </w:r>
    </w:p>
    <w:sectPr w:rsidR="00977628" w:rsidSect="00411321">
      <w:pgSz w:w="11906" w:h="16838"/>
      <w:pgMar w:top="709" w:right="566"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9A229A"/>
    <w:multiLevelType w:val="hybridMultilevel"/>
    <w:tmpl w:val="709CB036"/>
    <w:lvl w:ilvl="0" w:tplc="2292A0BA">
      <w:start w:val="9"/>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2ACF0192"/>
    <w:multiLevelType w:val="hybridMultilevel"/>
    <w:tmpl w:val="548E533C"/>
    <w:lvl w:ilvl="0" w:tplc="9C201DCA">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nsid w:val="2B8B2EF8"/>
    <w:multiLevelType w:val="hybridMultilevel"/>
    <w:tmpl w:val="D13A3C42"/>
    <w:lvl w:ilvl="0" w:tplc="B27CDA0E">
      <w:start w:val="1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40818B5"/>
    <w:multiLevelType w:val="hybridMultilevel"/>
    <w:tmpl w:val="F1FC1218"/>
    <w:lvl w:ilvl="0" w:tplc="C39844C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58946373"/>
    <w:multiLevelType w:val="hybridMultilevel"/>
    <w:tmpl w:val="2BAA6B0A"/>
    <w:lvl w:ilvl="0" w:tplc="1FBA6B26">
      <w:start w:val="15"/>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5371657"/>
    <w:multiLevelType w:val="multilevel"/>
    <w:tmpl w:val="01ACA240"/>
    <w:lvl w:ilvl="0">
      <w:start w:val="1"/>
      <w:numFmt w:val="decimal"/>
      <w:lvlText w:val="%1."/>
      <w:lvlJc w:val="left"/>
      <w:pPr>
        <w:ind w:left="786" w:hanging="360"/>
      </w:pPr>
      <w:rPr>
        <w:rFonts w:hint="default"/>
      </w:rPr>
    </w:lvl>
    <w:lvl w:ilvl="1">
      <w:start w:val="1"/>
      <w:numFmt w:val="decimal"/>
      <w:isLgl/>
      <w:lvlText w:val="%1.%2."/>
      <w:lvlJc w:val="left"/>
      <w:pPr>
        <w:ind w:left="934" w:hanging="540"/>
      </w:pPr>
      <w:rPr>
        <w:rFonts w:hint="default"/>
        <w:b w:val="0"/>
      </w:rPr>
    </w:lvl>
    <w:lvl w:ilvl="2">
      <w:start w:val="2"/>
      <w:numFmt w:val="decimal"/>
      <w:isLgl/>
      <w:lvlText w:val="%1.%2.%3."/>
      <w:lvlJc w:val="left"/>
      <w:pPr>
        <w:ind w:left="1114" w:hanging="720"/>
      </w:pPr>
      <w:rPr>
        <w:rFonts w:hint="default"/>
        <w:b w:val="0"/>
      </w:rPr>
    </w:lvl>
    <w:lvl w:ilvl="3">
      <w:start w:val="1"/>
      <w:numFmt w:val="decimal"/>
      <w:isLgl/>
      <w:lvlText w:val="%1.%2.%3.%4."/>
      <w:lvlJc w:val="left"/>
      <w:pPr>
        <w:ind w:left="1114" w:hanging="720"/>
      </w:pPr>
      <w:rPr>
        <w:rFonts w:hint="default"/>
        <w:b w:val="0"/>
      </w:rPr>
    </w:lvl>
    <w:lvl w:ilvl="4">
      <w:start w:val="1"/>
      <w:numFmt w:val="decimal"/>
      <w:isLgl/>
      <w:lvlText w:val="%1.%2.%3.%4.%5."/>
      <w:lvlJc w:val="left"/>
      <w:pPr>
        <w:ind w:left="1474" w:hanging="1080"/>
      </w:pPr>
      <w:rPr>
        <w:rFonts w:hint="default"/>
        <w:b w:val="0"/>
      </w:rPr>
    </w:lvl>
    <w:lvl w:ilvl="5">
      <w:start w:val="1"/>
      <w:numFmt w:val="decimal"/>
      <w:isLgl/>
      <w:lvlText w:val="%1.%2.%3.%4.%5.%6."/>
      <w:lvlJc w:val="left"/>
      <w:pPr>
        <w:ind w:left="1474" w:hanging="1080"/>
      </w:pPr>
      <w:rPr>
        <w:rFonts w:hint="default"/>
        <w:b w:val="0"/>
      </w:rPr>
    </w:lvl>
    <w:lvl w:ilvl="6">
      <w:start w:val="1"/>
      <w:numFmt w:val="decimal"/>
      <w:isLgl/>
      <w:lvlText w:val="%1.%2.%3.%4.%5.%6.%7."/>
      <w:lvlJc w:val="left"/>
      <w:pPr>
        <w:ind w:left="1834" w:hanging="1440"/>
      </w:pPr>
      <w:rPr>
        <w:rFonts w:hint="default"/>
        <w:b w:val="0"/>
      </w:rPr>
    </w:lvl>
    <w:lvl w:ilvl="7">
      <w:start w:val="1"/>
      <w:numFmt w:val="decimal"/>
      <w:isLgl/>
      <w:lvlText w:val="%1.%2.%3.%4.%5.%6.%7.%8."/>
      <w:lvlJc w:val="left"/>
      <w:pPr>
        <w:ind w:left="1834" w:hanging="1440"/>
      </w:pPr>
      <w:rPr>
        <w:rFonts w:hint="default"/>
        <w:b w:val="0"/>
      </w:rPr>
    </w:lvl>
    <w:lvl w:ilvl="8">
      <w:start w:val="1"/>
      <w:numFmt w:val="decimal"/>
      <w:isLgl/>
      <w:lvlText w:val="%1.%2.%3.%4.%5.%6.%7.%8.%9."/>
      <w:lvlJc w:val="left"/>
      <w:pPr>
        <w:ind w:left="2194" w:hanging="1800"/>
      </w:pPr>
      <w:rPr>
        <w:rFonts w:hint="default"/>
        <w:b w:val="0"/>
      </w:rPr>
    </w:lvl>
  </w:abstractNum>
  <w:abstractNum w:abstractNumId="6">
    <w:nsid w:val="7A4C7F81"/>
    <w:multiLevelType w:val="hybridMultilevel"/>
    <w:tmpl w:val="9320B6DC"/>
    <w:lvl w:ilvl="0" w:tplc="9C201DCA">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3"/>
  </w:num>
  <w:num w:numId="2">
    <w:abstractNumId w:val="1"/>
  </w:num>
  <w:num w:numId="3">
    <w:abstractNumId w:val="6"/>
  </w:num>
  <w:num w:numId="4">
    <w:abstractNumId w:val="2"/>
  </w:num>
  <w:num w:numId="5">
    <w:abstractNumId w:val="4"/>
  </w:num>
  <w:num w:numId="6">
    <w:abstractNumId w:val="0"/>
  </w:num>
  <w:num w:numId="7">
    <w:abstractNumId w:val="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612F1"/>
    <w:rsid w:val="00015F59"/>
    <w:rsid w:val="000A3580"/>
    <w:rsid w:val="000B5471"/>
    <w:rsid w:val="000C463D"/>
    <w:rsid w:val="000C5C60"/>
    <w:rsid w:val="000C7B95"/>
    <w:rsid w:val="000F2F2A"/>
    <w:rsid w:val="001008E9"/>
    <w:rsid w:val="00111F2F"/>
    <w:rsid w:val="00116CC7"/>
    <w:rsid w:val="0014121A"/>
    <w:rsid w:val="00173D5A"/>
    <w:rsid w:val="0018096F"/>
    <w:rsid w:val="001A0C16"/>
    <w:rsid w:val="001B435A"/>
    <w:rsid w:val="001E1AFD"/>
    <w:rsid w:val="0022611A"/>
    <w:rsid w:val="002359D9"/>
    <w:rsid w:val="002556B2"/>
    <w:rsid w:val="00290D39"/>
    <w:rsid w:val="002951FE"/>
    <w:rsid w:val="002D70E2"/>
    <w:rsid w:val="002E33B3"/>
    <w:rsid w:val="00303F6D"/>
    <w:rsid w:val="00366157"/>
    <w:rsid w:val="00383DB8"/>
    <w:rsid w:val="0040386C"/>
    <w:rsid w:val="00411321"/>
    <w:rsid w:val="004478B5"/>
    <w:rsid w:val="004661D0"/>
    <w:rsid w:val="00484CEC"/>
    <w:rsid w:val="00487057"/>
    <w:rsid w:val="004B03B3"/>
    <w:rsid w:val="004B2FE2"/>
    <w:rsid w:val="004B352E"/>
    <w:rsid w:val="004E0006"/>
    <w:rsid w:val="004E4F48"/>
    <w:rsid w:val="00563D25"/>
    <w:rsid w:val="0057352C"/>
    <w:rsid w:val="005B29DC"/>
    <w:rsid w:val="005D0E49"/>
    <w:rsid w:val="005D2F83"/>
    <w:rsid w:val="005F2A48"/>
    <w:rsid w:val="005F7F45"/>
    <w:rsid w:val="006374BB"/>
    <w:rsid w:val="00676D5D"/>
    <w:rsid w:val="00681284"/>
    <w:rsid w:val="0069000A"/>
    <w:rsid w:val="006B1333"/>
    <w:rsid w:val="006D56DF"/>
    <w:rsid w:val="007303BC"/>
    <w:rsid w:val="00744571"/>
    <w:rsid w:val="00761EAB"/>
    <w:rsid w:val="007745A9"/>
    <w:rsid w:val="00776AB6"/>
    <w:rsid w:val="007874A6"/>
    <w:rsid w:val="007B4685"/>
    <w:rsid w:val="007C3B2E"/>
    <w:rsid w:val="007E2211"/>
    <w:rsid w:val="007F709B"/>
    <w:rsid w:val="008047C3"/>
    <w:rsid w:val="008277AE"/>
    <w:rsid w:val="0083241E"/>
    <w:rsid w:val="008612F1"/>
    <w:rsid w:val="0086177E"/>
    <w:rsid w:val="008674AA"/>
    <w:rsid w:val="00874268"/>
    <w:rsid w:val="008803BB"/>
    <w:rsid w:val="008B5D83"/>
    <w:rsid w:val="008D3567"/>
    <w:rsid w:val="008D5C3C"/>
    <w:rsid w:val="00912C66"/>
    <w:rsid w:val="00914D59"/>
    <w:rsid w:val="00955BCE"/>
    <w:rsid w:val="00960CE3"/>
    <w:rsid w:val="009737A3"/>
    <w:rsid w:val="00977628"/>
    <w:rsid w:val="009C0D2D"/>
    <w:rsid w:val="009F466A"/>
    <w:rsid w:val="00A25F6D"/>
    <w:rsid w:val="00A369A6"/>
    <w:rsid w:val="00A54C4B"/>
    <w:rsid w:val="00AA6CC7"/>
    <w:rsid w:val="00AD2F76"/>
    <w:rsid w:val="00B11AAF"/>
    <w:rsid w:val="00B415B3"/>
    <w:rsid w:val="00B659C4"/>
    <w:rsid w:val="00B870D1"/>
    <w:rsid w:val="00BA0FF8"/>
    <w:rsid w:val="00BB1A0F"/>
    <w:rsid w:val="00BD6EAC"/>
    <w:rsid w:val="00BF25F2"/>
    <w:rsid w:val="00C16B6D"/>
    <w:rsid w:val="00C5119B"/>
    <w:rsid w:val="00CA379E"/>
    <w:rsid w:val="00CD789F"/>
    <w:rsid w:val="00D04364"/>
    <w:rsid w:val="00D22379"/>
    <w:rsid w:val="00D57578"/>
    <w:rsid w:val="00DC571B"/>
    <w:rsid w:val="00DD312A"/>
    <w:rsid w:val="00DF309A"/>
    <w:rsid w:val="00E23F24"/>
    <w:rsid w:val="00E24D45"/>
    <w:rsid w:val="00E366B0"/>
    <w:rsid w:val="00E60089"/>
    <w:rsid w:val="00E72919"/>
    <w:rsid w:val="00E93338"/>
    <w:rsid w:val="00EF74AE"/>
    <w:rsid w:val="00F146BB"/>
    <w:rsid w:val="00F270EE"/>
    <w:rsid w:val="00F86BE2"/>
    <w:rsid w:val="00FB454D"/>
    <w:rsid w:val="00FC1BD9"/>
    <w:rsid w:val="00FE19EB"/>
    <w:rsid w:val="00FF3C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12F1"/>
  </w:style>
  <w:style w:type="paragraph" w:styleId="1">
    <w:name w:val="heading 1"/>
    <w:basedOn w:val="a"/>
    <w:next w:val="a"/>
    <w:link w:val="10"/>
    <w:qFormat/>
    <w:rsid w:val="008612F1"/>
    <w:pPr>
      <w:keepNext/>
      <w:spacing w:before="240" w:after="60"/>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612F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uiPriority w:val="1"/>
    <w:qFormat/>
    <w:rsid w:val="008612F1"/>
    <w:pPr>
      <w:spacing w:after="0" w:line="240" w:lineRule="auto"/>
    </w:pPr>
    <w:rPr>
      <w:rFonts w:ascii="Arial" w:eastAsia="Times New Roman" w:hAnsi="Arial" w:cs="Times New Roman"/>
      <w:sz w:val="24"/>
      <w:szCs w:val="20"/>
      <w:lang w:val="ru-RU" w:eastAsia="ru-RU"/>
    </w:rPr>
  </w:style>
  <w:style w:type="character" w:styleId="a5">
    <w:name w:val="Emphasis"/>
    <w:basedOn w:val="a0"/>
    <w:uiPriority w:val="20"/>
    <w:qFormat/>
    <w:rsid w:val="008612F1"/>
    <w:rPr>
      <w:rFonts w:cs="Times New Roman"/>
      <w:i/>
    </w:rPr>
  </w:style>
  <w:style w:type="character" w:customStyle="1" w:styleId="10">
    <w:name w:val="Заголовок 1 Знак"/>
    <w:basedOn w:val="a0"/>
    <w:link w:val="1"/>
    <w:rsid w:val="008612F1"/>
    <w:rPr>
      <w:rFonts w:ascii="Cambria" w:eastAsia="Times New Roman" w:hAnsi="Cambria" w:cs="Times New Roman"/>
      <w:b/>
      <w:bCs/>
      <w:kern w:val="32"/>
      <w:sz w:val="32"/>
      <w:szCs w:val="32"/>
    </w:rPr>
  </w:style>
  <w:style w:type="paragraph" w:styleId="a6">
    <w:name w:val="List Paragraph"/>
    <w:basedOn w:val="a"/>
    <w:uiPriority w:val="1"/>
    <w:qFormat/>
    <w:rsid w:val="00BB1A0F"/>
    <w:pPr>
      <w:spacing w:after="0" w:line="240" w:lineRule="auto"/>
      <w:ind w:left="720"/>
      <w:contextualSpacing/>
    </w:pPr>
    <w:rPr>
      <w:rFonts w:ascii="Times New Roman" w:eastAsia="Times New Roman" w:hAnsi="Times New Roman" w:cs="Times New Roman"/>
      <w:sz w:val="24"/>
      <w:szCs w:val="24"/>
      <w:lang w:val="ru-RU" w:eastAsia="ru-RU"/>
    </w:rPr>
  </w:style>
  <w:style w:type="character" w:customStyle="1" w:styleId="js-apiid">
    <w:name w:val="js-apiid"/>
    <w:basedOn w:val="a0"/>
    <w:rsid w:val="009F466A"/>
  </w:style>
  <w:style w:type="character" w:customStyle="1" w:styleId="taxincluded">
    <w:name w:val="taxincluded"/>
    <w:basedOn w:val="a0"/>
    <w:rsid w:val="009F466A"/>
  </w:style>
  <w:style w:type="character" w:styleId="a7">
    <w:name w:val="Strong"/>
    <w:basedOn w:val="a0"/>
    <w:uiPriority w:val="22"/>
    <w:qFormat/>
    <w:rsid w:val="002359D9"/>
    <w:rPr>
      <w:b/>
      <w:bCs/>
    </w:rPr>
  </w:style>
  <w:style w:type="paragraph" w:customStyle="1" w:styleId="LO-normal">
    <w:name w:val="LO-normal"/>
    <w:qFormat/>
    <w:rsid w:val="004478B5"/>
    <w:pPr>
      <w:overflowPunct w:val="0"/>
      <w:spacing w:after="0"/>
    </w:pPr>
    <w:rPr>
      <w:rFonts w:ascii="Arial" w:eastAsia="Tahoma" w:hAnsi="Arial" w:cs="Arial"/>
      <w:color w:val="000000"/>
      <w:lang w:val="ru-RU" w:eastAsia="zh-CN"/>
    </w:rPr>
  </w:style>
  <w:style w:type="character" w:styleId="a8">
    <w:name w:val="Hyperlink"/>
    <w:basedOn w:val="a0"/>
    <w:uiPriority w:val="99"/>
    <w:unhideWhenUsed/>
    <w:rsid w:val="007E2211"/>
    <w:rPr>
      <w:color w:val="0000FF" w:themeColor="hyperlink"/>
      <w:u w:val="single"/>
    </w:rPr>
  </w:style>
  <w:style w:type="table" w:customStyle="1" w:styleId="11">
    <w:name w:val="Сетка таблицы11"/>
    <w:basedOn w:val="a1"/>
    <w:next w:val="a3"/>
    <w:rsid w:val="00F270EE"/>
    <w:pPr>
      <w:spacing w:after="0" w:line="240" w:lineRule="auto"/>
    </w:pPr>
    <w:rPr>
      <w:rFonts w:ascii="Arial" w:eastAsia="Arial" w:hAnsi="Arial" w:cs="Arial"/>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F270EE"/>
    <w:pPr>
      <w:widowControl w:val="0"/>
      <w:autoSpaceDE w:val="0"/>
      <w:autoSpaceDN w:val="0"/>
      <w:spacing w:before="11" w:after="0" w:line="240" w:lineRule="auto"/>
      <w:ind w:right="32"/>
      <w:jc w:val="right"/>
    </w:pPr>
    <w:rPr>
      <w:rFonts w:ascii="Microsoft Sans Serif" w:eastAsia="Microsoft Sans Serif" w:hAnsi="Microsoft Sans Serif" w:cs="Microsoft Sans Serif"/>
    </w:rPr>
  </w:style>
  <w:style w:type="paragraph" w:styleId="a9">
    <w:name w:val="Normal (Web)"/>
    <w:aliases w:val="Обычный (веб) Знак,Знак18 Знак,Знак17 Знак1,Обычный (Web),Обычный (веб) Знак Знак1,Обычный (Web) Знак Знак Знак Знак,Обычный (веб) Знак Знак Знак,Обычный (веб) Знак2 Знак Знак,Обычный (веб) Знак Знак1 Знак Знак,Обычный (Web) Знак Знак Знак"/>
    <w:basedOn w:val="a"/>
    <w:link w:val="12"/>
    <w:uiPriority w:val="99"/>
    <w:qFormat/>
    <w:rsid w:val="008324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Обычный (веб) Знак1"/>
    <w:aliases w:val="Обычный (веб) Знак Знак,Знак18 Знак Знак,Знак17 Знак1 Знак,Обычный (Web) Знак,Обычный (веб) Знак Знак1 Знак,Обычный (Web) Знак Знак Знак Знак Знак,Обычный (веб) Знак Знак Знак Знак,Обычный (веб) Знак2 Знак Знак Знак,Знак18 Знак Знак1"/>
    <w:link w:val="a9"/>
    <w:locked/>
    <w:rsid w:val="0083241E"/>
    <w:rPr>
      <w:rFonts w:ascii="Times New Roman" w:eastAsia="Times New Roman" w:hAnsi="Times New Roman" w:cs="Times New Roman"/>
      <w:sz w:val="24"/>
      <w:szCs w:val="24"/>
      <w:lang w:eastAsia="ru-RU"/>
    </w:rPr>
  </w:style>
  <w:style w:type="character" w:customStyle="1" w:styleId="apple-tab-span">
    <w:name w:val="apple-tab-span"/>
    <w:basedOn w:val="a0"/>
    <w:rsid w:val="00487057"/>
  </w:style>
  <w:style w:type="paragraph" w:styleId="aa">
    <w:name w:val="footer"/>
    <w:basedOn w:val="a"/>
    <w:link w:val="ab"/>
    <w:uiPriority w:val="99"/>
    <w:unhideWhenUsed/>
    <w:rsid w:val="0022611A"/>
    <w:pPr>
      <w:tabs>
        <w:tab w:val="center" w:pos="4819"/>
        <w:tab w:val="right" w:pos="9639"/>
      </w:tabs>
      <w:spacing w:after="0" w:line="240" w:lineRule="auto"/>
    </w:pPr>
    <w:rPr>
      <w:rFonts w:ascii="Calibri" w:eastAsia="Calibri" w:hAnsi="Calibri" w:cs="Times New Roman"/>
    </w:rPr>
  </w:style>
  <w:style w:type="character" w:customStyle="1" w:styleId="ab">
    <w:name w:val="Нижний колонтитул Знак"/>
    <w:basedOn w:val="a0"/>
    <w:link w:val="aa"/>
    <w:uiPriority w:val="99"/>
    <w:rsid w:val="0022611A"/>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726412899">
      <w:bodyDiv w:val="1"/>
      <w:marLeft w:val="0"/>
      <w:marRight w:val="0"/>
      <w:marTop w:val="0"/>
      <w:marBottom w:val="0"/>
      <w:divBdr>
        <w:top w:val="none" w:sz="0" w:space="0" w:color="auto"/>
        <w:left w:val="none" w:sz="0" w:space="0" w:color="auto"/>
        <w:bottom w:val="none" w:sz="0" w:space="0" w:color="auto"/>
        <w:right w:val="none" w:sz="0" w:space="0" w:color="auto"/>
      </w:divBdr>
    </w:div>
    <w:div w:id="1449199742">
      <w:bodyDiv w:val="1"/>
      <w:marLeft w:val="0"/>
      <w:marRight w:val="0"/>
      <w:marTop w:val="0"/>
      <w:marBottom w:val="0"/>
      <w:divBdr>
        <w:top w:val="none" w:sz="0" w:space="0" w:color="auto"/>
        <w:left w:val="none" w:sz="0" w:space="0" w:color="auto"/>
        <w:bottom w:val="none" w:sz="0" w:space="0" w:color="auto"/>
        <w:right w:val="none" w:sz="0" w:space="0" w:color="auto"/>
      </w:divBdr>
    </w:div>
    <w:div w:id="166123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388</TotalTime>
  <Pages>2</Pages>
  <Words>799</Words>
  <Characters>4556</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vera</cp:lastModifiedBy>
  <cp:revision>29</cp:revision>
  <dcterms:created xsi:type="dcterms:W3CDTF">2022-01-17T08:29:00Z</dcterms:created>
  <dcterms:modified xsi:type="dcterms:W3CDTF">2026-10-19T11:05:00Z</dcterms:modified>
</cp:coreProperties>
</file>