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567" w:rsidRPr="00F270EE" w:rsidRDefault="00DC571B" w:rsidP="008D3567">
      <w:pPr>
        <w:jc w:val="center"/>
        <w:rPr>
          <w:rFonts w:ascii="Times New Roman" w:hAnsi="Times New Roman" w:cs="Times New Roman"/>
          <w:b/>
          <w:sz w:val="28"/>
          <w:szCs w:val="28"/>
        </w:rPr>
      </w:pPr>
      <w:r w:rsidRPr="00F270EE">
        <w:rPr>
          <w:rFonts w:ascii="Times New Roman" w:hAnsi="Times New Roman" w:cs="Times New Roman"/>
          <w:b/>
          <w:sz w:val="28"/>
          <w:szCs w:val="28"/>
        </w:rPr>
        <w:t xml:space="preserve">Обґрунтування технічних та якісних характеристик, очікуваної вартості предмета закупівлі при проведенні процедури закупівлі за предметом: </w:t>
      </w:r>
    </w:p>
    <w:p w:rsidR="00F21725" w:rsidRPr="00F21725" w:rsidRDefault="00F21725" w:rsidP="00F21725">
      <w:pPr>
        <w:spacing w:after="0" w:line="240" w:lineRule="auto"/>
        <w:jc w:val="center"/>
        <w:rPr>
          <w:rFonts w:ascii="Times New Roman" w:hAnsi="Times New Roman"/>
          <w:b/>
          <w:bCs/>
          <w:sz w:val="28"/>
          <w:szCs w:val="28"/>
        </w:rPr>
      </w:pPr>
      <w:r w:rsidRPr="00F21725">
        <w:rPr>
          <w:rFonts w:ascii="Times New Roman" w:hAnsi="Times New Roman"/>
          <w:b/>
          <w:bCs/>
          <w:sz w:val="28"/>
          <w:szCs w:val="28"/>
        </w:rPr>
        <w:t>Міні-екскаватор</w:t>
      </w:r>
    </w:p>
    <w:p w:rsidR="00F21725" w:rsidRPr="00F21725" w:rsidRDefault="00F21725" w:rsidP="00F21725">
      <w:pPr>
        <w:spacing w:after="0" w:line="240" w:lineRule="auto"/>
        <w:jc w:val="center"/>
        <w:rPr>
          <w:rFonts w:ascii="Times New Roman" w:hAnsi="Times New Roman"/>
          <w:b/>
          <w:bCs/>
          <w:sz w:val="28"/>
          <w:szCs w:val="28"/>
        </w:rPr>
      </w:pPr>
      <w:r w:rsidRPr="00F21725">
        <w:rPr>
          <w:rFonts w:ascii="Times New Roman" w:hAnsi="Times New Roman"/>
          <w:b/>
          <w:bCs/>
          <w:sz w:val="28"/>
          <w:szCs w:val="28"/>
        </w:rPr>
        <w:t xml:space="preserve">Код </w:t>
      </w:r>
      <w:proofErr w:type="spellStart"/>
      <w:r w:rsidRPr="00F21725">
        <w:rPr>
          <w:rFonts w:ascii="Times New Roman" w:hAnsi="Times New Roman"/>
          <w:b/>
          <w:bCs/>
          <w:sz w:val="28"/>
          <w:szCs w:val="28"/>
        </w:rPr>
        <w:t>ДК</w:t>
      </w:r>
      <w:proofErr w:type="spellEnd"/>
      <w:r w:rsidRPr="00F21725">
        <w:rPr>
          <w:rFonts w:ascii="Times New Roman" w:hAnsi="Times New Roman"/>
          <w:b/>
          <w:bCs/>
          <w:sz w:val="28"/>
          <w:szCs w:val="28"/>
        </w:rPr>
        <w:t xml:space="preserve"> 021:2015: 43260000-3 Механічні лопати, екскаватори </w:t>
      </w:r>
    </w:p>
    <w:p w:rsidR="00411321" w:rsidRPr="00F270EE" w:rsidRDefault="00F21725" w:rsidP="00F21725">
      <w:pPr>
        <w:spacing w:after="0" w:line="240" w:lineRule="auto"/>
        <w:jc w:val="center"/>
        <w:rPr>
          <w:rFonts w:ascii="Times New Roman" w:hAnsi="Times New Roman"/>
          <w:color w:val="000000"/>
          <w:sz w:val="24"/>
          <w:szCs w:val="24"/>
        </w:rPr>
      </w:pPr>
      <w:r w:rsidRPr="00F21725">
        <w:rPr>
          <w:rFonts w:ascii="Times New Roman" w:hAnsi="Times New Roman"/>
          <w:b/>
          <w:bCs/>
          <w:sz w:val="28"/>
          <w:szCs w:val="28"/>
        </w:rPr>
        <w:t>та ковшові навантажувачі, гірнича техніка</w:t>
      </w:r>
    </w:p>
    <w:p w:rsidR="00BF25F2" w:rsidRPr="00F270EE" w:rsidRDefault="00BF25F2" w:rsidP="00BF25F2">
      <w:pPr>
        <w:spacing w:after="0" w:line="240" w:lineRule="auto"/>
        <w:jc w:val="center"/>
        <w:rPr>
          <w:rFonts w:ascii="Times New Roman" w:hAnsi="Times New Roman" w:cs="Times New Roman"/>
          <w:b/>
          <w:color w:val="000000"/>
          <w:sz w:val="28"/>
          <w:szCs w:val="28"/>
        </w:rPr>
      </w:pPr>
    </w:p>
    <w:p w:rsidR="00DC571B" w:rsidRPr="00F21725" w:rsidRDefault="00DC571B" w:rsidP="00411321">
      <w:pPr>
        <w:spacing w:after="0" w:line="240" w:lineRule="auto"/>
        <w:jc w:val="both"/>
        <w:rPr>
          <w:rFonts w:ascii="Times New Roman" w:hAnsi="Times New Roman" w:cs="Times New Roman"/>
          <w:b/>
          <w:sz w:val="24"/>
          <w:szCs w:val="24"/>
        </w:rPr>
      </w:pPr>
      <w:r w:rsidRPr="00F270EE">
        <w:rPr>
          <w:rFonts w:ascii="Times New Roman" w:hAnsi="Times New Roman"/>
          <w:b/>
          <w:sz w:val="24"/>
          <w:szCs w:val="24"/>
        </w:rPr>
        <w:t xml:space="preserve">Ідентифікатор </w:t>
      </w:r>
      <w:r w:rsidR="007303BC" w:rsidRPr="00F270EE">
        <w:rPr>
          <w:rFonts w:ascii="Times New Roman" w:hAnsi="Times New Roman"/>
          <w:b/>
          <w:sz w:val="24"/>
          <w:szCs w:val="24"/>
        </w:rPr>
        <w:t>закупівлі в електронній системі</w:t>
      </w:r>
      <w:r w:rsidRPr="00F270EE">
        <w:rPr>
          <w:rFonts w:ascii="Times New Roman" w:hAnsi="Times New Roman"/>
          <w:b/>
          <w:sz w:val="24"/>
          <w:szCs w:val="24"/>
        </w:rPr>
        <w:t xml:space="preserve">: </w:t>
      </w:r>
      <w:r w:rsidR="00F21725" w:rsidRPr="00F21725">
        <w:rPr>
          <w:rFonts w:ascii="Times New Roman" w:hAnsi="Times New Roman" w:cs="Times New Roman"/>
          <w:b/>
          <w:sz w:val="24"/>
          <w:szCs w:val="24"/>
        </w:rPr>
        <w:t>UA-2026-09-10-009934-a</w:t>
      </w:r>
    </w:p>
    <w:p w:rsidR="00DC571B" w:rsidRPr="00F270EE" w:rsidRDefault="00DC571B" w:rsidP="00411321">
      <w:pPr>
        <w:spacing w:after="0" w:line="240" w:lineRule="auto"/>
        <w:rPr>
          <w:rFonts w:ascii="Times New Roman" w:eastAsia="Times New Roman" w:hAnsi="Times New Roman" w:cs="Times New Roman"/>
          <w:sz w:val="24"/>
          <w:szCs w:val="24"/>
          <w:bdr w:val="none" w:sz="0" w:space="0" w:color="auto" w:frame="1"/>
          <w:lang w:eastAsia="uk-UA"/>
        </w:rPr>
      </w:pPr>
      <w:r w:rsidRPr="00F270EE">
        <w:rPr>
          <w:rFonts w:ascii="Times New Roman" w:hAnsi="Times New Roman" w:cs="Times New Roman"/>
          <w:b/>
          <w:sz w:val="24"/>
          <w:szCs w:val="24"/>
        </w:rPr>
        <w:t xml:space="preserve">Процедура закупівлі: </w:t>
      </w:r>
      <w:r w:rsidR="00303F6D" w:rsidRPr="00F270EE">
        <w:rPr>
          <w:rFonts w:ascii="Times New Roman" w:eastAsia="Times New Roman" w:hAnsi="Times New Roman" w:cs="Times New Roman"/>
          <w:b/>
          <w:sz w:val="24"/>
          <w:szCs w:val="24"/>
          <w:bdr w:val="none" w:sz="0" w:space="0" w:color="auto" w:frame="1"/>
          <w:lang w:eastAsia="uk-UA"/>
        </w:rPr>
        <w:t>Відкриті торги з особливостями</w:t>
      </w:r>
    </w:p>
    <w:p w:rsidR="00DC571B" w:rsidRPr="00F270EE" w:rsidRDefault="00DC571B" w:rsidP="00411321">
      <w:pPr>
        <w:spacing w:after="0" w:line="240" w:lineRule="auto"/>
        <w:jc w:val="both"/>
        <w:rPr>
          <w:rFonts w:ascii="Times New Roman" w:hAnsi="Times New Roman"/>
          <w:b/>
          <w:sz w:val="24"/>
          <w:szCs w:val="24"/>
        </w:rPr>
      </w:pPr>
      <w:r w:rsidRPr="00F270EE">
        <w:rPr>
          <w:rFonts w:ascii="Times New Roman" w:hAnsi="Times New Roman" w:cs="Times New Roman"/>
          <w:b/>
          <w:sz w:val="24"/>
          <w:szCs w:val="24"/>
        </w:rPr>
        <w:t xml:space="preserve">Очікувана вартість: </w:t>
      </w:r>
      <w:r w:rsidR="00F21725">
        <w:rPr>
          <w:rFonts w:ascii="Times New Roman" w:hAnsi="Times New Roman" w:cs="Times New Roman"/>
          <w:b/>
          <w:sz w:val="24"/>
          <w:szCs w:val="24"/>
        </w:rPr>
        <w:t>430</w:t>
      </w:r>
      <w:r w:rsidR="00A71607" w:rsidRPr="00A71607">
        <w:rPr>
          <w:rFonts w:ascii="Times New Roman" w:hAnsi="Times New Roman" w:cs="Times New Roman"/>
          <w:b/>
          <w:sz w:val="24"/>
          <w:szCs w:val="24"/>
        </w:rPr>
        <w:t xml:space="preserve"> 000,00 </w:t>
      </w:r>
      <w:r w:rsidRPr="00F270EE">
        <w:rPr>
          <w:rFonts w:ascii="Times New Roman" w:hAnsi="Times New Roman"/>
          <w:b/>
          <w:sz w:val="24"/>
          <w:szCs w:val="24"/>
        </w:rPr>
        <w:t>грн.</w:t>
      </w:r>
      <w:r w:rsidRPr="00F270EE">
        <w:rPr>
          <w:rFonts w:ascii="Times New Roman" w:hAnsi="Times New Roman"/>
          <w:sz w:val="24"/>
          <w:szCs w:val="24"/>
        </w:rPr>
        <w:t xml:space="preserve"> </w:t>
      </w:r>
      <w:r w:rsidRPr="00F270EE">
        <w:rPr>
          <w:rFonts w:ascii="Times New Roman" w:hAnsi="Times New Roman"/>
          <w:b/>
          <w:sz w:val="24"/>
          <w:szCs w:val="24"/>
        </w:rPr>
        <w:t>з ПДВ</w:t>
      </w:r>
    </w:p>
    <w:p w:rsidR="00DC571B" w:rsidRPr="00F270EE" w:rsidRDefault="00DC571B" w:rsidP="00411321">
      <w:pPr>
        <w:spacing w:after="0" w:line="240" w:lineRule="auto"/>
        <w:rPr>
          <w:rFonts w:ascii="Times New Roman" w:eastAsia="Times New Roman" w:hAnsi="Times New Roman" w:cs="Times New Roman"/>
          <w:sz w:val="24"/>
          <w:szCs w:val="24"/>
        </w:rPr>
      </w:pPr>
      <w:r w:rsidRPr="00F270EE">
        <w:rPr>
          <w:rFonts w:ascii="Times New Roman" w:eastAsia="Times New Roman" w:hAnsi="Times New Roman" w:cs="Times New Roman"/>
          <w:b/>
          <w:sz w:val="24"/>
          <w:szCs w:val="24"/>
        </w:rPr>
        <w:t xml:space="preserve">Підстава для публікації обґрунтування: </w:t>
      </w:r>
      <w:r w:rsidRPr="00F270EE">
        <w:rPr>
          <w:rFonts w:ascii="Times New Roman" w:eastAsia="Times New Roman" w:hAnsi="Times New Roman" w:cs="Times New Roman"/>
          <w:sz w:val="24"/>
          <w:szCs w:val="24"/>
        </w:rPr>
        <w:t xml:space="preserve">постанова Кабінету Міністрів України від 11.10.2016 р № 710 «Про ефективне використання бюджетних коштів» </w:t>
      </w:r>
      <w:r w:rsidR="00411321" w:rsidRPr="00F270EE">
        <w:rPr>
          <w:rFonts w:ascii="Times New Roman" w:eastAsia="Times New Roman" w:hAnsi="Times New Roman" w:cs="Times New Roman"/>
          <w:sz w:val="24"/>
          <w:szCs w:val="24"/>
        </w:rPr>
        <w:t>(</w:t>
      </w:r>
      <w:r w:rsidRPr="00F270EE">
        <w:rPr>
          <w:rFonts w:ascii="Times New Roman" w:eastAsia="Times New Roman" w:hAnsi="Times New Roman" w:cs="Times New Roman"/>
          <w:sz w:val="24"/>
          <w:szCs w:val="24"/>
        </w:rPr>
        <w:t>зі змінами</w:t>
      </w:r>
      <w:r w:rsidR="00411321" w:rsidRPr="00F270EE">
        <w:rPr>
          <w:rFonts w:ascii="Times New Roman" w:eastAsia="Times New Roman" w:hAnsi="Times New Roman" w:cs="Times New Roman"/>
          <w:sz w:val="24"/>
          <w:szCs w:val="24"/>
        </w:rPr>
        <w:t>)</w:t>
      </w:r>
      <w:r w:rsidRPr="00F270EE">
        <w:rPr>
          <w:rFonts w:ascii="Times New Roman" w:eastAsia="Times New Roman" w:hAnsi="Times New Roman" w:cs="Times New Roman"/>
          <w:sz w:val="24"/>
          <w:szCs w:val="24"/>
        </w:rPr>
        <w:t>.</w:t>
      </w:r>
    </w:p>
    <w:p w:rsidR="00DC571B" w:rsidRPr="00F270EE" w:rsidRDefault="00DC571B" w:rsidP="00411321">
      <w:pPr>
        <w:spacing w:after="0" w:line="240" w:lineRule="auto"/>
        <w:rPr>
          <w:rFonts w:ascii="Times New Roman" w:eastAsia="Times New Roman" w:hAnsi="Times New Roman" w:cs="Times New Roman"/>
          <w:sz w:val="24"/>
          <w:szCs w:val="24"/>
        </w:rPr>
      </w:pPr>
      <w:r w:rsidRPr="00F270EE">
        <w:rPr>
          <w:rFonts w:ascii="Times New Roman" w:eastAsia="Times New Roman" w:hAnsi="Times New Roman" w:cs="Times New Roman"/>
          <w:b/>
          <w:sz w:val="24"/>
          <w:szCs w:val="24"/>
        </w:rPr>
        <w:t xml:space="preserve">Замовник: </w:t>
      </w:r>
      <w:r w:rsidR="00411321" w:rsidRPr="00F270EE">
        <w:rPr>
          <w:rFonts w:ascii="Times New Roman" w:eastAsia="Times New Roman" w:hAnsi="Times New Roman"/>
          <w:sz w:val="24"/>
          <w:szCs w:val="24"/>
          <w:lang w:eastAsia="ru-RU"/>
        </w:rPr>
        <w:t>Комунальне підприємство Переяславське виробниче управління комунального господарства Переяславської міської ради</w:t>
      </w:r>
      <w:r w:rsidRPr="00F270EE">
        <w:rPr>
          <w:rFonts w:ascii="Times New Roman" w:eastAsia="Times New Roman" w:hAnsi="Times New Roman" w:cs="Times New Roman"/>
          <w:sz w:val="24"/>
          <w:szCs w:val="24"/>
        </w:rPr>
        <w:t xml:space="preserve">, код ЄДРПОУ – </w:t>
      </w:r>
      <w:r w:rsidR="00411321" w:rsidRPr="00F270EE">
        <w:rPr>
          <w:rFonts w:ascii="Times New Roman" w:eastAsia="Times New Roman" w:hAnsi="Times New Roman" w:cs="Times New Roman"/>
          <w:color w:val="000000"/>
          <w:sz w:val="24"/>
          <w:szCs w:val="24"/>
          <w:shd w:val="clear" w:color="auto" w:fill="FFFFFF"/>
        </w:rPr>
        <w:t>05473594</w:t>
      </w:r>
    </w:p>
    <w:p w:rsidR="00411321" w:rsidRPr="00F270EE" w:rsidRDefault="00411321" w:rsidP="00411321">
      <w:pPr>
        <w:spacing w:after="0" w:line="240" w:lineRule="auto"/>
        <w:ind w:firstLine="709"/>
        <w:jc w:val="both"/>
      </w:pPr>
    </w:p>
    <w:p w:rsidR="00173D5A" w:rsidRDefault="00173D5A" w:rsidP="00173D5A">
      <w:pPr>
        <w:spacing w:after="0" w:line="240" w:lineRule="auto"/>
        <w:ind w:firstLine="709"/>
        <w:jc w:val="both"/>
        <w:rPr>
          <w:rFonts w:ascii="Times New Roman" w:eastAsia="Times New Roman" w:hAnsi="Times New Roman" w:cs="Times New Roman"/>
          <w:b/>
          <w:sz w:val="24"/>
          <w:szCs w:val="24"/>
          <w:lang w:eastAsia="uk-UA"/>
        </w:rPr>
      </w:pPr>
      <w:r w:rsidRPr="00F270EE">
        <w:rPr>
          <w:rFonts w:ascii="Times New Roman" w:eastAsia="Times New Roman" w:hAnsi="Times New Roman" w:cs="Times New Roman"/>
          <w:b/>
          <w:sz w:val="24"/>
          <w:szCs w:val="24"/>
          <w:lang w:eastAsia="uk-UA"/>
        </w:rPr>
        <w:t xml:space="preserve">Обґрунтування технічних та якісних характеристик предмета закупівлі. </w:t>
      </w:r>
    </w:p>
    <w:p w:rsidR="00B36A43" w:rsidRPr="00437261" w:rsidRDefault="00B36A43" w:rsidP="00B36A43">
      <w:pPr>
        <w:spacing w:after="0" w:line="0" w:lineRule="atLeast"/>
        <w:ind w:firstLine="709"/>
        <w:jc w:val="both"/>
        <w:rPr>
          <w:rFonts w:ascii="Times New Roman" w:eastAsia="Times New Roman" w:hAnsi="Times New Roman" w:cs="Times New Roman"/>
          <w:sz w:val="24"/>
          <w:szCs w:val="24"/>
          <w:lang w:eastAsia="ru-RU"/>
        </w:rPr>
      </w:pPr>
      <w:r w:rsidRPr="00437261">
        <w:rPr>
          <w:rFonts w:ascii="Times New Roman" w:eastAsia="Times New Roman" w:hAnsi="Times New Roman" w:cs="Times New Roman"/>
          <w:sz w:val="24"/>
          <w:szCs w:val="24"/>
          <w:lang w:eastAsia="ru-RU"/>
        </w:rPr>
        <w:t xml:space="preserve">Закупівля обумовлена потребами Замовника </w:t>
      </w:r>
      <w:r w:rsidR="00F21725">
        <w:rPr>
          <w:rFonts w:ascii="Times New Roman" w:hAnsi="Times New Roman"/>
          <w:sz w:val="24"/>
          <w:szCs w:val="24"/>
        </w:rPr>
        <w:t>у</w:t>
      </w:r>
      <w:r w:rsidR="00F21725" w:rsidRPr="004004F3">
        <w:rPr>
          <w:rFonts w:ascii="Times New Roman" w:hAnsi="Times New Roman"/>
          <w:sz w:val="24"/>
          <w:szCs w:val="24"/>
        </w:rPr>
        <w:t xml:space="preserve"> </w:t>
      </w:r>
      <w:r w:rsidR="00F21725" w:rsidRPr="00247D94">
        <w:rPr>
          <w:rFonts w:ascii="Times New Roman" w:eastAsia="Times New Roman" w:hAnsi="Times New Roman" w:cs="Times New Roman"/>
          <w:color w:val="000000"/>
          <w:sz w:val="24"/>
          <w:szCs w:val="24"/>
          <w:lang w:eastAsia="ru-RU"/>
        </w:rPr>
        <w:t>автоматизації земляних робіт в умовах жорстко обмеженого простору</w:t>
      </w:r>
      <w:r w:rsidR="00F21725">
        <w:rPr>
          <w:rFonts w:ascii="Times New Roman" w:eastAsia="Times New Roman" w:hAnsi="Times New Roman" w:cs="Times New Roman"/>
          <w:color w:val="000000"/>
          <w:sz w:val="24"/>
          <w:szCs w:val="24"/>
          <w:lang w:eastAsia="ru-RU"/>
        </w:rPr>
        <w:t xml:space="preserve"> при прокладанні та ремонтах (в т.ч. - аварійних)</w:t>
      </w:r>
      <w:r w:rsidR="00F21725" w:rsidRPr="00247D94">
        <w:rPr>
          <w:rFonts w:ascii="Times New Roman" w:eastAsia="Times New Roman" w:hAnsi="Times New Roman" w:cs="Times New Roman"/>
          <w:color w:val="000000"/>
          <w:sz w:val="24"/>
          <w:szCs w:val="24"/>
          <w:lang w:eastAsia="ru-RU"/>
        </w:rPr>
        <w:t xml:space="preserve"> </w:t>
      </w:r>
      <w:r w:rsidR="00F21725">
        <w:rPr>
          <w:rFonts w:ascii="Times New Roman" w:eastAsia="Times New Roman" w:hAnsi="Times New Roman" w:cs="Times New Roman"/>
          <w:color w:val="000000"/>
          <w:sz w:val="24"/>
          <w:szCs w:val="24"/>
          <w:lang w:eastAsia="ru-RU"/>
        </w:rPr>
        <w:t>водопроводів, копанні траншей та плануванні ділянок</w:t>
      </w:r>
      <w:r w:rsidRPr="00437261">
        <w:rPr>
          <w:rFonts w:ascii="Times New Roman" w:eastAsia="Times New Roman" w:hAnsi="Times New Roman" w:cs="Times New Roman"/>
          <w:sz w:val="24"/>
          <w:szCs w:val="24"/>
          <w:lang w:eastAsia="ru-RU"/>
        </w:rPr>
        <w:t>.</w:t>
      </w:r>
    </w:p>
    <w:tbl>
      <w:tblPr>
        <w:tblpPr w:leftFromText="180" w:rightFromText="180" w:vertAnchor="text" w:horzAnchor="margin" w:tblpX="289" w:tblpY="570"/>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53"/>
        <w:gridCol w:w="4111"/>
      </w:tblGrid>
      <w:tr w:rsidR="003758C5" w:rsidRPr="006E7E20" w:rsidTr="003758C5">
        <w:trPr>
          <w:trHeight w:val="317"/>
        </w:trPr>
        <w:tc>
          <w:tcPr>
            <w:tcW w:w="9464" w:type="dxa"/>
            <w:gridSpan w:val="2"/>
            <w:shd w:val="clear" w:color="auto" w:fill="auto"/>
            <w:vAlign w:val="center"/>
            <w:hideMark/>
          </w:tcPr>
          <w:p w:rsidR="003758C5" w:rsidRPr="006E7E20" w:rsidRDefault="003758C5" w:rsidP="00A31FB6">
            <w:pPr>
              <w:spacing w:after="0" w:line="240" w:lineRule="auto"/>
              <w:jc w:val="center"/>
              <w:rPr>
                <w:rFonts w:ascii="Times New Roman" w:eastAsia="Times New Roman" w:hAnsi="Times New Roman"/>
                <w:b/>
                <w:bCs/>
                <w:i/>
                <w:iCs/>
                <w:color w:val="000000"/>
                <w:lang w:eastAsia="ru-RU"/>
              </w:rPr>
            </w:pPr>
            <w:r w:rsidRPr="006E7E20">
              <w:rPr>
                <w:rFonts w:ascii="Times New Roman" w:eastAsia="Times New Roman" w:hAnsi="Times New Roman"/>
                <w:b/>
                <w:bCs/>
                <w:i/>
                <w:iCs/>
                <w:color w:val="000000"/>
                <w:lang w:eastAsia="ru-RU"/>
              </w:rPr>
              <w:t>Основні характеристики</w:t>
            </w:r>
          </w:p>
        </w:tc>
      </w:tr>
      <w:tr w:rsidR="003758C5" w:rsidRPr="006E7E20" w:rsidTr="003758C5">
        <w:trPr>
          <w:trHeight w:val="317"/>
        </w:trPr>
        <w:tc>
          <w:tcPr>
            <w:tcW w:w="5353" w:type="dxa"/>
            <w:shd w:val="clear" w:color="auto" w:fill="auto"/>
            <w:vAlign w:val="center"/>
            <w:hideMark/>
          </w:tcPr>
          <w:p w:rsidR="003758C5" w:rsidRPr="006E7E20" w:rsidRDefault="003758C5" w:rsidP="00A31FB6">
            <w:pPr>
              <w:spacing w:after="0" w:line="240" w:lineRule="auto"/>
              <w:rPr>
                <w:rFonts w:ascii="Times New Roman" w:eastAsia="Times New Roman" w:hAnsi="Times New Roman"/>
                <w:color w:val="000000"/>
                <w:lang w:eastAsia="ru-RU"/>
              </w:rPr>
            </w:pPr>
            <w:r w:rsidRPr="006E7E20">
              <w:rPr>
                <w:rFonts w:ascii="Times New Roman" w:eastAsia="Times New Roman" w:hAnsi="Times New Roman"/>
                <w:color w:val="000000"/>
                <w:lang w:eastAsia="ru-RU"/>
              </w:rPr>
              <w:t>Повна назва</w:t>
            </w:r>
          </w:p>
        </w:tc>
        <w:tc>
          <w:tcPr>
            <w:tcW w:w="4111" w:type="dxa"/>
            <w:shd w:val="clear" w:color="auto" w:fill="auto"/>
            <w:vAlign w:val="center"/>
            <w:hideMark/>
          </w:tcPr>
          <w:p w:rsidR="003758C5" w:rsidRPr="006E7E20" w:rsidRDefault="003758C5" w:rsidP="00A31FB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Міні-екскаватор</w:t>
            </w:r>
          </w:p>
        </w:tc>
      </w:tr>
      <w:tr w:rsidR="003758C5" w:rsidRPr="006E7E20" w:rsidTr="003758C5">
        <w:trPr>
          <w:trHeight w:val="317"/>
        </w:trPr>
        <w:tc>
          <w:tcPr>
            <w:tcW w:w="5353" w:type="dxa"/>
            <w:shd w:val="clear" w:color="auto" w:fill="auto"/>
            <w:vAlign w:val="center"/>
            <w:hideMark/>
          </w:tcPr>
          <w:p w:rsidR="003758C5" w:rsidRPr="006E7E20" w:rsidRDefault="003758C5" w:rsidP="00A31FB6">
            <w:pPr>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Вага</w:t>
            </w:r>
            <w:r w:rsidRPr="006E7E20">
              <w:rPr>
                <w:rFonts w:ascii="Times New Roman" w:eastAsia="Times New Roman" w:hAnsi="Times New Roman"/>
                <w:color w:val="000000"/>
                <w:lang w:eastAsia="ru-RU"/>
              </w:rPr>
              <w:t xml:space="preserve">, не </w:t>
            </w:r>
            <w:r>
              <w:rPr>
                <w:rFonts w:ascii="Times New Roman" w:eastAsia="Times New Roman" w:hAnsi="Times New Roman"/>
                <w:color w:val="000000"/>
                <w:lang w:eastAsia="ru-RU"/>
              </w:rPr>
              <w:t>більше</w:t>
            </w:r>
            <w:r w:rsidRPr="006E7E20">
              <w:rPr>
                <w:rFonts w:ascii="Times New Roman" w:eastAsia="Times New Roman" w:hAnsi="Times New Roman"/>
                <w:color w:val="000000"/>
                <w:lang w:eastAsia="ru-RU"/>
              </w:rPr>
              <w:t>, кг</w:t>
            </w:r>
          </w:p>
        </w:tc>
        <w:tc>
          <w:tcPr>
            <w:tcW w:w="4111" w:type="dxa"/>
            <w:shd w:val="clear" w:color="auto" w:fill="auto"/>
            <w:vAlign w:val="center"/>
            <w:hideMark/>
          </w:tcPr>
          <w:p w:rsidR="003758C5" w:rsidRPr="006E7E20" w:rsidRDefault="003758C5" w:rsidP="00A31FB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1000</w:t>
            </w:r>
          </w:p>
        </w:tc>
      </w:tr>
      <w:tr w:rsidR="003758C5" w:rsidRPr="006E7E20" w:rsidTr="003758C5">
        <w:trPr>
          <w:trHeight w:val="317"/>
        </w:trPr>
        <w:tc>
          <w:tcPr>
            <w:tcW w:w="5353" w:type="dxa"/>
            <w:shd w:val="clear" w:color="auto" w:fill="auto"/>
            <w:vAlign w:val="center"/>
            <w:hideMark/>
          </w:tcPr>
          <w:p w:rsidR="003758C5" w:rsidRDefault="003758C5" w:rsidP="00A31FB6">
            <w:pPr>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Спосіб пересування</w:t>
            </w:r>
          </w:p>
        </w:tc>
        <w:tc>
          <w:tcPr>
            <w:tcW w:w="4111" w:type="dxa"/>
            <w:shd w:val="clear" w:color="auto" w:fill="auto"/>
            <w:vAlign w:val="center"/>
            <w:hideMark/>
          </w:tcPr>
          <w:p w:rsidR="003758C5" w:rsidRDefault="003758C5" w:rsidP="00A31FB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гусениці</w:t>
            </w:r>
          </w:p>
        </w:tc>
      </w:tr>
      <w:tr w:rsidR="003758C5" w:rsidRPr="006E7E20" w:rsidTr="003758C5">
        <w:trPr>
          <w:trHeight w:val="317"/>
        </w:trPr>
        <w:tc>
          <w:tcPr>
            <w:tcW w:w="5353" w:type="dxa"/>
            <w:shd w:val="clear" w:color="auto" w:fill="auto"/>
            <w:vAlign w:val="center"/>
          </w:tcPr>
          <w:p w:rsidR="003758C5" w:rsidRPr="006E7E20" w:rsidRDefault="003758C5" w:rsidP="00A31FB6">
            <w:pPr>
              <w:spacing w:after="0" w:line="240" w:lineRule="auto"/>
              <w:rPr>
                <w:rFonts w:ascii="Times New Roman" w:eastAsia="Times New Roman" w:hAnsi="Times New Roman"/>
                <w:color w:val="000000"/>
                <w:lang w:eastAsia="ru-RU"/>
              </w:rPr>
            </w:pPr>
            <w:r w:rsidRPr="006E7E20">
              <w:rPr>
                <w:rFonts w:ascii="Times New Roman" w:eastAsia="Times New Roman" w:hAnsi="Times New Roman"/>
                <w:color w:val="000000"/>
                <w:lang w:eastAsia="ru-RU"/>
              </w:rPr>
              <w:t xml:space="preserve">Габаритні розміри, не </w:t>
            </w:r>
            <w:r>
              <w:rPr>
                <w:rFonts w:ascii="Times New Roman" w:eastAsia="Times New Roman" w:hAnsi="Times New Roman"/>
                <w:color w:val="000000"/>
                <w:lang w:eastAsia="ru-RU"/>
              </w:rPr>
              <w:t>менше</w:t>
            </w:r>
            <w:r w:rsidRPr="006E7E20">
              <w:rPr>
                <w:rFonts w:ascii="Times New Roman" w:eastAsia="Times New Roman" w:hAnsi="Times New Roman"/>
                <w:color w:val="000000"/>
                <w:lang w:eastAsia="ru-RU"/>
              </w:rPr>
              <w:t>, мм</w:t>
            </w:r>
          </w:p>
        </w:tc>
        <w:tc>
          <w:tcPr>
            <w:tcW w:w="4111" w:type="dxa"/>
            <w:shd w:val="clear" w:color="auto" w:fill="auto"/>
            <w:vAlign w:val="center"/>
          </w:tcPr>
          <w:p w:rsidR="003758C5" w:rsidRPr="006E7E20" w:rsidRDefault="003758C5" w:rsidP="00A31FB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2550х930х2200</w:t>
            </w:r>
          </w:p>
        </w:tc>
      </w:tr>
      <w:tr w:rsidR="003758C5" w:rsidRPr="006E7E20" w:rsidTr="003758C5">
        <w:trPr>
          <w:trHeight w:val="317"/>
        </w:trPr>
        <w:tc>
          <w:tcPr>
            <w:tcW w:w="5353" w:type="dxa"/>
            <w:shd w:val="clear" w:color="auto" w:fill="auto"/>
            <w:vAlign w:val="center"/>
          </w:tcPr>
          <w:p w:rsidR="003758C5" w:rsidRPr="006E7E20" w:rsidRDefault="003758C5" w:rsidP="00A31FB6">
            <w:pPr>
              <w:spacing w:after="0" w:line="240" w:lineRule="auto"/>
              <w:rPr>
                <w:rFonts w:ascii="Times New Roman" w:eastAsia="Times New Roman" w:hAnsi="Times New Roman"/>
                <w:color w:val="000000"/>
                <w:lang w:eastAsia="ru-RU"/>
              </w:rPr>
            </w:pPr>
            <w:proofErr w:type="spellStart"/>
            <w:r w:rsidRPr="0022767E">
              <w:rPr>
                <w:rFonts w:ascii="Times New Roman" w:eastAsia="Times New Roman" w:hAnsi="Times New Roman"/>
                <w:color w:val="000000"/>
                <w:lang w:eastAsia="ru-RU"/>
              </w:rPr>
              <w:t>Міжвісьова</w:t>
            </w:r>
            <w:proofErr w:type="spellEnd"/>
            <w:r w:rsidRPr="0022767E">
              <w:rPr>
                <w:rFonts w:ascii="Times New Roman" w:eastAsia="Times New Roman" w:hAnsi="Times New Roman"/>
                <w:color w:val="000000"/>
                <w:lang w:eastAsia="ru-RU"/>
              </w:rPr>
              <w:t xml:space="preserve"> відстань (колісна база)</w:t>
            </w:r>
            <w:r>
              <w:rPr>
                <w:rFonts w:ascii="Times New Roman" w:eastAsia="Times New Roman" w:hAnsi="Times New Roman"/>
                <w:color w:val="000000"/>
                <w:lang w:eastAsia="ru-RU"/>
              </w:rPr>
              <w:t>, мм</w:t>
            </w:r>
          </w:p>
        </w:tc>
        <w:tc>
          <w:tcPr>
            <w:tcW w:w="4111" w:type="dxa"/>
            <w:shd w:val="clear" w:color="auto" w:fill="auto"/>
            <w:vAlign w:val="center"/>
          </w:tcPr>
          <w:p w:rsidR="003758C5" w:rsidRPr="00207EB7" w:rsidRDefault="003758C5" w:rsidP="00A31FB6">
            <w:pPr>
              <w:spacing w:after="0" w:line="240" w:lineRule="auto"/>
              <w:jc w:val="center"/>
              <w:rPr>
                <w:rFonts w:ascii="Times New Roman" w:eastAsia="Times New Roman" w:hAnsi="Times New Roman"/>
                <w:color w:val="000000"/>
                <w:highlight w:val="yellow"/>
                <w:lang w:eastAsia="ru-RU"/>
              </w:rPr>
            </w:pPr>
            <w:r w:rsidRPr="0022767E">
              <w:rPr>
                <w:rFonts w:ascii="Times New Roman" w:eastAsia="Times New Roman" w:hAnsi="Times New Roman"/>
                <w:color w:val="000000"/>
                <w:lang w:eastAsia="ru-RU"/>
              </w:rPr>
              <w:t>930</w:t>
            </w:r>
          </w:p>
        </w:tc>
      </w:tr>
      <w:tr w:rsidR="003758C5" w:rsidRPr="006E7E20" w:rsidTr="003758C5">
        <w:trPr>
          <w:trHeight w:val="317"/>
        </w:trPr>
        <w:tc>
          <w:tcPr>
            <w:tcW w:w="5353" w:type="dxa"/>
            <w:shd w:val="clear" w:color="auto" w:fill="auto"/>
            <w:vAlign w:val="center"/>
          </w:tcPr>
          <w:p w:rsidR="003758C5" w:rsidRPr="006E7E20" w:rsidRDefault="003758C5" w:rsidP="00A31FB6">
            <w:pPr>
              <w:spacing w:after="0" w:line="240" w:lineRule="auto"/>
              <w:rPr>
                <w:rFonts w:ascii="Times New Roman" w:eastAsia="Times New Roman" w:hAnsi="Times New Roman"/>
                <w:color w:val="000000"/>
                <w:lang w:eastAsia="ru-RU"/>
              </w:rPr>
            </w:pPr>
            <w:r w:rsidRPr="006E7E20">
              <w:rPr>
                <w:rFonts w:ascii="Times New Roman" w:eastAsia="Times New Roman" w:hAnsi="Times New Roman"/>
                <w:color w:val="000000"/>
                <w:lang w:eastAsia="ru-RU"/>
              </w:rPr>
              <w:t xml:space="preserve">Об’єм </w:t>
            </w:r>
            <w:r>
              <w:rPr>
                <w:rFonts w:ascii="Times New Roman" w:eastAsia="Times New Roman" w:hAnsi="Times New Roman"/>
                <w:color w:val="000000"/>
                <w:lang w:eastAsia="ru-RU"/>
              </w:rPr>
              <w:t>ковша</w:t>
            </w:r>
            <w:r w:rsidRPr="006E7E20">
              <w:rPr>
                <w:rFonts w:ascii="Times New Roman" w:eastAsia="Times New Roman" w:hAnsi="Times New Roman"/>
                <w:color w:val="000000"/>
                <w:lang w:eastAsia="ru-RU"/>
              </w:rPr>
              <w:t>, не менше,</w:t>
            </w:r>
            <w:r>
              <w:rPr>
                <w:rFonts w:ascii="Times New Roman" w:eastAsia="Times New Roman" w:hAnsi="Times New Roman"/>
                <w:color w:val="000000"/>
                <w:lang w:eastAsia="ru-RU"/>
              </w:rPr>
              <w:t xml:space="preserve"> м</w:t>
            </w:r>
            <w:r w:rsidRPr="00207EB7">
              <w:rPr>
                <w:rFonts w:ascii="Times New Roman" w:eastAsia="Times New Roman" w:hAnsi="Times New Roman"/>
                <w:color w:val="000000"/>
                <w:vertAlign w:val="superscript"/>
                <w:lang w:eastAsia="ru-RU"/>
              </w:rPr>
              <w:t>3</w:t>
            </w:r>
          </w:p>
        </w:tc>
        <w:tc>
          <w:tcPr>
            <w:tcW w:w="4111" w:type="dxa"/>
            <w:shd w:val="clear" w:color="auto" w:fill="auto"/>
            <w:vAlign w:val="center"/>
          </w:tcPr>
          <w:p w:rsidR="003758C5" w:rsidRPr="00207EB7" w:rsidRDefault="003758C5" w:rsidP="00A31FB6">
            <w:pPr>
              <w:spacing w:after="0" w:line="240" w:lineRule="auto"/>
              <w:jc w:val="center"/>
              <w:rPr>
                <w:rFonts w:ascii="Times New Roman" w:eastAsia="Times New Roman" w:hAnsi="Times New Roman"/>
                <w:color w:val="000000"/>
                <w:highlight w:val="yellow"/>
                <w:lang w:eastAsia="ru-RU"/>
              </w:rPr>
            </w:pPr>
            <w:r w:rsidRPr="00207EB7">
              <w:rPr>
                <w:rFonts w:ascii="Times New Roman" w:eastAsia="Times New Roman" w:hAnsi="Times New Roman"/>
                <w:color w:val="000000"/>
                <w:lang w:eastAsia="ru-RU"/>
              </w:rPr>
              <w:t>0,02</w:t>
            </w:r>
          </w:p>
        </w:tc>
      </w:tr>
      <w:tr w:rsidR="003758C5" w:rsidRPr="006E7E20" w:rsidTr="003758C5">
        <w:trPr>
          <w:trHeight w:val="317"/>
        </w:trPr>
        <w:tc>
          <w:tcPr>
            <w:tcW w:w="5353" w:type="dxa"/>
            <w:shd w:val="clear" w:color="auto" w:fill="auto"/>
            <w:vAlign w:val="center"/>
          </w:tcPr>
          <w:p w:rsidR="003758C5" w:rsidRPr="006E7E20" w:rsidRDefault="003758C5" w:rsidP="00A31FB6">
            <w:pPr>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Ширина</w:t>
            </w:r>
            <w:r w:rsidRPr="006E7E20">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ковша</w:t>
            </w:r>
            <w:r w:rsidRPr="006E7E20">
              <w:rPr>
                <w:rFonts w:ascii="Times New Roman" w:eastAsia="Times New Roman" w:hAnsi="Times New Roman"/>
                <w:color w:val="000000"/>
                <w:lang w:eastAsia="ru-RU"/>
              </w:rPr>
              <w:t>, не менше,</w:t>
            </w:r>
            <w:r>
              <w:rPr>
                <w:rFonts w:ascii="Times New Roman" w:eastAsia="Times New Roman" w:hAnsi="Times New Roman"/>
                <w:color w:val="000000"/>
                <w:lang w:eastAsia="ru-RU"/>
              </w:rPr>
              <w:t xml:space="preserve"> мм</w:t>
            </w:r>
          </w:p>
        </w:tc>
        <w:tc>
          <w:tcPr>
            <w:tcW w:w="4111" w:type="dxa"/>
            <w:shd w:val="clear" w:color="auto" w:fill="auto"/>
            <w:vAlign w:val="center"/>
          </w:tcPr>
          <w:p w:rsidR="003758C5" w:rsidRPr="00207EB7" w:rsidRDefault="003758C5" w:rsidP="00A31FB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380</w:t>
            </w:r>
          </w:p>
        </w:tc>
      </w:tr>
      <w:tr w:rsidR="003758C5" w:rsidRPr="006E7E20" w:rsidTr="003758C5">
        <w:trPr>
          <w:trHeight w:val="317"/>
        </w:trPr>
        <w:tc>
          <w:tcPr>
            <w:tcW w:w="5353" w:type="dxa"/>
            <w:shd w:val="clear" w:color="auto" w:fill="auto"/>
            <w:vAlign w:val="center"/>
          </w:tcPr>
          <w:p w:rsidR="003758C5" w:rsidRPr="006E7E20" w:rsidRDefault="003758C5" w:rsidP="00A31FB6">
            <w:pPr>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Радіус повороту башти</w:t>
            </w:r>
          </w:p>
        </w:tc>
        <w:tc>
          <w:tcPr>
            <w:tcW w:w="4111" w:type="dxa"/>
            <w:shd w:val="clear" w:color="auto" w:fill="auto"/>
            <w:vAlign w:val="center"/>
          </w:tcPr>
          <w:p w:rsidR="003758C5" w:rsidRPr="006E7E20" w:rsidRDefault="003758C5" w:rsidP="00A31FB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360</w:t>
            </w:r>
            <w:r w:rsidRPr="00E64029">
              <w:rPr>
                <w:rFonts w:ascii="Times New Roman" w:eastAsia="Times New Roman" w:hAnsi="Times New Roman"/>
                <w:color w:val="000000"/>
                <w:vertAlign w:val="superscript"/>
                <w:lang w:eastAsia="ru-RU"/>
              </w:rPr>
              <w:t>о</w:t>
            </w:r>
          </w:p>
        </w:tc>
      </w:tr>
      <w:tr w:rsidR="003758C5" w:rsidRPr="006E7E20" w:rsidTr="003758C5">
        <w:trPr>
          <w:trHeight w:val="317"/>
        </w:trPr>
        <w:tc>
          <w:tcPr>
            <w:tcW w:w="5353" w:type="dxa"/>
            <w:shd w:val="clear" w:color="auto" w:fill="auto"/>
            <w:vAlign w:val="center"/>
            <w:hideMark/>
          </w:tcPr>
          <w:p w:rsidR="003758C5" w:rsidRPr="006E7E20" w:rsidRDefault="003758C5" w:rsidP="00A31FB6">
            <w:pPr>
              <w:spacing w:after="0" w:line="240" w:lineRule="auto"/>
              <w:rPr>
                <w:rFonts w:ascii="Times New Roman" w:eastAsia="Times New Roman" w:hAnsi="Times New Roman"/>
                <w:color w:val="000000"/>
                <w:lang w:eastAsia="ru-RU"/>
              </w:rPr>
            </w:pPr>
            <w:r w:rsidRPr="006E7E20">
              <w:rPr>
                <w:rFonts w:ascii="Times New Roman" w:eastAsia="Times New Roman" w:hAnsi="Times New Roman"/>
                <w:color w:val="000000"/>
                <w:lang w:eastAsia="ru-RU"/>
              </w:rPr>
              <w:t>Тип двигуна</w:t>
            </w:r>
          </w:p>
        </w:tc>
        <w:tc>
          <w:tcPr>
            <w:tcW w:w="4111" w:type="dxa"/>
            <w:shd w:val="clear" w:color="auto" w:fill="auto"/>
            <w:vAlign w:val="center"/>
            <w:hideMark/>
          </w:tcPr>
          <w:p w:rsidR="003758C5" w:rsidRPr="00207EB7" w:rsidRDefault="003758C5" w:rsidP="00A31FB6">
            <w:pPr>
              <w:spacing w:after="0" w:line="240" w:lineRule="auto"/>
              <w:jc w:val="center"/>
              <w:rPr>
                <w:rFonts w:ascii="Times New Roman" w:eastAsia="Times New Roman" w:hAnsi="Times New Roman"/>
                <w:color w:val="000000"/>
                <w:lang w:eastAsia="ru-RU"/>
              </w:rPr>
            </w:pPr>
            <w:r w:rsidRPr="006E7E20">
              <w:rPr>
                <w:rFonts w:ascii="Times New Roman" w:eastAsia="Times New Roman" w:hAnsi="Times New Roman"/>
                <w:color w:val="000000"/>
                <w:lang w:eastAsia="ru-RU"/>
              </w:rPr>
              <w:t xml:space="preserve">Дизельний, </w:t>
            </w:r>
            <w:r>
              <w:rPr>
                <w:rFonts w:ascii="Times New Roman" w:eastAsia="Times New Roman" w:hAnsi="Times New Roman"/>
                <w:color w:val="000000"/>
                <w:lang w:val="en-US" w:eastAsia="ru-RU"/>
              </w:rPr>
              <w:t>EURO</w:t>
            </w:r>
            <w:r>
              <w:rPr>
                <w:rFonts w:ascii="Times New Roman" w:eastAsia="Times New Roman" w:hAnsi="Times New Roman"/>
                <w:color w:val="000000"/>
                <w:lang w:eastAsia="ru-RU"/>
              </w:rPr>
              <w:t xml:space="preserve"> 5</w:t>
            </w:r>
          </w:p>
        </w:tc>
      </w:tr>
      <w:tr w:rsidR="003758C5" w:rsidRPr="006E7E20" w:rsidTr="003758C5">
        <w:trPr>
          <w:trHeight w:val="317"/>
        </w:trPr>
        <w:tc>
          <w:tcPr>
            <w:tcW w:w="5353" w:type="dxa"/>
            <w:shd w:val="clear" w:color="auto" w:fill="auto"/>
            <w:vAlign w:val="center"/>
            <w:hideMark/>
          </w:tcPr>
          <w:p w:rsidR="003758C5" w:rsidRPr="006E7E20" w:rsidRDefault="003758C5" w:rsidP="00A31FB6">
            <w:pPr>
              <w:spacing w:after="0" w:line="240" w:lineRule="auto"/>
              <w:rPr>
                <w:rFonts w:ascii="Times New Roman" w:eastAsia="Times New Roman" w:hAnsi="Times New Roman"/>
                <w:color w:val="000000"/>
                <w:lang w:eastAsia="ru-RU"/>
              </w:rPr>
            </w:pPr>
            <w:r w:rsidRPr="006E7E20">
              <w:rPr>
                <w:rFonts w:ascii="Times New Roman" w:eastAsia="Times New Roman" w:hAnsi="Times New Roman"/>
                <w:color w:val="000000"/>
                <w:lang w:eastAsia="ru-RU"/>
              </w:rPr>
              <w:t>Потужність двигуна, не менше, кВт</w:t>
            </w:r>
            <w:r>
              <w:rPr>
                <w:rFonts w:ascii="Times New Roman" w:eastAsia="Times New Roman" w:hAnsi="Times New Roman"/>
                <w:color w:val="000000"/>
                <w:lang w:eastAsia="ru-RU"/>
              </w:rPr>
              <w:t>/об/</w:t>
            </w:r>
            <w:proofErr w:type="spellStart"/>
            <w:r>
              <w:rPr>
                <w:rFonts w:ascii="Times New Roman" w:eastAsia="Times New Roman" w:hAnsi="Times New Roman"/>
                <w:color w:val="000000"/>
                <w:lang w:eastAsia="ru-RU"/>
              </w:rPr>
              <w:t>хв</w:t>
            </w:r>
            <w:proofErr w:type="spellEnd"/>
            <w:r w:rsidRPr="006E7E20">
              <w:rPr>
                <w:rFonts w:ascii="Times New Roman" w:eastAsia="Times New Roman" w:hAnsi="Times New Roman"/>
                <w:color w:val="000000"/>
                <w:lang w:eastAsia="ru-RU"/>
              </w:rPr>
              <w:t xml:space="preserve"> </w:t>
            </w:r>
          </w:p>
        </w:tc>
        <w:tc>
          <w:tcPr>
            <w:tcW w:w="4111" w:type="dxa"/>
            <w:shd w:val="clear" w:color="auto" w:fill="auto"/>
            <w:vAlign w:val="center"/>
            <w:hideMark/>
          </w:tcPr>
          <w:p w:rsidR="003758C5" w:rsidRPr="006E7E20" w:rsidRDefault="003758C5" w:rsidP="00A31FB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7,5/3500</w:t>
            </w:r>
          </w:p>
        </w:tc>
      </w:tr>
      <w:tr w:rsidR="003758C5" w:rsidRPr="006E7E20" w:rsidTr="003758C5">
        <w:trPr>
          <w:trHeight w:val="317"/>
        </w:trPr>
        <w:tc>
          <w:tcPr>
            <w:tcW w:w="5353" w:type="dxa"/>
            <w:shd w:val="clear" w:color="auto" w:fill="auto"/>
            <w:vAlign w:val="center"/>
            <w:hideMark/>
          </w:tcPr>
          <w:p w:rsidR="003758C5" w:rsidRPr="006E7E20" w:rsidRDefault="003758C5" w:rsidP="00A31FB6">
            <w:pPr>
              <w:spacing w:after="0" w:line="240" w:lineRule="auto"/>
              <w:rPr>
                <w:rFonts w:ascii="Times New Roman" w:eastAsia="Times New Roman" w:hAnsi="Times New Roman"/>
                <w:color w:val="000000"/>
                <w:lang w:eastAsia="ru-RU"/>
              </w:rPr>
            </w:pPr>
            <w:r w:rsidRPr="00464EAC">
              <w:rPr>
                <w:rFonts w:ascii="Times New Roman" w:eastAsia="Times New Roman" w:hAnsi="Times New Roman"/>
                <w:color w:val="000000"/>
                <w:lang w:eastAsia="ru-RU"/>
              </w:rPr>
              <w:t>Швидкість руху</w:t>
            </w:r>
            <w:r>
              <w:rPr>
                <w:rFonts w:ascii="Times New Roman" w:eastAsia="Times New Roman" w:hAnsi="Times New Roman"/>
                <w:color w:val="000000"/>
                <w:lang w:eastAsia="ru-RU"/>
              </w:rPr>
              <w:t>, не менше, км/</w:t>
            </w:r>
            <w:proofErr w:type="spellStart"/>
            <w:r>
              <w:rPr>
                <w:rFonts w:ascii="Times New Roman" w:eastAsia="Times New Roman" w:hAnsi="Times New Roman"/>
                <w:color w:val="000000"/>
                <w:lang w:eastAsia="ru-RU"/>
              </w:rPr>
              <w:t>год</w:t>
            </w:r>
            <w:proofErr w:type="spellEnd"/>
          </w:p>
        </w:tc>
        <w:tc>
          <w:tcPr>
            <w:tcW w:w="4111" w:type="dxa"/>
            <w:shd w:val="clear" w:color="auto" w:fill="auto"/>
            <w:vAlign w:val="center"/>
            <w:hideMark/>
          </w:tcPr>
          <w:p w:rsidR="003758C5" w:rsidRDefault="003758C5" w:rsidP="00A31FB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1,2</w:t>
            </w:r>
          </w:p>
        </w:tc>
      </w:tr>
      <w:tr w:rsidR="003758C5" w:rsidRPr="006E7E20" w:rsidTr="003758C5">
        <w:trPr>
          <w:trHeight w:val="317"/>
        </w:trPr>
        <w:tc>
          <w:tcPr>
            <w:tcW w:w="5353" w:type="dxa"/>
            <w:shd w:val="clear" w:color="auto" w:fill="auto"/>
            <w:vAlign w:val="center"/>
            <w:hideMark/>
          </w:tcPr>
          <w:p w:rsidR="003758C5" w:rsidRPr="00464EAC" w:rsidRDefault="003758C5" w:rsidP="00A31FB6">
            <w:pPr>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Г</w:t>
            </w:r>
            <w:r w:rsidRPr="00EE6638">
              <w:rPr>
                <w:rFonts w:ascii="Times New Roman" w:eastAsia="Times New Roman" w:hAnsi="Times New Roman"/>
                <w:color w:val="000000"/>
                <w:lang w:eastAsia="ru-RU"/>
              </w:rPr>
              <w:t>либина копання</w:t>
            </w:r>
            <w:r>
              <w:rPr>
                <w:rFonts w:ascii="Times New Roman" w:eastAsia="Times New Roman" w:hAnsi="Times New Roman"/>
                <w:color w:val="000000"/>
                <w:lang w:eastAsia="ru-RU"/>
              </w:rPr>
              <w:t>,  не менше, мм</w:t>
            </w:r>
          </w:p>
        </w:tc>
        <w:tc>
          <w:tcPr>
            <w:tcW w:w="4111" w:type="dxa"/>
            <w:shd w:val="clear" w:color="auto" w:fill="auto"/>
            <w:vAlign w:val="center"/>
            <w:hideMark/>
          </w:tcPr>
          <w:p w:rsidR="003758C5" w:rsidRDefault="003758C5" w:rsidP="00A31FB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1600</w:t>
            </w:r>
          </w:p>
        </w:tc>
      </w:tr>
      <w:tr w:rsidR="003758C5" w:rsidRPr="006E7E20" w:rsidTr="003758C5">
        <w:trPr>
          <w:trHeight w:val="317"/>
        </w:trPr>
        <w:tc>
          <w:tcPr>
            <w:tcW w:w="5353" w:type="dxa"/>
            <w:shd w:val="clear" w:color="auto" w:fill="auto"/>
            <w:vAlign w:val="center"/>
            <w:hideMark/>
          </w:tcPr>
          <w:p w:rsidR="003758C5" w:rsidRPr="00464EAC" w:rsidRDefault="003758C5" w:rsidP="00A31FB6">
            <w:pPr>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Висота</w:t>
            </w:r>
            <w:r w:rsidRPr="00EE6638">
              <w:rPr>
                <w:rFonts w:ascii="Times New Roman" w:eastAsia="Times New Roman" w:hAnsi="Times New Roman"/>
                <w:color w:val="000000"/>
                <w:lang w:eastAsia="ru-RU"/>
              </w:rPr>
              <w:t xml:space="preserve"> копання</w:t>
            </w:r>
            <w:r>
              <w:rPr>
                <w:rFonts w:ascii="Times New Roman" w:eastAsia="Times New Roman" w:hAnsi="Times New Roman"/>
                <w:color w:val="000000"/>
                <w:lang w:eastAsia="ru-RU"/>
              </w:rPr>
              <w:t>,  не більше, мм</w:t>
            </w:r>
          </w:p>
        </w:tc>
        <w:tc>
          <w:tcPr>
            <w:tcW w:w="4111" w:type="dxa"/>
            <w:shd w:val="clear" w:color="auto" w:fill="auto"/>
            <w:vAlign w:val="center"/>
            <w:hideMark/>
          </w:tcPr>
          <w:p w:rsidR="003758C5" w:rsidRDefault="003758C5" w:rsidP="00A31FB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2500</w:t>
            </w:r>
          </w:p>
        </w:tc>
      </w:tr>
      <w:tr w:rsidR="003758C5" w:rsidRPr="006E7E20" w:rsidTr="003758C5">
        <w:trPr>
          <w:trHeight w:val="317"/>
        </w:trPr>
        <w:tc>
          <w:tcPr>
            <w:tcW w:w="5353" w:type="dxa"/>
            <w:shd w:val="clear" w:color="auto" w:fill="auto"/>
            <w:vAlign w:val="center"/>
          </w:tcPr>
          <w:p w:rsidR="003758C5" w:rsidRPr="006E7E20" w:rsidRDefault="003758C5" w:rsidP="00A31FB6">
            <w:pPr>
              <w:spacing w:after="0" w:line="240" w:lineRule="auto"/>
              <w:rPr>
                <w:rFonts w:ascii="Times New Roman" w:eastAsia="Times New Roman" w:hAnsi="Times New Roman"/>
                <w:lang w:eastAsia="ru-RU"/>
              </w:rPr>
            </w:pPr>
            <w:r w:rsidRPr="006E7E20">
              <w:rPr>
                <w:rFonts w:ascii="Times New Roman" w:eastAsia="Times New Roman" w:hAnsi="Times New Roman"/>
                <w:lang w:eastAsia="ru-RU"/>
              </w:rPr>
              <w:t>Гарантія на техніку, не менше</w:t>
            </w:r>
          </w:p>
        </w:tc>
        <w:tc>
          <w:tcPr>
            <w:tcW w:w="4111" w:type="dxa"/>
            <w:shd w:val="clear" w:color="auto" w:fill="auto"/>
            <w:vAlign w:val="center"/>
          </w:tcPr>
          <w:p w:rsidR="003758C5" w:rsidRPr="006E7E20" w:rsidRDefault="003758C5" w:rsidP="00A31FB6">
            <w:pPr>
              <w:spacing w:after="0" w:line="240" w:lineRule="auto"/>
              <w:jc w:val="center"/>
              <w:rPr>
                <w:rFonts w:ascii="Times New Roman" w:eastAsia="Times New Roman" w:hAnsi="Times New Roman"/>
                <w:color w:val="000000"/>
                <w:lang w:eastAsia="ru-RU"/>
              </w:rPr>
            </w:pPr>
            <w:r w:rsidRPr="006E7E20">
              <w:rPr>
                <w:rFonts w:ascii="Times New Roman" w:eastAsia="Times New Roman" w:hAnsi="Times New Roman"/>
                <w:color w:val="000000"/>
                <w:lang w:eastAsia="ru-RU"/>
              </w:rPr>
              <w:t xml:space="preserve">12 місяців </w:t>
            </w:r>
          </w:p>
        </w:tc>
      </w:tr>
    </w:tbl>
    <w:p w:rsidR="00F21725" w:rsidRDefault="00F21725" w:rsidP="00F21725">
      <w:pPr>
        <w:spacing w:after="0" w:line="240" w:lineRule="auto"/>
        <w:jc w:val="both"/>
        <w:rPr>
          <w:rStyle w:val="apple-tab-span"/>
          <w:rFonts w:ascii="Times New Roman" w:hAnsi="Times New Roman" w:cs="Times New Roman"/>
          <w:color w:val="000000"/>
          <w:sz w:val="24"/>
          <w:szCs w:val="24"/>
          <w:shd w:val="clear" w:color="auto" w:fill="FFFFFF"/>
        </w:rPr>
      </w:pPr>
    </w:p>
    <w:p w:rsidR="00F21725" w:rsidRDefault="00F21725" w:rsidP="0083241E">
      <w:pPr>
        <w:spacing w:after="0" w:line="240" w:lineRule="auto"/>
        <w:ind w:firstLine="709"/>
        <w:jc w:val="both"/>
        <w:rPr>
          <w:rStyle w:val="apple-tab-span"/>
          <w:rFonts w:ascii="Times New Roman" w:hAnsi="Times New Roman" w:cs="Times New Roman"/>
          <w:color w:val="000000"/>
          <w:sz w:val="24"/>
          <w:szCs w:val="24"/>
          <w:shd w:val="clear" w:color="auto" w:fill="FFFFFF"/>
        </w:rPr>
      </w:pPr>
    </w:p>
    <w:p w:rsidR="003758C5" w:rsidRDefault="003758C5" w:rsidP="00F21725">
      <w:pPr>
        <w:spacing w:after="0" w:line="240" w:lineRule="auto"/>
        <w:ind w:firstLine="709"/>
        <w:jc w:val="both"/>
        <w:rPr>
          <w:rFonts w:ascii="Times New Roman" w:hAnsi="Times New Roman"/>
          <w:b/>
          <w:sz w:val="24"/>
          <w:szCs w:val="24"/>
          <w:lang w:eastAsia="uk-UA"/>
        </w:rPr>
      </w:pPr>
    </w:p>
    <w:p w:rsidR="003758C5" w:rsidRDefault="003758C5" w:rsidP="00F21725">
      <w:pPr>
        <w:spacing w:after="0" w:line="240" w:lineRule="auto"/>
        <w:ind w:firstLine="709"/>
        <w:jc w:val="both"/>
        <w:rPr>
          <w:rFonts w:ascii="Times New Roman" w:hAnsi="Times New Roman"/>
          <w:b/>
          <w:sz w:val="24"/>
          <w:szCs w:val="24"/>
          <w:lang w:eastAsia="uk-UA"/>
        </w:rPr>
      </w:pPr>
    </w:p>
    <w:p w:rsidR="003758C5" w:rsidRDefault="003758C5" w:rsidP="00F21725">
      <w:pPr>
        <w:spacing w:after="0" w:line="240" w:lineRule="auto"/>
        <w:ind w:firstLine="709"/>
        <w:jc w:val="both"/>
        <w:rPr>
          <w:rFonts w:ascii="Times New Roman" w:hAnsi="Times New Roman"/>
          <w:b/>
          <w:sz w:val="24"/>
          <w:szCs w:val="24"/>
          <w:lang w:eastAsia="uk-UA"/>
        </w:rPr>
      </w:pPr>
    </w:p>
    <w:p w:rsidR="003758C5" w:rsidRDefault="003758C5" w:rsidP="00F21725">
      <w:pPr>
        <w:spacing w:after="0" w:line="240" w:lineRule="auto"/>
        <w:ind w:firstLine="709"/>
        <w:jc w:val="both"/>
        <w:rPr>
          <w:rFonts w:ascii="Times New Roman" w:hAnsi="Times New Roman"/>
          <w:b/>
          <w:sz w:val="24"/>
          <w:szCs w:val="24"/>
          <w:lang w:eastAsia="uk-UA"/>
        </w:rPr>
      </w:pPr>
    </w:p>
    <w:p w:rsidR="003758C5" w:rsidRDefault="003758C5" w:rsidP="00F21725">
      <w:pPr>
        <w:spacing w:after="0" w:line="240" w:lineRule="auto"/>
        <w:ind w:firstLine="709"/>
        <w:jc w:val="both"/>
        <w:rPr>
          <w:rFonts w:ascii="Times New Roman" w:hAnsi="Times New Roman"/>
          <w:b/>
          <w:sz w:val="24"/>
          <w:szCs w:val="24"/>
          <w:lang w:eastAsia="uk-UA"/>
        </w:rPr>
      </w:pPr>
    </w:p>
    <w:p w:rsidR="003758C5" w:rsidRDefault="003758C5" w:rsidP="00F21725">
      <w:pPr>
        <w:spacing w:after="0" w:line="240" w:lineRule="auto"/>
        <w:ind w:firstLine="709"/>
        <w:jc w:val="both"/>
        <w:rPr>
          <w:rFonts w:ascii="Times New Roman" w:hAnsi="Times New Roman"/>
          <w:b/>
          <w:sz w:val="24"/>
          <w:szCs w:val="24"/>
          <w:lang w:eastAsia="uk-UA"/>
        </w:rPr>
      </w:pPr>
    </w:p>
    <w:p w:rsidR="003758C5" w:rsidRDefault="003758C5" w:rsidP="00F21725">
      <w:pPr>
        <w:spacing w:after="0" w:line="240" w:lineRule="auto"/>
        <w:ind w:firstLine="709"/>
        <w:jc w:val="both"/>
        <w:rPr>
          <w:rFonts w:ascii="Times New Roman" w:hAnsi="Times New Roman"/>
          <w:b/>
          <w:sz w:val="24"/>
          <w:szCs w:val="24"/>
          <w:lang w:eastAsia="uk-UA"/>
        </w:rPr>
      </w:pPr>
    </w:p>
    <w:p w:rsidR="003758C5" w:rsidRDefault="003758C5" w:rsidP="00F21725">
      <w:pPr>
        <w:spacing w:after="0" w:line="240" w:lineRule="auto"/>
        <w:ind w:firstLine="709"/>
        <w:jc w:val="both"/>
        <w:rPr>
          <w:rFonts w:ascii="Times New Roman" w:hAnsi="Times New Roman"/>
          <w:b/>
          <w:sz w:val="24"/>
          <w:szCs w:val="24"/>
          <w:lang w:eastAsia="uk-UA"/>
        </w:rPr>
      </w:pPr>
    </w:p>
    <w:p w:rsidR="003758C5" w:rsidRDefault="003758C5" w:rsidP="00F21725">
      <w:pPr>
        <w:spacing w:after="0" w:line="240" w:lineRule="auto"/>
        <w:ind w:firstLine="709"/>
        <w:jc w:val="both"/>
        <w:rPr>
          <w:rFonts w:ascii="Times New Roman" w:hAnsi="Times New Roman"/>
          <w:b/>
          <w:sz w:val="24"/>
          <w:szCs w:val="24"/>
          <w:lang w:eastAsia="uk-UA"/>
        </w:rPr>
      </w:pPr>
    </w:p>
    <w:p w:rsidR="003758C5" w:rsidRDefault="003758C5" w:rsidP="00F21725">
      <w:pPr>
        <w:spacing w:after="0" w:line="240" w:lineRule="auto"/>
        <w:ind w:firstLine="709"/>
        <w:jc w:val="both"/>
        <w:rPr>
          <w:rFonts w:ascii="Times New Roman" w:hAnsi="Times New Roman"/>
          <w:b/>
          <w:sz w:val="24"/>
          <w:szCs w:val="24"/>
          <w:lang w:eastAsia="uk-UA"/>
        </w:rPr>
      </w:pPr>
    </w:p>
    <w:p w:rsidR="003758C5" w:rsidRDefault="003758C5" w:rsidP="00F21725">
      <w:pPr>
        <w:spacing w:after="0" w:line="240" w:lineRule="auto"/>
        <w:ind w:firstLine="709"/>
        <w:jc w:val="both"/>
        <w:rPr>
          <w:rFonts w:ascii="Times New Roman" w:hAnsi="Times New Roman"/>
          <w:b/>
          <w:sz w:val="24"/>
          <w:szCs w:val="24"/>
          <w:lang w:eastAsia="uk-UA"/>
        </w:rPr>
      </w:pPr>
    </w:p>
    <w:p w:rsidR="003758C5" w:rsidRDefault="003758C5" w:rsidP="00F21725">
      <w:pPr>
        <w:spacing w:after="0" w:line="240" w:lineRule="auto"/>
        <w:ind w:firstLine="709"/>
        <w:jc w:val="both"/>
        <w:rPr>
          <w:rFonts w:ascii="Times New Roman" w:hAnsi="Times New Roman"/>
          <w:b/>
          <w:sz w:val="24"/>
          <w:szCs w:val="24"/>
          <w:lang w:eastAsia="uk-UA"/>
        </w:rPr>
      </w:pPr>
    </w:p>
    <w:p w:rsidR="003758C5" w:rsidRDefault="003758C5" w:rsidP="00F21725">
      <w:pPr>
        <w:spacing w:after="0" w:line="240" w:lineRule="auto"/>
        <w:ind w:firstLine="709"/>
        <w:jc w:val="both"/>
        <w:rPr>
          <w:rFonts w:ascii="Times New Roman" w:hAnsi="Times New Roman"/>
          <w:b/>
          <w:sz w:val="24"/>
          <w:szCs w:val="24"/>
          <w:lang w:eastAsia="uk-UA"/>
        </w:rPr>
      </w:pPr>
    </w:p>
    <w:p w:rsidR="003758C5" w:rsidRDefault="003758C5" w:rsidP="00F21725">
      <w:pPr>
        <w:spacing w:after="0" w:line="240" w:lineRule="auto"/>
        <w:ind w:firstLine="709"/>
        <w:jc w:val="both"/>
        <w:rPr>
          <w:rFonts w:ascii="Times New Roman" w:hAnsi="Times New Roman"/>
          <w:b/>
          <w:sz w:val="24"/>
          <w:szCs w:val="24"/>
          <w:lang w:eastAsia="uk-UA"/>
        </w:rPr>
      </w:pPr>
    </w:p>
    <w:p w:rsidR="003758C5" w:rsidRDefault="003758C5" w:rsidP="00F21725">
      <w:pPr>
        <w:spacing w:after="0" w:line="240" w:lineRule="auto"/>
        <w:ind w:firstLine="709"/>
        <w:jc w:val="both"/>
        <w:rPr>
          <w:rFonts w:ascii="Times New Roman" w:hAnsi="Times New Roman"/>
          <w:b/>
          <w:sz w:val="24"/>
          <w:szCs w:val="24"/>
          <w:lang w:eastAsia="uk-UA"/>
        </w:rPr>
      </w:pPr>
    </w:p>
    <w:p w:rsidR="003758C5" w:rsidRDefault="003758C5" w:rsidP="00F21725">
      <w:pPr>
        <w:spacing w:after="0" w:line="240" w:lineRule="auto"/>
        <w:ind w:firstLine="709"/>
        <w:jc w:val="both"/>
        <w:rPr>
          <w:rFonts w:ascii="Times New Roman" w:hAnsi="Times New Roman"/>
          <w:b/>
          <w:sz w:val="24"/>
          <w:szCs w:val="24"/>
          <w:lang w:eastAsia="uk-UA"/>
        </w:rPr>
      </w:pPr>
    </w:p>
    <w:p w:rsidR="003758C5" w:rsidRDefault="003758C5" w:rsidP="00F21725">
      <w:pPr>
        <w:spacing w:after="0" w:line="240" w:lineRule="auto"/>
        <w:ind w:firstLine="709"/>
        <w:jc w:val="both"/>
        <w:rPr>
          <w:rFonts w:ascii="Times New Roman" w:hAnsi="Times New Roman"/>
          <w:b/>
          <w:sz w:val="24"/>
          <w:szCs w:val="24"/>
          <w:lang w:eastAsia="uk-UA"/>
        </w:rPr>
      </w:pPr>
    </w:p>
    <w:p w:rsidR="003758C5" w:rsidRDefault="003758C5" w:rsidP="00F21725">
      <w:pPr>
        <w:spacing w:after="0" w:line="240" w:lineRule="auto"/>
        <w:ind w:firstLine="709"/>
        <w:jc w:val="both"/>
        <w:rPr>
          <w:rFonts w:ascii="Times New Roman" w:hAnsi="Times New Roman"/>
          <w:b/>
          <w:sz w:val="24"/>
          <w:szCs w:val="24"/>
          <w:lang w:eastAsia="uk-UA"/>
        </w:rPr>
      </w:pPr>
    </w:p>
    <w:p w:rsidR="003758C5" w:rsidRDefault="003758C5" w:rsidP="00F21725">
      <w:pPr>
        <w:spacing w:after="0" w:line="240" w:lineRule="auto"/>
        <w:ind w:firstLine="709"/>
        <w:jc w:val="both"/>
        <w:rPr>
          <w:rFonts w:ascii="Times New Roman" w:hAnsi="Times New Roman"/>
          <w:b/>
          <w:sz w:val="24"/>
          <w:szCs w:val="24"/>
          <w:lang w:eastAsia="uk-UA"/>
        </w:rPr>
      </w:pPr>
    </w:p>
    <w:p w:rsidR="003758C5" w:rsidRDefault="003758C5" w:rsidP="00F21725">
      <w:pPr>
        <w:spacing w:after="0" w:line="240" w:lineRule="auto"/>
        <w:ind w:firstLine="709"/>
        <w:jc w:val="both"/>
        <w:rPr>
          <w:rFonts w:ascii="Times New Roman" w:hAnsi="Times New Roman"/>
          <w:b/>
          <w:sz w:val="24"/>
          <w:szCs w:val="24"/>
          <w:lang w:eastAsia="uk-UA"/>
        </w:rPr>
      </w:pPr>
    </w:p>
    <w:p w:rsidR="00F21725" w:rsidRPr="00F270EE" w:rsidRDefault="00F21725" w:rsidP="00F21725">
      <w:pPr>
        <w:spacing w:after="0" w:line="240" w:lineRule="auto"/>
        <w:ind w:firstLine="709"/>
        <w:jc w:val="both"/>
        <w:rPr>
          <w:rFonts w:ascii="Times New Roman" w:hAnsi="Times New Roman" w:cs="Times New Roman"/>
          <w:sz w:val="24"/>
          <w:szCs w:val="24"/>
        </w:rPr>
      </w:pPr>
      <w:r>
        <w:rPr>
          <w:rFonts w:ascii="Times New Roman" w:hAnsi="Times New Roman"/>
          <w:b/>
          <w:sz w:val="24"/>
          <w:szCs w:val="24"/>
          <w:lang w:eastAsia="uk-UA"/>
        </w:rPr>
        <w:t>Обґ</w:t>
      </w:r>
      <w:r w:rsidRPr="00F270EE">
        <w:rPr>
          <w:rFonts w:ascii="Times New Roman" w:hAnsi="Times New Roman"/>
          <w:b/>
          <w:sz w:val="24"/>
          <w:szCs w:val="24"/>
          <w:lang w:eastAsia="uk-UA"/>
        </w:rPr>
        <w:t>рунтування очікуваної вартості закупівлі.</w:t>
      </w:r>
    </w:p>
    <w:p w:rsidR="003758C5" w:rsidRPr="00723CD8" w:rsidRDefault="003758C5" w:rsidP="003758C5">
      <w:pPr>
        <w:spacing w:after="0" w:line="240" w:lineRule="auto"/>
        <w:ind w:firstLine="709"/>
        <w:jc w:val="both"/>
        <w:rPr>
          <w:rFonts w:ascii="Times New Roman" w:hAnsi="Times New Roman"/>
          <w:sz w:val="24"/>
          <w:szCs w:val="24"/>
          <w:lang w:eastAsia="uk-UA"/>
        </w:rPr>
      </w:pPr>
      <w:r w:rsidRPr="00723CD8">
        <w:rPr>
          <w:rFonts w:ascii="Times New Roman" w:hAnsi="Times New Roman"/>
          <w:sz w:val="24"/>
          <w:szCs w:val="24"/>
          <w:lang w:eastAsia="uk-UA"/>
        </w:rPr>
        <w:t>Визначення очікуваної вартості предмета закупівлі проведено у відповідності до  порядку пункту 2 Розділу ІІІ Примірної методики визначення очікуваної вартості предмета закупівлі, яка затверджена наказом Міністерством розвитку економіки, торгівлі та сільського господарства України від 18.02.2020 №275. Керуючись вищевказаною Методикою, для визначення очікуваної вартості предмета закупівлі було використано один із методів розрахунку, а саме: направлено 3-и письмових запити цінових пропозицій (електронною поштою) виробникам, офіційним представникам та дилерам, постачальникам конкретного товару, надавачам послуг</w:t>
      </w:r>
      <w:r>
        <w:rPr>
          <w:rFonts w:ascii="Times New Roman" w:hAnsi="Times New Roman"/>
          <w:sz w:val="24"/>
          <w:szCs w:val="24"/>
          <w:lang w:eastAsia="uk-UA"/>
        </w:rPr>
        <w:t xml:space="preserve"> з урахуванням логістики</w:t>
      </w:r>
      <w:r w:rsidRPr="00723CD8">
        <w:rPr>
          <w:rFonts w:ascii="Times New Roman" w:hAnsi="Times New Roman"/>
          <w:sz w:val="24"/>
          <w:szCs w:val="24"/>
          <w:lang w:eastAsia="uk-UA"/>
        </w:rPr>
        <w:t xml:space="preserve">. </w:t>
      </w:r>
    </w:p>
    <w:p w:rsidR="003758C5" w:rsidRPr="00723CD8" w:rsidRDefault="003758C5" w:rsidP="003758C5">
      <w:pPr>
        <w:spacing w:after="0" w:line="240" w:lineRule="auto"/>
        <w:ind w:firstLine="709"/>
        <w:jc w:val="both"/>
        <w:rPr>
          <w:rFonts w:ascii="Times New Roman" w:hAnsi="Times New Roman"/>
          <w:sz w:val="24"/>
          <w:szCs w:val="24"/>
          <w:lang w:eastAsia="uk-UA"/>
        </w:rPr>
      </w:pPr>
      <w:r w:rsidRPr="00723CD8">
        <w:rPr>
          <w:rFonts w:ascii="Times New Roman" w:hAnsi="Times New Roman"/>
          <w:sz w:val="24"/>
          <w:szCs w:val="24"/>
          <w:lang w:eastAsia="uk-UA"/>
        </w:rPr>
        <w:t xml:space="preserve">Так, згідно отриманих комерційних пропозицій: </w:t>
      </w:r>
    </w:p>
    <w:p w:rsidR="003758C5" w:rsidRPr="005B53D2" w:rsidRDefault="003758C5" w:rsidP="003758C5">
      <w:pPr>
        <w:spacing w:after="0" w:line="240" w:lineRule="auto"/>
        <w:ind w:firstLine="709"/>
        <w:jc w:val="both"/>
        <w:rPr>
          <w:rFonts w:ascii="Times New Roman" w:hAnsi="Times New Roman"/>
          <w:sz w:val="24"/>
          <w:szCs w:val="24"/>
          <w:lang w:eastAsia="uk-UA"/>
        </w:rPr>
      </w:pPr>
      <w:r w:rsidRPr="005B53D2">
        <w:rPr>
          <w:rFonts w:ascii="Times New Roman" w:hAnsi="Times New Roman"/>
          <w:sz w:val="24"/>
          <w:szCs w:val="24"/>
          <w:lang w:eastAsia="uk-UA"/>
        </w:rPr>
        <w:t>1. ТОВ «</w:t>
      </w:r>
      <w:r>
        <w:rPr>
          <w:rFonts w:ascii="Times New Roman" w:hAnsi="Times New Roman"/>
          <w:sz w:val="24"/>
          <w:szCs w:val="24"/>
          <w:lang w:eastAsia="uk-UA"/>
        </w:rPr>
        <w:t>СЛОВЛІСІНСТРУМЕНТ</w:t>
      </w:r>
      <w:r w:rsidRPr="005B53D2">
        <w:rPr>
          <w:rFonts w:ascii="Times New Roman" w:hAnsi="Times New Roman"/>
          <w:sz w:val="24"/>
          <w:szCs w:val="24"/>
          <w:lang w:eastAsia="uk-UA"/>
        </w:rPr>
        <w:t xml:space="preserve">» вартість </w:t>
      </w:r>
      <w:r>
        <w:rPr>
          <w:rFonts w:ascii="Times New Roman" w:hAnsi="Times New Roman"/>
          <w:sz w:val="24"/>
          <w:szCs w:val="24"/>
          <w:lang w:eastAsia="uk-UA"/>
        </w:rPr>
        <w:t>міні-екскаватора</w:t>
      </w:r>
      <w:r w:rsidRPr="005B53D2">
        <w:rPr>
          <w:rFonts w:ascii="Times New Roman" w:hAnsi="Times New Roman"/>
          <w:sz w:val="24"/>
          <w:szCs w:val="24"/>
          <w:lang w:eastAsia="uk-UA"/>
        </w:rPr>
        <w:t xml:space="preserve"> з доставкою становить </w:t>
      </w:r>
      <w:r>
        <w:rPr>
          <w:rFonts w:ascii="Times New Roman" w:hAnsi="Times New Roman"/>
          <w:sz w:val="24"/>
          <w:szCs w:val="24"/>
          <w:lang w:eastAsia="uk-UA"/>
        </w:rPr>
        <w:t xml:space="preserve">412 500,00 грн. </w:t>
      </w:r>
      <w:r w:rsidRPr="005B53D2">
        <w:rPr>
          <w:rFonts w:ascii="Times New Roman" w:hAnsi="Times New Roman"/>
          <w:sz w:val="24"/>
          <w:szCs w:val="24"/>
          <w:lang w:eastAsia="uk-UA"/>
        </w:rPr>
        <w:t>з ПДВ</w:t>
      </w:r>
    </w:p>
    <w:p w:rsidR="003758C5" w:rsidRPr="005B53D2" w:rsidRDefault="003758C5" w:rsidP="003758C5">
      <w:pPr>
        <w:spacing w:after="0" w:line="240" w:lineRule="auto"/>
        <w:ind w:firstLine="709"/>
        <w:jc w:val="both"/>
        <w:rPr>
          <w:rFonts w:ascii="Times New Roman" w:hAnsi="Times New Roman"/>
          <w:sz w:val="24"/>
          <w:szCs w:val="24"/>
          <w:lang w:eastAsia="uk-UA"/>
        </w:rPr>
      </w:pPr>
      <w:r w:rsidRPr="005B53D2">
        <w:rPr>
          <w:rFonts w:ascii="Times New Roman" w:hAnsi="Times New Roman"/>
          <w:sz w:val="24"/>
          <w:szCs w:val="24"/>
          <w:lang w:eastAsia="uk-UA"/>
        </w:rPr>
        <w:lastRenderedPageBreak/>
        <w:t xml:space="preserve">2. </w:t>
      </w:r>
      <w:proofErr w:type="spellStart"/>
      <w:r>
        <w:rPr>
          <w:rFonts w:ascii="Times New Roman" w:hAnsi="Times New Roman"/>
          <w:sz w:val="24"/>
          <w:szCs w:val="24"/>
          <w:lang w:eastAsia="uk-UA"/>
        </w:rPr>
        <w:t>ФОП</w:t>
      </w:r>
      <w:proofErr w:type="spellEnd"/>
      <w:r>
        <w:rPr>
          <w:rFonts w:ascii="Times New Roman" w:hAnsi="Times New Roman"/>
          <w:sz w:val="24"/>
          <w:szCs w:val="24"/>
          <w:lang w:eastAsia="uk-UA"/>
        </w:rPr>
        <w:t xml:space="preserve"> НАЗАРЕНКО Г.С.</w:t>
      </w:r>
      <w:r w:rsidRPr="005B53D2">
        <w:rPr>
          <w:rFonts w:ascii="Times New Roman" w:hAnsi="Times New Roman"/>
          <w:sz w:val="24"/>
          <w:szCs w:val="24"/>
          <w:lang w:eastAsia="uk-UA"/>
        </w:rPr>
        <w:t xml:space="preserve"> вартість </w:t>
      </w:r>
      <w:r>
        <w:rPr>
          <w:rFonts w:ascii="Times New Roman" w:hAnsi="Times New Roman"/>
          <w:sz w:val="24"/>
          <w:szCs w:val="24"/>
          <w:lang w:eastAsia="uk-UA"/>
        </w:rPr>
        <w:t>міні-екскаватора</w:t>
      </w:r>
      <w:r w:rsidRPr="005B53D2">
        <w:rPr>
          <w:rFonts w:ascii="Times New Roman" w:hAnsi="Times New Roman"/>
          <w:sz w:val="24"/>
          <w:szCs w:val="24"/>
          <w:lang w:eastAsia="uk-UA"/>
        </w:rPr>
        <w:t xml:space="preserve"> з доставкою становить </w:t>
      </w:r>
      <w:r>
        <w:rPr>
          <w:rFonts w:ascii="Times New Roman" w:hAnsi="Times New Roman"/>
          <w:sz w:val="24"/>
          <w:szCs w:val="24"/>
          <w:lang w:eastAsia="uk-UA"/>
        </w:rPr>
        <w:t xml:space="preserve">435 000,00 грн. </w:t>
      </w:r>
      <w:r w:rsidRPr="005B53D2">
        <w:rPr>
          <w:rFonts w:ascii="Times New Roman" w:hAnsi="Times New Roman"/>
          <w:sz w:val="24"/>
          <w:szCs w:val="24"/>
          <w:lang w:eastAsia="uk-UA"/>
        </w:rPr>
        <w:t>з ПДВ</w:t>
      </w:r>
    </w:p>
    <w:p w:rsidR="003758C5" w:rsidRPr="005B53D2" w:rsidRDefault="003758C5" w:rsidP="003758C5">
      <w:pPr>
        <w:spacing w:after="0" w:line="240" w:lineRule="auto"/>
        <w:ind w:firstLine="709"/>
        <w:jc w:val="both"/>
        <w:rPr>
          <w:rFonts w:ascii="Times New Roman" w:hAnsi="Times New Roman"/>
          <w:sz w:val="24"/>
          <w:szCs w:val="24"/>
          <w:lang w:eastAsia="uk-UA"/>
        </w:rPr>
      </w:pPr>
      <w:r w:rsidRPr="005B53D2">
        <w:rPr>
          <w:rFonts w:ascii="Times New Roman" w:hAnsi="Times New Roman"/>
          <w:sz w:val="24"/>
          <w:szCs w:val="24"/>
          <w:lang w:eastAsia="uk-UA"/>
        </w:rPr>
        <w:t xml:space="preserve">3. </w:t>
      </w:r>
      <w:proofErr w:type="spellStart"/>
      <w:r>
        <w:rPr>
          <w:rFonts w:ascii="Times New Roman" w:hAnsi="Times New Roman"/>
          <w:sz w:val="24"/>
          <w:szCs w:val="24"/>
          <w:lang w:eastAsia="uk-UA"/>
        </w:rPr>
        <w:t>ФОП</w:t>
      </w:r>
      <w:proofErr w:type="spellEnd"/>
      <w:r>
        <w:rPr>
          <w:rFonts w:ascii="Times New Roman" w:hAnsi="Times New Roman"/>
          <w:sz w:val="24"/>
          <w:szCs w:val="24"/>
          <w:lang w:eastAsia="uk-UA"/>
        </w:rPr>
        <w:t xml:space="preserve"> БОЧКО В.А.</w:t>
      </w:r>
      <w:r w:rsidRPr="005B53D2">
        <w:rPr>
          <w:rFonts w:ascii="Times New Roman" w:hAnsi="Times New Roman"/>
          <w:sz w:val="24"/>
          <w:szCs w:val="24"/>
          <w:lang w:eastAsia="uk-UA"/>
        </w:rPr>
        <w:t xml:space="preserve"> вартість </w:t>
      </w:r>
      <w:r>
        <w:rPr>
          <w:rFonts w:ascii="Times New Roman" w:hAnsi="Times New Roman"/>
          <w:sz w:val="24"/>
          <w:szCs w:val="24"/>
          <w:lang w:eastAsia="uk-UA"/>
        </w:rPr>
        <w:t>міні-екскаватора</w:t>
      </w:r>
      <w:r w:rsidRPr="005B53D2">
        <w:rPr>
          <w:rFonts w:ascii="Times New Roman" w:hAnsi="Times New Roman"/>
          <w:sz w:val="24"/>
          <w:szCs w:val="24"/>
          <w:lang w:eastAsia="uk-UA"/>
        </w:rPr>
        <w:t xml:space="preserve"> з доставкою становить </w:t>
      </w:r>
      <w:r>
        <w:rPr>
          <w:rFonts w:ascii="Times New Roman" w:hAnsi="Times New Roman"/>
          <w:sz w:val="24"/>
          <w:szCs w:val="24"/>
          <w:lang w:eastAsia="uk-UA"/>
        </w:rPr>
        <w:t xml:space="preserve">447 000,00 грн. </w:t>
      </w:r>
      <w:r w:rsidRPr="005B53D2">
        <w:rPr>
          <w:rFonts w:ascii="Times New Roman" w:hAnsi="Times New Roman"/>
          <w:sz w:val="24"/>
          <w:szCs w:val="24"/>
          <w:lang w:eastAsia="uk-UA"/>
        </w:rPr>
        <w:t xml:space="preserve">з ПДВ </w:t>
      </w:r>
    </w:p>
    <w:p w:rsidR="003758C5" w:rsidRPr="005B53D2" w:rsidRDefault="003758C5" w:rsidP="003758C5">
      <w:pPr>
        <w:spacing w:after="0" w:line="240" w:lineRule="auto"/>
        <w:ind w:firstLine="709"/>
        <w:jc w:val="both"/>
        <w:rPr>
          <w:rFonts w:ascii="Times New Roman" w:hAnsi="Times New Roman"/>
          <w:sz w:val="24"/>
          <w:szCs w:val="24"/>
          <w:lang w:eastAsia="uk-UA"/>
        </w:rPr>
      </w:pPr>
      <w:r w:rsidRPr="005B53D2">
        <w:rPr>
          <w:rFonts w:ascii="Times New Roman" w:hAnsi="Times New Roman"/>
          <w:sz w:val="24"/>
          <w:szCs w:val="24"/>
          <w:lang w:eastAsia="uk-UA"/>
        </w:rPr>
        <w:t>Розрахунок очікува</w:t>
      </w:r>
      <w:r>
        <w:rPr>
          <w:rFonts w:ascii="Times New Roman" w:hAnsi="Times New Roman"/>
          <w:sz w:val="24"/>
          <w:szCs w:val="24"/>
          <w:lang w:eastAsia="uk-UA"/>
        </w:rPr>
        <w:t>ної ціни за одиницю товару:</w:t>
      </w:r>
      <w:r w:rsidRPr="005B53D2">
        <w:rPr>
          <w:rFonts w:ascii="Times New Roman" w:hAnsi="Times New Roman"/>
          <w:sz w:val="24"/>
          <w:szCs w:val="24"/>
          <w:lang w:eastAsia="uk-UA"/>
        </w:rPr>
        <w:t xml:space="preserve"> </w:t>
      </w:r>
    </w:p>
    <w:p w:rsidR="003758C5" w:rsidRPr="005B53D2" w:rsidRDefault="003758C5" w:rsidP="003758C5">
      <w:pPr>
        <w:spacing w:after="0" w:line="240" w:lineRule="auto"/>
        <w:ind w:firstLine="709"/>
        <w:jc w:val="both"/>
        <w:rPr>
          <w:rFonts w:ascii="Times New Roman" w:hAnsi="Times New Roman"/>
          <w:sz w:val="24"/>
          <w:szCs w:val="24"/>
          <w:lang w:eastAsia="uk-UA"/>
        </w:rPr>
      </w:pPr>
      <w:r w:rsidRPr="005B53D2">
        <w:rPr>
          <w:rFonts w:ascii="Times New Roman" w:hAnsi="Times New Roman"/>
          <w:sz w:val="24"/>
          <w:szCs w:val="24"/>
          <w:lang w:eastAsia="uk-UA"/>
        </w:rPr>
        <w:t xml:space="preserve"> (</w:t>
      </w:r>
      <w:r>
        <w:rPr>
          <w:rFonts w:ascii="Times New Roman" w:hAnsi="Times New Roman"/>
          <w:sz w:val="24"/>
          <w:szCs w:val="24"/>
          <w:lang w:eastAsia="uk-UA"/>
        </w:rPr>
        <w:t xml:space="preserve">412 500,00 </w:t>
      </w:r>
      <w:r w:rsidRPr="005B53D2">
        <w:rPr>
          <w:rFonts w:ascii="Times New Roman" w:hAnsi="Times New Roman"/>
          <w:sz w:val="24"/>
          <w:szCs w:val="24"/>
          <w:lang w:eastAsia="uk-UA"/>
        </w:rPr>
        <w:t xml:space="preserve">грн. + </w:t>
      </w:r>
      <w:r>
        <w:rPr>
          <w:rFonts w:ascii="Times New Roman" w:hAnsi="Times New Roman"/>
          <w:sz w:val="24"/>
          <w:szCs w:val="24"/>
          <w:lang w:eastAsia="uk-UA"/>
        </w:rPr>
        <w:t xml:space="preserve">435 000,00 </w:t>
      </w:r>
      <w:r w:rsidRPr="005B53D2">
        <w:rPr>
          <w:rFonts w:ascii="Times New Roman" w:hAnsi="Times New Roman"/>
          <w:sz w:val="24"/>
          <w:szCs w:val="24"/>
          <w:lang w:eastAsia="uk-UA"/>
        </w:rPr>
        <w:t xml:space="preserve">грн. + </w:t>
      </w:r>
      <w:r>
        <w:rPr>
          <w:rFonts w:ascii="Times New Roman" w:hAnsi="Times New Roman"/>
          <w:sz w:val="24"/>
          <w:szCs w:val="24"/>
          <w:lang w:eastAsia="uk-UA"/>
        </w:rPr>
        <w:t xml:space="preserve">447 000,00 </w:t>
      </w:r>
      <w:r w:rsidRPr="005B53D2">
        <w:rPr>
          <w:rFonts w:ascii="Times New Roman" w:hAnsi="Times New Roman"/>
          <w:sz w:val="24"/>
          <w:szCs w:val="24"/>
          <w:lang w:eastAsia="uk-UA"/>
        </w:rPr>
        <w:t xml:space="preserve">грн.) : 3 = </w:t>
      </w:r>
      <w:r>
        <w:rPr>
          <w:rFonts w:ascii="Times New Roman" w:hAnsi="Times New Roman"/>
          <w:sz w:val="24"/>
          <w:szCs w:val="24"/>
          <w:lang w:eastAsia="uk-UA"/>
        </w:rPr>
        <w:t xml:space="preserve">431 500,00 грн. </w:t>
      </w:r>
      <w:r w:rsidRPr="005B53D2">
        <w:rPr>
          <w:rFonts w:ascii="Times New Roman" w:hAnsi="Times New Roman"/>
          <w:sz w:val="24"/>
          <w:szCs w:val="24"/>
          <w:lang w:eastAsia="uk-UA"/>
        </w:rPr>
        <w:t>з ПДВ</w:t>
      </w:r>
    </w:p>
    <w:p w:rsidR="0083241E" w:rsidRDefault="0083241E" w:rsidP="00B659C4">
      <w:pPr>
        <w:spacing w:after="0" w:line="240" w:lineRule="auto"/>
        <w:ind w:firstLine="709"/>
        <w:jc w:val="both"/>
        <w:rPr>
          <w:rFonts w:ascii="Times New Roman" w:hAnsi="Times New Roman"/>
          <w:sz w:val="24"/>
          <w:szCs w:val="24"/>
          <w:lang w:eastAsia="uk-UA"/>
        </w:rPr>
      </w:pPr>
    </w:p>
    <w:p w:rsidR="007E2211" w:rsidRPr="00F270EE" w:rsidRDefault="007E2211" w:rsidP="007E2211">
      <w:pPr>
        <w:pStyle w:val="a4"/>
        <w:ind w:firstLine="709"/>
        <w:jc w:val="both"/>
        <w:rPr>
          <w:rFonts w:ascii="Times New Roman" w:hAnsi="Times New Roman"/>
          <w:szCs w:val="24"/>
          <w:lang w:val="uk-UA"/>
        </w:rPr>
      </w:pPr>
    </w:p>
    <w:p w:rsidR="00B870D1" w:rsidRPr="00F270EE" w:rsidRDefault="00B870D1" w:rsidP="00AA6CC7">
      <w:pPr>
        <w:spacing w:after="0" w:line="240" w:lineRule="auto"/>
        <w:ind w:firstLine="709"/>
        <w:jc w:val="both"/>
        <w:rPr>
          <w:sz w:val="24"/>
          <w:szCs w:val="24"/>
        </w:rPr>
      </w:pPr>
    </w:p>
    <w:sectPr w:rsidR="00B870D1" w:rsidRPr="00F270EE" w:rsidSect="00411321">
      <w:pgSz w:w="11906" w:h="16838"/>
      <w:pgMar w:top="709" w:right="566"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1002AFF" w:usb1="C0000002" w:usb2="00000008" w:usb3="00000000" w:csb0="000101FF" w:csb1="00000000"/>
  </w:font>
  <w:font w:name="Calibri-Identity-H">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9A229A"/>
    <w:multiLevelType w:val="hybridMultilevel"/>
    <w:tmpl w:val="709CB036"/>
    <w:lvl w:ilvl="0" w:tplc="2292A0BA">
      <w:start w:val="9"/>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2ACF0192"/>
    <w:multiLevelType w:val="hybridMultilevel"/>
    <w:tmpl w:val="548E533C"/>
    <w:lvl w:ilvl="0" w:tplc="9C201DCA">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
    <w:nsid w:val="2B8B2EF8"/>
    <w:multiLevelType w:val="hybridMultilevel"/>
    <w:tmpl w:val="D13A3C42"/>
    <w:lvl w:ilvl="0" w:tplc="B27CDA0E">
      <w:start w:val="15"/>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B667AC3"/>
    <w:multiLevelType w:val="hybridMultilevel"/>
    <w:tmpl w:val="A5AA1DFA"/>
    <w:lvl w:ilvl="0" w:tplc="7C229324">
      <w:start w:val="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440818B5"/>
    <w:multiLevelType w:val="hybridMultilevel"/>
    <w:tmpl w:val="F1FC1218"/>
    <w:lvl w:ilvl="0" w:tplc="C39844C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58946373"/>
    <w:multiLevelType w:val="hybridMultilevel"/>
    <w:tmpl w:val="2BAA6B0A"/>
    <w:lvl w:ilvl="0" w:tplc="1FBA6B26">
      <w:start w:val="15"/>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75371657"/>
    <w:multiLevelType w:val="multilevel"/>
    <w:tmpl w:val="01ACA240"/>
    <w:lvl w:ilvl="0">
      <w:start w:val="1"/>
      <w:numFmt w:val="decimal"/>
      <w:lvlText w:val="%1."/>
      <w:lvlJc w:val="left"/>
      <w:pPr>
        <w:ind w:left="786" w:hanging="360"/>
      </w:pPr>
      <w:rPr>
        <w:rFonts w:hint="default"/>
      </w:rPr>
    </w:lvl>
    <w:lvl w:ilvl="1">
      <w:start w:val="1"/>
      <w:numFmt w:val="decimal"/>
      <w:isLgl/>
      <w:lvlText w:val="%1.%2."/>
      <w:lvlJc w:val="left"/>
      <w:pPr>
        <w:ind w:left="934" w:hanging="540"/>
      </w:pPr>
      <w:rPr>
        <w:rFonts w:hint="default"/>
        <w:b w:val="0"/>
      </w:rPr>
    </w:lvl>
    <w:lvl w:ilvl="2">
      <w:start w:val="2"/>
      <w:numFmt w:val="decimal"/>
      <w:isLgl/>
      <w:lvlText w:val="%1.%2.%3."/>
      <w:lvlJc w:val="left"/>
      <w:pPr>
        <w:ind w:left="1114" w:hanging="720"/>
      </w:pPr>
      <w:rPr>
        <w:rFonts w:hint="default"/>
        <w:b w:val="0"/>
      </w:rPr>
    </w:lvl>
    <w:lvl w:ilvl="3">
      <w:start w:val="1"/>
      <w:numFmt w:val="decimal"/>
      <w:isLgl/>
      <w:lvlText w:val="%1.%2.%3.%4."/>
      <w:lvlJc w:val="left"/>
      <w:pPr>
        <w:ind w:left="1114" w:hanging="720"/>
      </w:pPr>
      <w:rPr>
        <w:rFonts w:hint="default"/>
        <w:b w:val="0"/>
      </w:rPr>
    </w:lvl>
    <w:lvl w:ilvl="4">
      <w:start w:val="1"/>
      <w:numFmt w:val="decimal"/>
      <w:isLgl/>
      <w:lvlText w:val="%1.%2.%3.%4.%5."/>
      <w:lvlJc w:val="left"/>
      <w:pPr>
        <w:ind w:left="1474" w:hanging="1080"/>
      </w:pPr>
      <w:rPr>
        <w:rFonts w:hint="default"/>
        <w:b w:val="0"/>
      </w:rPr>
    </w:lvl>
    <w:lvl w:ilvl="5">
      <w:start w:val="1"/>
      <w:numFmt w:val="decimal"/>
      <w:isLgl/>
      <w:lvlText w:val="%1.%2.%3.%4.%5.%6."/>
      <w:lvlJc w:val="left"/>
      <w:pPr>
        <w:ind w:left="1474" w:hanging="1080"/>
      </w:pPr>
      <w:rPr>
        <w:rFonts w:hint="default"/>
        <w:b w:val="0"/>
      </w:rPr>
    </w:lvl>
    <w:lvl w:ilvl="6">
      <w:start w:val="1"/>
      <w:numFmt w:val="decimal"/>
      <w:isLgl/>
      <w:lvlText w:val="%1.%2.%3.%4.%5.%6.%7."/>
      <w:lvlJc w:val="left"/>
      <w:pPr>
        <w:ind w:left="1834" w:hanging="1440"/>
      </w:pPr>
      <w:rPr>
        <w:rFonts w:hint="default"/>
        <w:b w:val="0"/>
      </w:rPr>
    </w:lvl>
    <w:lvl w:ilvl="7">
      <w:start w:val="1"/>
      <w:numFmt w:val="decimal"/>
      <w:isLgl/>
      <w:lvlText w:val="%1.%2.%3.%4.%5.%6.%7.%8."/>
      <w:lvlJc w:val="left"/>
      <w:pPr>
        <w:ind w:left="1834" w:hanging="1440"/>
      </w:pPr>
      <w:rPr>
        <w:rFonts w:hint="default"/>
        <w:b w:val="0"/>
      </w:rPr>
    </w:lvl>
    <w:lvl w:ilvl="8">
      <w:start w:val="1"/>
      <w:numFmt w:val="decimal"/>
      <w:isLgl/>
      <w:lvlText w:val="%1.%2.%3.%4.%5.%6.%7.%8.%9."/>
      <w:lvlJc w:val="left"/>
      <w:pPr>
        <w:ind w:left="2194" w:hanging="1800"/>
      </w:pPr>
      <w:rPr>
        <w:rFonts w:hint="default"/>
        <w:b w:val="0"/>
      </w:rPr>
    </w:lvl>
  </w:abstractNum>
  <w:abstractNum w:abstractNumId="7">
    <w:nsid w:val="7A4C7F81"/>
    <w:multiLevelType w:val="hybridMultilevel"/>
    <w:tmpl w:val="9320B6DC"/>
    <w:lvl w:ilvl="0" w:tplc="9C201DCA">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4"/>
  </w:num>
  <w:num w:numId="2">
    <w:abstractNumId w:val="1"/>
  </w:num>
  <w:num w:numId="3">
    <w:abstractNumId w:val="7"/>
  </w:num>
  <w:num w:numId="4">
    <w:abstractNumId w:val="2"/>
  </w:num>
  <w:num w:numId="5">
    <w:abstractNumId w:val="5"/>
  </w:num>
  <w:num w:numId="6">
    <w:abstractNumId w:val="0"/>
  </w:num>
  <w:num w:numId="7">
    <w:abstractNumId w:val="6"/>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612F1"/>
    <w:rsid w:val="00015F59"/>
    <w:rsid w:val="000A3580"/>
    <w:rsid w:val="000B5471"/>
    <w:rsid w:val="000C463D"/>
    <w:rsid w:val="000C5C60"/>
    <w:rsid w:val="000C7B95"/>
    <w:rsid w:val="000F2F2A"/>
    <w:rsid w:val="001008E9"/>
    <w:rsid w:val="00111F2F"/>
    <w:rsid w:val="00116CC7"/>
    <w:rsid w:val="0014121A"/>
    <w:rsid w:val="00173D5A"/>
    <w:rsid w:val="0018096F"/>
    <w:rsid w:val="001B435A"/>
    <w:rsid w:val="001E1AFD"/>
    <w:rsid w:val="002359D9"/>
    <w:rsid w:val="002556B2"/>
    <w:rsid w:val="0028275A"/>
    <w:rsid w:val="00290D39"/>
    <w:rsid w:val="00294FE4"/>
    <w:rsid w:val="002951FE"/>
    <w:rsid w:val="002D70E2"/>
    <w:rsid w:val="002E33B3"/>
    <w:rsid w:val="00303F6D"/>
    <w:rsid w:val="00366157"/>
    <w:rsid w:val="003758C5"/>
    <w:rsid w:val="00383DB8"/>
    <w:rsid w:val="003A2F34"/>
    <w:rsid w:val="0040386C"/>
    <w:rsid w:val="00411321"/>
    <w:rsid w:val="004478B5"/>
    <w:rsid w:val="004661D0"/>
    <w:rsid w:val="00484CEC"/>
    <w:rsid w:val="004B03B3"/>
    <w:rsid w:val="004B2FE2"/>
    <w:rsid w:val="004B352E"/>
    <w:rsid w:val="004E0006"/>
    <w:rsid w:val="004E4F48"/>
    <w:rsid w:val="00563D25"/>
    <w:rsid w:val="0057352C"/>
    <w:rsid w:val="005B29DC"/>
    <w:rsid w:val="005D0E49"/>
    <w:rsid w:val="005D2F83"/>
    <w:rsid w:val="005F2A48"/>
    <w:rsid w:val="005F7F45"/>
    <w:rsid w:val="006374BB"/>
    <w:rsid w:val="00676D5D"/>
    <w:rsid w:val="00681284"/>
    <w:rsid w:val="0069000A"/>
    <w:rsid w:val="006B1333"/>
    <w:rsid w:val="006D56DF"/>
    <w:rsid w:val="00720475"/>
    <w:rsid w:val="007303BC"/>
    <w:rsid w:val="00744571"/>
    <w:rsid w:val="00761EAB"/>
    <w:rsid w:val="007745A9"/>
    <w:rsid w:val="00776AB6"/>
    <w:rsid w:val="007874A6"/>
    <w:rsid w:val="007B4685"/>
    <w:rsid w:val="007C3B2E"/>
    <w:rsid w:val="007C7EB2"/>
    <w:rsid w:val="007E2211"/>
    <w:rsid w:val="007F709B"/>
    <w:rsid w:val="008047C3"/>
    <w:rsid w:val="008277AE"/>
    <w:rsid w:val="0083241E"/>
    <w:rsid w:val="008612F1"/>
    <w:rsid w:val="0086177E"/>
    <w:rsid w:val="008674AA"/>
    <w:rsid w:val="00874268"/>
    <w:rsid w:val="008803BB"/>
    <w:rsid w:val="008B5D83"/>
    <w:rsid w:val="008D3567"/>
    <w:rsid w:val="00912C66"/>
    <w:rsid w:val="00914D59"/>
    <w:rsid w:val="00955BCE"/>
    <w:rsid w:val="00960CE3"/>
    <w:rsid w:val="009737A3"/>
    <w:rsid w:val="0097653F"/>
    <w:rsid w:val="009C0D2D"/>
    <w:rsid w:val="009F466A"/>
    <w:rsid w:val="00A25F6D"/>
    <w:rsid w:val="00A369A6"/>
    <w:rsid w:val="00A54C4B"/>
    <w:rsid w:val="00A604C8"/>
    <w:rsid w:val="00A71607"/>
    <w:rsid w:val="00AA6CC7"/>
    <w:rsid w:val="00AD2F76"/>
    <w:rsid w:val="00B11AAF"/>
    <w:rsid w:val="00B36A43"/>
    <w:rsid w:val="00B415B3"/>
    <w:rsid w:val="00B659C4"/>
    <w:rsid w:val="00B870D1"/>
    <w:rsid w:val="00BA0FF8"/>
    <w:rsid w:val="00BB1A0F"/>
    <w:rsid w:val="00BD6EAC"/>
    <w:rsid w:val="00BF25F2"/>
    <w:rsid w:val="00C16B6D"/>
    <w:rsid w:val="00C5119B"/>
    <w:rsid w:val="00CA379E"/>
    <w:rsid w:val="00D04364"/>
    <w:rsid w:val="00D104C2"/>
    <w:rsid w:val="00D22379"/>
    <w:rsid w:val="00D366B7"/>
    <w:rsid w:val="00D57578"/>
    <w:rsid w:val="00D80666"/>
    <w:rsid w:val="00DC571B"/>
    <w:rsid w:val="00DD312A"/>
    <w:rsid w:val="00DF309A"/>
    <w:rsid w:val="00E23F24"/>
    <w:rsid w:val="00E24D45"/>
    <w:rsid w:val="00E366B0"/>
    <w:rsid w:val="00E56E61"/>
    <w:rsid w:val="00E60089"/>
    <w:rsid w:val="00E72919"/>
    <w:rsid w:val="00E93338"/>
    <w:rsid w:val="00EF06D5"/>
    <w:rsid w:val="00F146BB"/>
    <w:rsid w:val="00F21725"/>
    <w:rsid w:val="00F270EE"/>
    <w:rsid w:val="00F75732"/>
    <w:rsid w:val="00F86BE2"/>
    <w:rsid w:val="00FB454D"/>
    <w:rsid w:val="00FC1BD9"/>
    <w:rsid w:val="00FD51FD"/>
    <w:rsid w:val="00FE19EB"/>
    <w:rsid w:val="00FF3C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12F1"/>
  </w:style>
  <w:style w:type="paragraph" w:styleId="1">
    <w:name w:val="heading 1"/>
    <w:basedOn w:val="a"/>
    <w:next w:val="a"/>
    <w:link w:val="10"/>
    <w:qFormat/>
    <w:rsid w:val="008612F1"/>
    <w:pPr>
      <w:keepNext/>
      <w:spacing w:before="240" w:after="60"/>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612F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 Spacing"/>
    <w:uiPriority w:val="1"/>
    <w:qFormat/>
    <w:rsid w:val="008612F1"/>
    <w:pPr>
      <w:spacing w:after="0" w:line="240" w:lineRule="auto"/>
    </w:pPr>
    <w:rPr>
      <w:rFonts w:ascii="Arial" w:eastAsia="Times New Roman" w:hAnsi="Arial" w:cs="Times New Roman"/>
      <w:sz w:val="24"/>
      <w:szCs w:val="20"/>
      <w:lang w:val="ru-RU" w:eastAsia="ru-RU"/>
    </w:rPr>
  </w:style>
  <w:style w:type="character" w:styleId="a5">
    <w:name w:val="Emphasis"/>
    <w:basedOn w:val="a0"/>
    <w:uiPriority w:val="20"/>
    <w:qFormat/>
    <w:rsid w:val="008612F1"/>
    <w:rPr>
      <w:rFonts w:cs="Times New Roman"/>
      <w:i/>
    </w:rPr>
  </w:style>
  <w:style w:type="character" w:customStyle="1" w:styleId="10">
    <w:name w:val="Заголовок 1 Знак"/>
    <w:basedOn w:val="a0"/>
    <w:link w:val="1"/>
    <w:rsid w:val="008612F1"/>
    <w:rPr>
      <w:rFonts w:ascii="Cambria" w:eastAsia="Times New Roman" w:hAnsi="Cambria" w:cs="Times New Roman"/>
      <w:b/>
      <w:bCs/>
      <w:kern w:val="32"/>
      <w:sz w:val="32"/>
      <w:szCs w:val="32"/>
    </w:rPr>
  </w:style>
  <w:style w:type="paragraph" w:styleId="a6">
    <w:name w:val="List Paragraph"/>
    <w:basedOn w:val="a"/>
    <w:uiPriority w:val="1"/>
    <w:qFormat/>
    <w:rsid w:val="00BB1A0F"/>
    <w:pPr>
      <w:spacing w:after="0" w:line="240" w:lineRule="auto"/>
      <w:ind w:left="720"/>
      <w:contextualSpacing/>
    </w:pPr>
    <w:rPr>
      <w:rFonts w:ascii="Times New Roman" w:eastAsia="Times New Roman" w:hAnsi="Times New Roman" w:cs="Times New Roman"/>
      <w:sz w:val="24"/>
      <w:szCs w:val="24"/>
      <w:lang w:val="ru-RU" w:eastAsia="ru-RU"/>
    </w:rPr>
  </w:style>
  <w:style w:type="character" w:customStyle="1" w:styleId="js-apiid">
    <w:name w:val="js-apiid"/>
    <w:basedOn w:val="a0"/>
    <w:rsid w:val="009F466A"/>
  </w:style>
  <w:style w:type="character" w:customStyle="1" w:styleId="taxincluded">
    <w:name w:val="taxincluded"/>
    <w:basedOn w:val="a0"/>
    <w:rsid w:val="009F466A"/>
  </w:style>
  <w:style w:type="character" w:styleId="a7">
    <w:name w:val="Strong"/>
    <w:basedOn w:val="a0"/>
    <w:uiPriority w:val="22"/>
    <w:qFormat/>
    <w:rsid w:val="002359D9"/>
    <w:rPr>
      <w:b/>
      <w:bCs/>
    </w:rPr>
  </w:style>
  <w:style w:type="paragraph" w:customStyle="1" w:styleId="LO-normal">
    <w:name w:val="LO-normal"/>
    <w:qFormat/>
    <w:rsid w:val="004478B5"/>
    <w:pPr>
      <w:overflowPunct w:val="0"/>
      <w:spacing w:after="0"/>
    </w:pPr>
    <w:rPr>
      <w:rFonts w:ascii="Arial" w:eastAsia="Tahoma" w:hAnsi="Arial" w:cs="Arial"/>
      <w:color w:val="000000"/>
      <w:lang w:val="ru-RU" w:eastAsia="zh-CN"/>
    </w:rPr>
  </w:style>
  <w:style w:type="character" w:styleId="a8">
    <w:name w:val="Hyperlink"/>
    <w:basedOn w:val="a0"/>
    <w:uiPriority w:val="99"/>
    <w:unhideWhenUsed/>
    <w:rsid w:val="007E2211"/>
    <w:rPr>
      <w:color w:val="0000FF" w:themeColor="hyperlink"/>
      <w:u w:val="single"/>
    </w:rPr>
  </w:style>
  <w:style w:type="table" w:customStyle="1" w:styleId="11">
    <w:name w:val="Сетка таблицы11"/>
    <w:basedOn w:val="a1"/>
    <w:next w:val="a3"/>
    <w:rsid w:val="00F270EE"/>
    <w:pPr>
      <w:spacing w:after="0" w:line="240" w:lineRule="auto"/>
    </w:pPr>
    <w:rPr>
      <w:rFonts w:ascii="Arial" w:eastAsia="Arial" w:hAnsi="Arial" w:cs="Arial"/>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F270EE"/>
    <w:pPr>
      <w:widowControl w:val="0"/>
      <w:autoSpaceDE w:val="0"/>
      <w:autoSpaceDN w:val="0"/>
      <w:spacing w:before="11" w:after="0" w:line="240" w:lineRule="auto"/>
      <w:ind w:right="32"/>
      <w:jc w:val="right"/>
    </w:pPr>
    <w:rPr>
      <w:rFonts w:ascii="Microsoft Sans Serif" w:eastAsia="Microsoft Sans Serif" w:hAnsi="Microsoft Sans Serif" w:cs="Microsoft Sans Serif"/>
    </w:rPr>
  </w:style>
  <w:style w:type="paragraph" w:styleId="a9">
    <w:name w:val="Normal (Web)"/>
    <w:aliases w:val="Обычный (веб) Знак,Знак18 Знак,Знак17 Знак1,Обычный (Web),Обычный (веб) Знак Знак1,Обычный (Web) Знак Знак Знак Знак,Обычный (веб) Знак Знак Знак,Обычный (веб) Знак2 Знак Знак,Обычный (веб) Знак Знак1 Знак Знак,Обычный (Web) Знак Знак Знак"/>
    <w:basedOn w:val="a"/>
    <w:link w:val="12"/>
    <w:uiPriority w:val="99"/>
    <w:qFormat/>
    <w:rsid w:val="008324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Обычный (веб) Знак1"/>
    <w:aliases w:val="Обычный (веб) Знак Знак,Знак18 Знак Знак,Знак17 Знак1 Знак,Обычный (Web) Знак,Обычный (веб) Знак Знак1 Знак,Обычный (Web) Знак Знак Знак Знак Знак,Обычный (веб) Знак Знак Знак Знак,Обычный (веб) Знак2 Знак Знак Знак"/>
    <w:link w:val="a9"/>
    <w:locked/>
    <w:rsid w:val="0083241E"/>
    <w:rPr>
      <w:rFonts w:ascii="Times New Roman" w:eastAsia="Times New Roman" w:hAnsi="Times New Roman" w:cs="Times New Roman"/>
      <w:sz w:val="24"/>
      <w:szCs w:val="24"/>
      <w:lang w:eastAsia="ru-RU"/>
    </w:rPr>
  </w:style>
  <w:style w:type="character" w:customStyle="1" w:styleId="fontstyle01">
    <w:name w:val="fontstyle01"/>
    <w:basedOn w:val="a0"/>
    <w:rsid w:val="003A2F34"/>
    <w:rPr>
      <w:rFonts w:ascii="Calibri-Identity-H" w:hAnsi="Calibri-Identity-H" w:hint="default"/>
      <w:b w:val="0"/>
      <w:bCs w:val="0"/>
      <w:i w:val="0"/>
      <w:iCs w:val="0"/>
      <w:color w:val="151616"/>
      <w:sz w:val="20"/>
      <w:szCs w:val="20"/>
    </w:rPr>
  </w:style>
  <w:style w:type="character" w:customStyle="1" w:styleId="apple-tab-span">
    <w:name w:val="apple-tab-span"/>
    <w:basedOn w:val="a0"/>
    <w:rsid w:val="00D366B7"/>
  </w:style>
  <w:style w:type="paragraph" w:styleId="aa">
    <w:name w:val="footer"/>
    <w:basedOn w:val="a"/>
    <w:link w:val="ab"/>
    <w:uiPriority w:val="99"/>
    <w:unhideWhenUsed/>
    <w:rsid w:val="00D80666"/>
    <w:pPr>
      <w:tabs>
        <w:tab w:val="center" w:pos="4819"/>
        <w:tab w:val="right" w:pos="9639"/>
      </w:tabs>
      <w:spacing w:after="0" w:line="240" w:lineRule="auto"/>
    </w:pPr>
    <w:rPr>
      <w:rFonts w:ascii="Calibri" w:eastAsia="Calibri" w:hAnsi="Calibri" w:cs="Times New Roman"/>
    </w:rPr>
  </w:style>
  <w:style w:type="character" w:customStyle="1" w:styleId="ab">
    <w:name w:val="Нижний колонтитул Знак"/>
    <w:basedOn w:val="a0"/>
    <w:link w:val="aa"/>
    <w:uiPriority w:val="99"/>
    <w:rsid w:val="00D80666"/>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726412899">
      <w:bodyDiv w:val="1"/>
      <w:marLeft w:val="0"/>
      <w:marRight w:val="0"/>
      <w:marTop w:val="0"/>
      <w:marBottom w:val="0"/>
      <w:divBdr>
        <w:top w:val="none" w:sz="0" w:space="0" w:color="auto"/>
        <w:left w:val="none" w:sz="0" w:space="0" w:color="auto"/>
        <w:bottom w:val="none" w:sz="0" w:space="0" w:color="auto"/>
        <w:right w:val="none" w:sz="0" w:space="0" w:color="auto"/>
      </w:divBdr>
    </w:div>
    <w:div w:id="1449199742">
      <w:bodyDiv w:val="1"/>
      <w:marLeft w:val="0"/>
      <w:marRight w:val="0"/>
      <w:marTop w:val="0"/>
      <w:marBottom w:val="0"/>
      <w:divBdr>
        <w:top w:val="none" w:sz="0" w:space="0" w:color="auto"/>
        <w:left w:val="none" w:sz="0" w:space="0" w:color="auto"/>
        <w:bottom w:val="none" w:sz="0" w:space="0" w:color="auto"/>
        <w:right w:val="none" w:sz="0" w:space="0" w:color="auto"/>
      </w:divBdr>
    </w:div>
    <w:div w:id="1661232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410</TotalTime>
  <Pages>2</Pages>
  <Words>403</Words>
  <Characters>2299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vera</cp:lastModifiedBy>
  <cp:revision>34</cp:revision>
  <dcterms:created xsi:type="dcterms:W3CDTF">2022-01-17T08:29:00Z</dcterms:created>
  <dcterms:modified xsi:type="dcterms:W3CDTF">2026-09-11T06:51:00Z</dcterms:modified>
</cp:coreProperties>
</file>