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7AF" w:rsidRDefault="005A67AF" w:rsidP="005A67AF">
      <w:pPr>
        <w:shd w:val="clear" w:color="auto" w:fill="FFFFFF"/>
        <w:rPr>
          <w:sz w:val="28"/>
          <w:szCs w:val="28"/>
          <w:lang w:val="uk-UA"/>
        </w:rPr>
      </w:pPr>
    </w:p>
    <w:p w:rsidR="005A67AF" w:rsidRDefault="005A67AF" w:rsidP="005A67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7AF" w:rsidRDefault="005A67AF" w:rsidP="005A67A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ПЕРЕЯСЛАВ</w:t>
      </w:r>
      <w:r>
        <w:rPr>
          <w:b/>
          <w:sz w:val="32"/>
          <w:szCs w:val="32"/>
          <w:lang w:val="uk-UA"/>
        </w:rPr>
        <w:t>СЬ</w:t>
      </w:r>
      <w:r>
        <w:rPr>
          <w:b/>
          <w:sz w:val="32"/>
          <w:szCs w:val="32"/>
        </w:rPr>
        <w:t>КА МІСЬКА РАДА</w:t>
      </w:r>
    </w:p>
    <w:p w:rsidR="005A67AF" w:rsidRDefault="005A67AF" w:rsidP="005A67AF">
      <w:pPr>
        <w:jc w:val="center"/>
        <w:rPr>
          <w:b/>
          <w:bCs/>
          <w:sz w:val="32"/>
          <w:szCs w:val="32"/>
          <w:lang w:val="uk-UA"/>
        </w:rPr>
      </w:pPr>
      <w:proofErr w:type="gramStart"/>
      <w:r>
        <w:rPr>
          <w:b/>
          <w:bCs/>
          <w:sz w:val="32"/>
          <w:szCs w:val="32"/>
        </w:rPr>
        <w:t>ВИКОНАВЧИЙ  КОМІТЕТ</w:t>
      </w:r>
      <w:proofErr w:type="gramEnd"/>
    </w:p>
    <w:p w:rsidR="005A67AF" w:rsidRDefault="005A67AF" w:rsidP="005A67AF">
      <w:pPr>
        <w:jc w:val="center"/>
        <w:rPr>
          <w:b/>
          <w:bCs/>
          <w:sz w:val="20"/>
          <w:szCs w:val="20"/>
          <w:lang w:val="uk-UA"/>
        </w:rPr>
      </w:pPr>
    </w:p>
    <w:p w:rsidR="005A67AF" w:rsidRDefault="005A67AF" w:rsidP="005A67AF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 І Ш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5A67AF" w:rsidRDefault="005A67AF" w:rsidP="005A67AF">
      <w:pPr>
        <w:jc w:val="center"/>
        <w:rPr>
          <w:b/>
          <w:bCs/>
          <w:sz w:val="22"/>
          <w:szCs w:val="22"/>
        </w:rPr>
      </w:pPr>
    </w:p>
    <w:p w:rsidR="005A67AF" w:rsidRDefault="005A67AF" w:rsidP="005A67AF">
      <w:pPr>
        <w:jc w:val="both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«___</w:t>
      </w:r>
      <w:r>
        <w:rPr>
          <w:b/>
          <w:bCs/>
          <w:sz w:val="28"/>
          <w:szCs w:val="28"/>
          <w:lang w:val="uk-UA"/>
        </w:rPr>
        <w:t>_</w:t>
      </w:r>
      <w:r>
        <w:rPr>
          <w:b/>
          <w:bCs/>
          <w:sz w:val="28"/>
          <w:szCs w:val="28"/>
        </w:rPr>
        <w:t>» ________________</w:t>
      </w:r>
      <w:r>
        <w:rPr>
          <w:b/>
          <w:bCs/>
          <w:sz w:val="28"/>
          <w:szCs w:val="28"/>
          <w:lang w:val="uk-UA"/>
        </w:rPr>
        <w:t>__</w:t>
      </w:r>
      <w:r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  <w:lang w:val="uk-UA"/>
        </w:rPr>
        <w:t>___</w:t>
      </w:r>
      <w:r>
        <w:rPr>
          <w:b/>
          <w:bCs/>
          <w:sz w:val="28"/>
          <w:szCs w:val="28"/>
        </w:rPr>
        <w:t xml:space="preserve"> року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№ ______________</w:t>
      </w:r>
      <w:r>
        <w:rPr>
          <w:b/>
          <w:bCs/>
          <w:sz w:val="28"/>
          <w:szCs w:val="28"/>
          <w:lang w:val="uk-UA"/>
        </w:rPr>
        <w:t>_</w:t>
      </w:r>
    </w:p>
    <w:p w:rsidR="005A67AF" w:rsidRDefault="005A67AF" w:rsidP="005A67AF">
      <w:pPr>
        <w:jc w:val="both"/>
        <w:rPr>
          <w:bCs/>
          <w:sz w:val="28"/>
          <w:szCs w:val="28"/>
        </w:rPr>
      </w:pPr>
    </w:p>
    <w:p w:rsidR="005A67AF" w:rsidRDefault="005A67AF" w:rsidP="005A67AF">
      <w:pPr>
        <w:rPr>
          <w:sz w:val="28"/>
          <w:szCs w:val="28"/>
        </w:rPr>
      </w:pPr>
    </w:p>
    <w:p w:rsidR="005A67AF" w:rsidRDefault="005A67AF" w:rsidP="005A67AF">
      <w:pPr>
        <w:pStyle w:val="a4"/>
        <w:ind w:left="426" w:right="192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схвалення внесення змін до 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 на 2026 рік та фінансової підтримки на матеріально-технічне забезпечення виконання бойових завдань  військовою частиною  Сил територіальної оборони,  іншими військовими формуваннями у 2026 році</w:t>
      </w:r>
    </w:p>
    <w:p w:rsidR="005A67AF" w:rsidRDefault="005A67AF" w:rsidP="005A67AF">
      <w:pPr>
        <w:pStyle w:val="a4"/>
        <w:ind w:left="426" w:right="192"/>
        <w:jc w:val="center"/>
        <w:rPr>
          <w:szCs w:val="28"/>
          <w:lang w:val="uk-UA"/>
        </w:rPr>
      </w:pPr>
    </w:p>
    <w:p w:rsidR="005A67AF" w:rsidRDefault="005A67AF" w:rsidP="005A67AF">
      <w:pPr>
        <w:jc w:val="both"/>
        <w:rPr>
          <w:sz w:val="28"/>
          <w:szCs w:val="28"/>
          <w:lang w:val="uk-UA"/>
        </w:rPr>
      </w:pPr>
      <w:r>
        <w:rPr>
          <w:szCs w:val="28"/>
          <w:lang w:val="uk-UA"/>
        </w:rPr>
        <w:tab/>
      </w:r>
      <w:bookmarkStart w:id="0" w:name="bookmark13"/>
      <w:bookmarkStart w:id="1" w:name="bookmark15"/>
      <w:bookmarkStart w:id="2" w:name="bookmark14"/>
      <w:r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Відповідно </w:t>
      </w:r>
      <w:r>
        <w:rPr>
          <w:color w:val="000000"/>
          <w:sz w:val="28"/>
          <w:szCs w:val="28"/>
          <w:lang w:val="uk-UA"/>
        </w:rPr>
        <w:t xml:space="preserve">до положень Конституції України, законів України «Про оборону України», </w:t>
      </w:r>
      <w:r>
        <w:rPr>
          <w:sz w:val="28"/>
          <w:szCs w:val="28"/>
          <w:lang w:val="uk-UA"/>
        </w:rPr>
        <w:t>«Про основи національного спротиву», «Про військовий обов’язок і військову службу»,</w:t>
      </w:r>
      <w:r>
        <w:rPr>
          <w:color w:val="000000"/>
          <w:sz w:val="28"/>
          <w:szCs w:val="28"/>
          <w:lang w:val="uk-UA"/>
        </w:rPr>
        <w:t xml:space="preserve"> Указу Президента України від 23 вересня 2016 № 406/2016 «Про затвердження Положення про територіальну оборону України», постанови Кабінету Міністрів України від 29.12.2021 №1449  «Про затвердження Положення про добровольчі формування територіальних громад», постанови Кабінету Міністрів України від 29.12.2023 №1447 «Про затвердження Порядку організації, забезпечення та проведення підготовки добровольчих формувань територіальних громад до виконання завдань територіальної оборони», Указу Президента України  від 24.02.2022 №64/2022 «Про введення воєнного стану в Україні», листа тимчасово виконуючого обов’язки начальника </w:t>
      </w:r>
      <w:proofErr w:type="spellStart"/>
      <w:r w:rsidR="00786C66">
        <w:rPr>
          <w:color w:val="000000"/>
          <w:sz w:val="28"/>
          <w:szCs w:val="28"/>
          <w:lang w:val="uk-UA"/>
        </w:rPr>
        <w:t>жжж</w:t>
      </w:r>
      <w:proofErr w:type="spellEnd"/>
      <w:r>
        <w:rPr>
          <w:color w:val="000000"/>
          <w:sz w:val="28"/>
          <w:szCs w:val="28"/>
          <w:lang w:val="uk-UA"/>
        </w:rPr>
        <w:t xml:space="preserve"> від 11.05.2026 №73-5438-2026 та листа командира військової частини </w:t>
      </w:r>
      <w:proofErr w:type="spellStart"/>
      <w:r w:rsidR="00786C66">
        <w:rPr>
          <w:color w:val="000000"/>
          <w:sz w:val="28"/>
          <w:szCs w:val="28"/>
          <w:lang w:val="uk-UA"/>
        </w:rPr>
        <w:t>жжж</w:t>
      </w:r>
      <w:proofErr w:type="spellEnd"/>
      <w:r>
        <w:rPr>
          <w:color w:val="000000"/>
          <w:sz w:val="28"/>
          <w:szCs w:val="28"/>
          <w:lang w:val="uk-UA"/>
        </w:rPr>
        <w:t xml:space="preserve"> від 11.04.2026 №691/8364</w:t>
      </w:r>
      <w:r>
        <w:rPr>
          <w:rFonts w:eastAsia="Microsoft Sans Serif"/>
          <w:color w:val="000000"/>
          <w:sz w:val="28"/>
          <w:szCs w:val="28"/>
          <w:lang w:val="uk-UA" w:bidi="uk-UA"/>
        </w:rPr>
        <w:t>,  рішення Переяславської міської ради від 31.10.2015 № 133-74-VІІ «Про затвердження Порядку розроблення, прийняття міських цільових програм, моніторингу та звітності про їх виконання»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пунктом 1 частини 2 статті 52  Закону України «Про місцеве самоврядування в Україні», виконавчий комітет міської ради</w:t>
      </w:r>
    </w:p>
    <w:p w:rsidR="005A67AF" w:rsidRDefault="005A67AF" w:rsidP="005A67AF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5A67AF" w:rsidRDefault="005A67AF" w:rsidP="005A67AF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>ВИРІШИВ:</w:t>
      </w:r>
    </w:p>
    <w:p w:rsidR="005A67AF" w:rsidRDefault="005A67AF" w:rsidP="005A67AF">
      <w:pPr>
        <w:jc w:val="both"/>
        <w:rPr>
          <w:b/>
          <w:sz w:val="28"/>
          <w:szCs w:val="28"/>
          <w:lang w:val="uk-UA"/>
        </w:rPr>
      </w:pPr>
    </w:p>
    <w:p w:rsidR="005A67AF" w:rsidRDefault="005A67AF" w:rsidP="005A67AF">
      <w:pPr>
        <w:widowControl w:val="0"/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1. Схвалити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 на 2026 рік та фінансової підтримки на матеріально-технічне забезпечення виконання бойових завдань  військовою частиною  Сил територіальної оборони,  іншими військовими формуваннями у 2026 році (далі - Програма), затвердженої рішенням Переяславської міської ради від 18.12.2025 №04-114-VIII, а саме:</w:t>
      </w:r>
    </w:p>
    <w:p w:rsidR="005A67AF" w:rsidRDefault="005A67AF" w:rsidP="005A67AF">
      <w:pPr>
        <w:widowControl w:val="0"/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пункт 5 додатку  до Програми «Основні заходи фінансування Комплексної програми забезпечення організації заходів та робіт з територіальної оборони </w:t>
      </w:r>
      <w:r>
        <w:rPr>
          <w:sz w:val="28"/>
          <w:szCs w:val="28"/>
          <w:lang w:val="uk-UA"/>
        </w:rPr>
        <w:lastRenderedPageBreak/>
        <w:t>місцевого значення в межах Переяславської міської територіальної громади  на 2026 рік та фінансової підтримки на матеріально-технічне забезпечення виконання бойових завдань  військовою частиною  Сил територіальної оборони,  іншими військовими формуваннями у 2026 році» викласти в новій редакції, згідно додатку 1;</w:t>
      </w:r>
    </w:p>
    <w:p w:rsidR="005A67AF" w:rsidRDefault="005A67AF" w:rsidP="005A67AF">
      <w:pPr>
        <w:widowControl w:val="0"/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доповнити додаток до Програми «Основні заходи фінансування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 на 2026 рік та фінансової підтримки на матеріально-технічне забезпечення виконання бойових завдань  військовою частиною  Сил територіальної оборони,  іншими військовими формуваннями у 2026 році» пунктами 12 та 13  такого змісту, що додається;</w:t>
      </w:r>
    </w:p>
    <w:p w:rsidR="005A67AF" w:rsidRDefault="005A67AF" w:rsidP="005A67AF">
      <w:pPr>
        <w:widowControl w:val="0"/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5A67AF" w:rsidRDefault="005A67AF" w:rsidP="005A67AF">
      <w:pPr>
        <w:widowControl w:val="0"/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2. Винести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змін до  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 на 2026 рік та фінансової підтримки на матеріально-технічне забезпечення виконання бойових завдань  військовою частиною  Сил територіальної оборони,  іншими військовими формуваннями у 2026 році» на розгляд чергової сесії  Переяславської міської ради.</w:t>
      </w:r>
    </w:p>
    <w:p w:rsidR="005A67AF" w:rsidRDefault="005A67AF" w:rsidP="005A67AF">
      <w:pPr>
        <w:widowControl w:val="0"/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5A67AF" w:rsidRDefault="005A67AF" w:rsidP="005A67AF">
      <w:pPr>
        <w:spacing w:line="36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Виконавцям програми після  її затвердження здійснити заходи, спрямовані на її виконання.  </w:t>
      </w:r>
    </w:p>
    <w:p w:rsidR="005A67AF" w:rsidRDefault="005A67AF" w:rsidP="005A67AF">
      <w:pPr>
        <w:spacing w:line="360" w:lineRule="atLeast"/>
        <w:jc w:val="both"/>
        <w:rPr>
          <w:sz w:val="28"/>
          <w:szCs w:val="28"/>
          <w:lang w:val="uk-UA"/>
        </w:rPr>
      </w:pPr>
    </w:p>
    <w:p w:rsidR="005A67AF" w:rsidRDefault="005A67AF" w:rsidP="005A67AF">
      <w:pPr>
        <w:spacing w:line="36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 Відповідальність за виконанням даного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5A67AF" w:rsidRDefault="005A67AF" w:rsidP="005A67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</w:p>
    <w:p w:rsidR="005A67AF" w:rsidRDefault="005A67AF" w:rsidP="005A67AF">
      <w:pPr>
        <w:widowControl w:val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</w:p>
    <w:p w:rsidR="005A67AF" w:rsidRDefault="005A67AF" w:rsidP="005A67AF">
      <w:pPr>
        <w:jc w:val="both"/>
        <w:rPr>
          <w:b/>
          <w:sz w:val="28"/>
          <w:szCs w:val="28"/>
          <w:lang w:val="uk-UA"/>
        </w:rPr>
      </w:pPr>
    </w:p>
    <w:p w:rsidR="005A67AF" w:rsidRDefault="005A67AF" w:rsidP="005A67AF">
      <w:pPr>
        <w:jc w:val="both"/>
        <w:rPr>
          <w:b/>
          <w:sz w:val="28"/>
          <w:szCs w:val="28"/>
          <w:lang w:val="uk-UA"/>
        </w:rPr>
      </w:pPr>
    </w:p>
    <w:p w:rsidR="005A67AF" w:rsidRDefault="005A67AF" w:rsidP="005A67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      </w:t>
      </w:r>
      <w:bookmarkEnd w:id="0"/>
      <w:bookmarkEnd w:id="1"/>
      <w:bookmarkEnd w:id="2"/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САУЛКО</w:t>
      </w:r>
    </w:p>
    <w:p w:rsidR="005A67AF" w:rsidRDefault="005A67AF" w:rsidP="005A67AF">
      <w:pPr>
        <w:pStyle w:val="a4"/>
        <w:rPr>
          <w:b/>
          <w:szCs w:val="28"/>
          <w:lang w:val="uk-UA"/>
        </w:rPr>
      </w:pPr>
    </w:p>
    <w:p w:rsidR="005A67AF" w:rsidRDefault="005A67AF" w:rsidP="005A67AF">
      <w:pPr>
        <w:pStyle w:val="a4"/>
        <w:rPr>
          <w:b/>
          <w:szCs w:val="28"/>
          <w:lang w:val="uk-UA"/>
        </w:rPr>
      </w:pPr>
    </w:p>
    <w:p w:rsidR="005A67AF" w:rsidRDefault="005A67AF" w:rsidP="005A67AF">
      <w:pPr>
        <w:pStyle w:val="a4"/>
        <w:rPr>
          <w:b/>
          <w:szCs w:val="28"/>
          <w:lang w:val="uk-UA"/>
        </w:rPr>
      </w:pPr>
    </w:p>
    <w:p w:rsidR="005A67AF" w:rsidRDefault="005A67AF" w:rsidP="005A67AF">
      <w:pPr>
        <w:pStyle w:val="a4"/>
        <w:rPr>
          <w:b/>
          <w:szCs w:val="28"/>
          <w:lang w:val="uk-UA"/>
        </w:rPr>
      </w:pPr>
    </w:p>
    <w:p w:rsidR="005A67AF" w:rsidRDefault="005A67AF" w:rsidP="005A67AF">
      <w:pPr>
        <w:pStyle w:val="a4"/>
        <w:rPr>
          <w:b/>
          <w:szCs w:val="28"/>
          <w:lang w:val="uk-UA"/>
        </w:rPr>
      </w:pPr>
    </w:p>
    <w:p w:rsidR="005A67AF" w:rsidRDefault="005A67AF" w:rsidP="005A67AF">
      <w:pPr>
        <w:pStyle w:val="a4"/>
        <w:rPr>
          <w:b/>
          <w:szCs w:val="28"/>
          <w:lang w:val="uk-UA"/>
        </w:rPr>
      </w:pPr>
    </w:p>
    <w:p w:rsidR="005A67AF" w:rsidRDefault="005A67AF" w:rsidP="005A67AF">
      <w:pPr>
        <w:pStyle w:val="a4"/>
        <w:rPr>
          <w:b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9"/>
        <w:gridCol w:w="4841"/>
      </w:tblGrid>
      <w:tr w:rsidR="005A67AF" w:rsidTr="005A67AF">
        <w:trPr>
          <w:cantSplit/>
          <w:trHeight w:val="262"/>
        </w:trPr>
        <w:tc>
          <w:tcPr>
            <w:tcW w:w="4729" w:type="dxa"/>
            <w:hideMark/>
          </w:tcPr>
          <w:p w:rsidR="005A67AF" w:rsidRDefault="005A67AF">
            <w:pPr>
              <w:spacing w:line="240" w:lineRule="atLeas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Тетяна КОНДРАТЕНКО</w:t>
            </w:r>
          </w:p>
        </w:tc>
        <w:tc>
          <w:tcPr>
            <w:tcW w:w="4841" w:type="dxa"/>
            <w:hideMark/>
          </w:tcPr>
          <w:p w:rsidR="005A67AF" w:rsidRDefault="005A67AF">
            <w:pPr>
              <w:spacing w:line="240" w:lineRule="atLeast"/>
              <w:ind w:left="2161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Вікторія БРЕНЬ</w:t>
            </w:r>
          </w:p>
        </w:tc>
      </w:tr>
      <w:tr w:rsidR="005A67AF" w:rsidTr="005A67AF">
        <w:trPr>
          <w:cantSplit/>
          <w:trHeight w:val="205"/>
        </w:trPr>
        <w:tc>
          <w:tcPr>
            <w:tcW w:w="4729" w:type="dxa"/>
            <w:hideMark/>
          </w:tcPr>
          <w:p w:rsidR="005A67AF" w:rsidRDefault="005A67AF">
            <w:pPr>
              <w:spacing w:line="240" w:lineRule="atLeast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Віктор ЖАРКО</w:t>
            </w:r>
          </w:p>
        </w:tc>
        <w:tc>
          <w:tcPr>
            <w:tcW w:w="4841" w:type="dxa"/>
            <w:hideMark/>
          </w:tcPr>
          <w:p w:rsidR="005A67AF" w:rsidRDefault="005A67AF">
            <w:pPr>
              <w:spacing w:line="240" w:lineRule="atLeast"/>
              <w:ind w:left="2161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Наталія ЛЕБІДЬ</w:t>
            </w:r>
          </w:p>
          <w:p w:rsidR="005A67AF" w:rsidRDefault="005A67AF">
            <w:pPr>
              <w:spacing w:line="240" w:lineRule="atLeast"/>
              <w:ind w:left="2161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Юлія ЖАРКО</w:t>
            </w:r>
          </w:p>
        </w:tc>
      </w:tr>
      <w:tr w:rsidR="005A67AF" w:rsidTr="005A67AF">
        <w:trPr>
          <w:cantSplit/>
          <w:trHeight w:val="201"/>
        </w:trPr>
        <w:tc>
          <w:tcPr>
            <w:tcW w:w="4729" w:type="dxa"/>
          </w:tcPr>
          <w:p w:rsidR="005A67AF" w:rsidRDefault="005A67AF">
            <w:pPr>
              <w:spacing w:line="240" w:lineRule="atLeast"/>
              <w:rPr>
                <w:sz w:val="20"/>
                <w:szCs w:val="20"/>
                <w:lang w:val="uk-UA"/>
              </w:rPr>
            </w:pPr>
          </w:p>
        </w:tc>
        <w:tc>
          <w:tcPr>
            <w:tcW w:w="4841" w:type="dxa"/>
          </w:tcPr>
          <w:p w:rsidR="005A67AF" w:rsidRDefault="005A67AF">
            <w:pPr>
              <w:spacing w:line="240" w:lineRule="atLeast"/>
              <w:ind w:left="2161"/>
              <w:rPr>
                <w:sz w:val="20"/>
                <w:szCs w:val="20"/>
                <w:lang w:val="uk-UA"/>
              </w:rPr>
            </w:pPr>
          </w:p>
        </w:tc>
      </w:tr>
    </w:tbl>
    <w:p w:rsidR="005A67AF" w:rsidRDefault="005A67AF" w:rsidP="005A67AF">
      <w:pPr>
        <w:rPr>
          <w:b/>
          <w:sz w:val="26"/>
          <w:szCs w:val="26"/>
          <w:lang w:val="uk-UA"/>
        </w:rPr>
        <w:sectPr w:rsidR="005A67AF">
          <w:pgSz w:w="11906" w:h="16838"/>
          <w:pgMar w:top="539" w:right="851" w:bottom="851" w:left="1134" w:header="142" w:footer="142" w:gutter="0"/>
          <w:cols w:space="720"/>
        </w:sectPr>
      </w:pPr>
    </w:p>
    <w:p w:rsidR="005A67AF" w:rsidRDefault="005A67AF" w:rsidP="005A67AF">
      <w:pPr>
        <w:ind w:left="9356"/>
        <w:rPr>
          <w:b/>
          <w:sz w:val="26"/>
          <w:szCs w:val="26"/>
          <w:u w:val="single"/>
          <w:lang w:val="uk-UA"/>
        </w:rPr>
      </w:pPr>
    </w:p>
    <w:p w:rsidR="005A67AF" w:rsidRDefault="005A67AF" w:rsidP="005A67AF">
      <w:pPr>
        <w:jc w:val="center"/>
        <w:rPr>
          <w:b/>
          <w:sz w:val="26"/>
          <w:szCs w:val="26"/>
          <w:lang w:val="uk-UA"/>
        </w:rPr>
      </w:pPr>
    </w:p>
    <w:p w:rsidR="005A67AF" w:rsidRDefault="005A67AF" w:rsidP="005A67AF">
      <w:pPr>
        <w:ind w:left="851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ОСНОВНІ ЗАХОДИ </w:t>
      </w:r>
    </w:p>
    <w:p w:rsidR="005A67AF" w:rsidRDefault="005A67AF" w:rsidP="005A67AF">
      <w:pPr>
        <w:ind w:left="851"/>
        <w:jc w:val="center"/>
        <w:rPr>
          <w:b/>
          <w:spacing w:val="74"/>
          <w:szCs w:val="28"/>
          <w:lang w:val="uk-UA"/>
        </w:rPr>
      </w:pPr>
      <w:r>
        <w:rPr>
          <w:b/>
          <w:sz w:val="26"/>
          <w:szCs w:val="26"/>
          <w:lang w:val="uk-UA"/>
        </w:rPr>
        <w:t>фінансування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 на 2026 рік та фінансової підтримки на матеріально-технічне забезпечення виконання бойових завдань  військовою частиною  Сил територіальної оборони,  іншими військовими формуваннями у 2026 році</w:t>
      </w:r>
    </w:p>
    <w:tbl>
      <w:tblPr>
        <w:tblpPr w:leftFromText="180" w:rightFromText="180" w:vertAnchor="text" w:horzAnchor="page" w:tblpX="1618" w:tblpY="332"/>
        <w:tblW w:w="45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1305"/>
        <w:gridCol w:w="1305"/>
        <w:gridCol w:w="933"/>
        <w:gridCol w:w="1347"/>
        <w:gridCol w:w="1219"/>
        <w:gridCol w:w="1297"/>
        <w:gridCol w:w="1507"/>
      </w:tblGrid>
      <w:tr w:rsidR="005A67AF" w:rsidTr="005A67AF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AF" w:rsidRDefault="005A67AF">
            <w:pPr>
              <w:rPr>
                <w:b/>
                <w:sz w:val="26"/>
                <w:szCs w:val="26"/>
                <w:lang w:val="uk-UA"/>
              </w:rPr>
            </w:pPr>
          </w:p>
          <w:p w:rsidR="005A67AF" w:rsidRDefault="005A67A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 з/п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Назва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напряму</w:t>
            </w:r>
            <w:proofErr w:type="spellEnd"/>
            <w:r>
              <w:rPr>
                <w:b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sz w:val="26"/>
                <w:szCs w:val="26"/>
              </w:rPr>
              <w:t>завдання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  <w:p w:rsidR="005A67AF" w:rsidRDefault="005A67A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Перелік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заходів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Термін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виконан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-</w:t>
            </w:r>
            <w:proofErr w:type="spellStart"/>
            <w:r>
              <w:rPr>
                <w:b/>
                <w:sz w:val="26"/>
                <w:szCs w:val="26"/>
              </w:rPr>
              <w:t>ня</w:t>
            </w:r>
            <w:proofErr w:type="spellEnd"/>
            <w:r>
              <w:rPr>
                <w:b/>
                <w:sz w:val="26"/>
                <w:szCs w:val="26"/>
              </w:rPr>
              <w:t xml:space="preserve"> заходу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Виконавці</w:t>
            </w:r>
            <w:proofErr w:type="spellEnd"/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Джерела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фінансу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>-</w:t>
            </w:r>
            <w:proofErr w:type="spellStart"/>
            <w:r>
              <w:rPr>
                <w:b/>
                <w:sz w:val="26"/>
                <w:szCs w:val="26"/>
              </w:rPr>
              <w:t>вання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Обсяги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фінансування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Очікуваний</w:t>
            </w:r>
            <w:proofErr w:type="spellEnd"/>
            <w:r>
              <w:rPr>
                <w:b/>
                <w:sz w:val="26"/>
                <w:szCs w:val="26"/>
              </w:rPr>
              <w:t xml:space="preserve"> результат</w:t>
            </w:r>
          </w:p>
        </w:tc>
      </w:tr>
      <w:tr w:rsidR="005A67AF" w:rsidTr="005A67AF"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Надання фінансової підтримки на матеріально-технічне забезпечення військових частин (підрозділів) Сил територіальної  оборони Збройних сил України.</w:t>
            </w:r>
          </w:p>
          <w:p w:rsidR="005A67AF" w:rsidRDefault="005A67A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5.1. Матеріально-технічне забезпечення відповідно до обґрунтованих запитів  військових частин (підрозділів) Сил територіальної  оборони Збройних сил України.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2026 рік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міської ради, підрозділи  Сил територіальної оборони Збройних Сил України, добровольчі формування громади.</w:t>
            </w:r>
          </w:p>
          <w:p w:rsidR="005A67AF" w:rsidRDefault="005A67A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Шляхом надання субвенцій районній військовій адміністрації,  державному та обласному бюджету.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11 830 000,00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Спроможність  в забезпеченні обороноздатності громади та держави загалом.</w:t>
            </w:r>
          </w:p>
        </w:tc>
      </w:tr>
      <w:tr w:rsidR="005A67AF" w:rsidRPr="005A67AF" w:rsidTr="005A67AF">
        <w:trPr>
          <w:trHeight w:val="841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 w:rsidP="003572D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Надання фінансової підтримки на матеріально-технічне забезпечення 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жжж</w:t>
            </w:r>
            <w:proofErr w:type="spellEnd"/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 w:rsidP="003572D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12.1 Придбання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жжж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)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)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та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</w:t>
            </w:r>
            <w:proofErr w:type="spellEnd"/>
            <w:r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2026 рік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Виконавчий комітет Переяславської міської ради,   </w:t>
            </w:r>
            <w:proofErr w:type="spellStart"/>
            <w:r w:rsidR="00786C66">
              <w:rPr>
                <w:sz w:val="26"/>
                <w:szCs w:val="26"/>
                <w:lang w:val="uk-UA"/>
              </w:rPr>
              <w:t>жж</w:t>
            </w:r>
            <w:proofErr w:type="spellEnd"/>
          </w:p>
          <w:p w:rsidR="005A67AF" w:rsidRDefault="00786C66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жжж</w:t>
            </w:r>
            <w:proofErr w:type="spellEnd"/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Шляхом надання субвенції державному бюджету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200 000,00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Ефективне виконання бойових завдань щодо відсічі збройної агресії з боку російської </w:t>
            </w:r>
            <w:r>
              <w:rPr>
                <w:sz w:val="26"/>
                <w:szCs w:val="26"/>
                <w:lang w:val="uk-UA"/>
              </w:rPr>
              <w:lastRenderedPageBreak/>
              <w:t xml:space="preserve">федерації проти Українського народу. </w:t>
            </w:r>
          </w:p>
        </w:tc>
      </w:tr>
      <w:tr w:rsidR="005A67AF" w:rsidTr="005A67AF">
        <w:trPr>
          <w:trHeight w:val="841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13.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Надання фінансової підтримки на матеріально-технічне забезпечення 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</w:t>
            </w:r>
            <w:proofErr w:type="spellEnd"/>
          </w:p>
          <w:p w:rsidR="005A67AF" w:rsidRDefault="005A67A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 w:rsidP="003572DC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13.1 Придбання </w:t>
            </w:r>
            <w:proofErr w:type="spellStart"/>
            <w:r w:rsidR="003572DC">
              <w:rPr>
                <w:sz w:val="26"/>
                <w:szCs w:val="26"/>
                <w:lang w:val="uk-UA"/>
              </w:rPr>
              <w:t>жж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.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2026 рік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 w:rsidP="00786C66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Виконавчий комітет Переяславської міської ради,  </w:t>
            </w:r>
            <w:proofErr w:type="spellStart"/>
            <w:r w:rsidR="00786C66">
              <w:rPr>
                <w:sz w:val="26"/>
                <w:szCs w:val="26"/>
                <w:lang w:val="uk-UA"/>
              </w:rPr>
              <w:t>жжж</w:t>
            </w:r>
            <w:proofErr w:type="spellEnd"/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Шляхом надання субвенції державному бюджету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300 000,00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7AF" w:rsidRDefault="005A67AF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Ефективне виконання бойових завдань військової частини.</w:t>
            </w:r>
          </w:p>
        </w:tc>
      </w:tr>
    </w:tbl>
    <w:p w:rsidR="005A67AF" w:rsidRDefault="005A67AF" w:rsidP="005A67AF">
      <w:pPr>
        <w:tabs>
          <w:tab w:val="left" w:pos="952"/>
        </w:tabs>
        <w:ind w:left="993"/>
        <w:rPr>
          <w:szCs w:val="28"/>
          <w:lang w:val="uk-UA"/>
        </w:rPr>
      </w:pPr>
    </w:p>
    <w:p w:rsidR="005A67AF" w:rsidRDefault="005A67AF" w:rsidP="005A67AF">
      <w:pPr>
        <w:spacing w:line="360" w:lineRule="atLeast"/>
        <w:ind w:left="993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Заступник міського голови-</w:t>
      </w:r>
    </w:p>
    <w:p w:rsidR="005A67AF" w:rsidRDefault="005A67AF" w:rsidP="005A67AF">
      <w:pPr>
        <w:spacing w:line="360" w:lineRule="atLeast"/>
        <w:ind w:left="993"/>
        <w:jc w:val="both"/>
        <w:rPr>
          <w:sz w:val="26"/>
          <w:szCs w:val="26"/>
          <w:lang w:val="uk-UA"/>
        </w:rPr>
      </w:pPr>
      <w:bookmarkStart w:id="3" w:name="_GoBack"/>
      <w:bookmarkEnd w:id="3"/>
      <w:r>
        <w:rPr>
          <w:b/>
          <w:sz w:val="26"/>
          <w:szCs w:val="26"/>
          <w:lang w:val="uk-UA"/>
        </w:rPr>
        <w:t xml:space="preserve">керуюча справами виконкому       </w:t>
      </w:r>
      <w:r w:rsidR="003572DC">
        <w:rPr>
          <w:b/>
          <w:sz w:val="26"/>
          <w:szCs w:val="26"/>
          <w:lang w:val="uk-UA"/>
        </w:rPr>
        <w:t xml:space="preserve">             </w:t>
      </w:r>
      <w:r>
        <w:rPr>
          <w:b/>
          <w:sz w:val="26"/>
          <w:szCs w:val="26"/>
          <w:lang w:val="uk-UA"/>
        </w:rPr>
        <w:t>Тетяна КОНДРАТЕНКО</w:t>
      </w:r>
    </w:p>
    <w:p w:rsidR="005A67AF" w:rsidRDefault="005A67AF" w:rsidP="005A67AF">
      <w:pPr>
        <w:tabs>
          <w:tab w:val="left" w:pos="1875"/>
        </w:tabs>
        <w:ind w:left="993"/>
        <w:rPr>
          <w:szCs w:val="28"/>
          <w:lang w:val="uk-UA"/>
        </w:rPr>
      </w:pPr>
    </w:p>
    <w:p w:rsidR="005A67AF" w:rsidRDefault="005A67AF" w:rsidP="005A67AF">
      <w:pPr>
        <w:rPr>
          <w:szCs w:val="28"/>
          <w:lang w:val="uk-UA"/>
        </w:rPr>
      </w:pPr>
    </w:p>
    <w:p w:rsidR="00EB6D10" w:rsidRPr="005A67AF" w:rsidRDefault="00EB6D10">
      <w:pPr>
        <w:rPr>
          <w:lang w:val="uk-UA"/>
        </w:rPr>
      </w:pPr>
    </w:p>
    <w:sectPr w:rsidR="00EB6D10" w:rsidRPr="005A6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A70"/>
    <w:rsid w:val="003572DC"/>
    <w:rsid w:val="005A67AF"/>
    <w:rsid w:val="00786C66"/>
    <w:rsid w:val="007E526B"/>
    <w:rsid w:val="00856A70"/>
    <w:rsid w:val="00EB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9D67C"/>
  <w15:chartTrackingRefBased/>
  <w15:docId w15:val="{AC467A71-447E-4580-B788-E48995DD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A67AF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No Spacing"/>
    <w:link w:val="a3"/>
    <w:uiPriority w:val="1"/>
    <w:qFormat/>
    <w:rsid w:val="005A67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890</Words>
  <Characters>5077</Characters>
  <Application>Microsoft Office Word</Application>
  <DocSecurity>0</DocSecurity>
  <Lines>42</Lines>
  <Paragraphs>11</Paragraphs>
  <ScaleCrop>false</ScaleCrop>
  <Company>diakov.net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dcterms:created xsi:type="dcterms:W3CDTF">2026-06-05T06:41:00Z</dcterms:created>
  <dcterms:modified xsi:type="dcterms:W3CDTF">2026-06-05T06:47:00Z</dcterms:modified>
</cp:coreProperties>
</file>