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EFC" w:rsidRDefault="006B4EFC" w:rsidP="006B4EFC">
      <w:pPr>
        <w:shd w:val="clear" w:color="auto" w:fill="FFFFFF"/>
        <w:rPr>
          <w:sz w:val="28"/>
          <w:szCs w:val="28"/>
          <w:lang w:val="uk-UA"/>
        </w:rPr>
      </w:pPr>
    </w:p>
    <w:p w:rsidR="006B4EFC" w:rsidRDefault="006B4EFC" w:rsidP="006B4EFC">
      <w:pPr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EFC" w:rsidRDefault="006B4EFC" w:rsidP="006B4EF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ПЕРЕЯСЛАВСЬКА МІСЬКА РАДА</w:t>
      </w:r>
    </w:p>
    <w:p w:rsidR="006B4EFC" w:rsidRDefault="006B4EFC" w:rsidP="006B4EFC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ВИКОНАВЧИЙ  КОМІТЕТ</w:t>
      </w:r>
    </w:p>
    <w:p w:rsidR="006B4EFC" w:rsidRDefault="006B4EFC" w:rsidP="006B4EFC">
      <w:pPr>
        <w:jc w:val="center"/>
        <w:rPr>
          <w:b/>
          <w:bCs/>
          <w:sz w:val="20"/>
          <w:szCs w:val="20"/>
          <w:lang w:val="uk-UA"/>
        </w:rPr>
      </w:pPr>
    </w:p>
    <w:p w:rsidR="006B4EFC" w:rsidRDefault="006B4EFC" w:rsidP="006B4EFC">
      <w:pPr>
        <w:jc w:val="center"/>
        <w:rPr>
          <w:b/>
          <w:bCs/>
          <w:sz w:val="40"/>
          <w:szCs w:val="40"/>
          <w:lang w:val="uk-UA"/>
        </w:rPr>
      </w:pPr>
      <w:r>
        <w:rPr>
          <w:b/>
          <w:bCs/>
          <w:sz w:val="40"/>
          <w:szCs w:val="40"/>
          <w:lang w:val="uk-UA"/>
        </w:rPr>
        <w:t xml:space="preserve">Р І Ш Е Н </w:t>
      </w:r>
      <w:proofErr w:type="spellStart"/>
      <w:r>
        <w:rPr>
          <w:b/>
          <w:bCs/>
          <w:sz w:val="40"/>
          <w:szCs w:val="40"/>
          <w:lang w:val="uk-UA"/>
        </w:rPr>
        <w:t>Н</w:t>
      </w:r>
      <w:proofErr w:type="spellEnd"/>
      <w:r>
        <w:rPr>
          <w:b/>
          <w:bCs/>
          <w:sz w:val="40"/>
          <w:szCs w:val="40"/>
          <w:lang w:val="uk-UA"/>
        </w:rPr>
        <w:t xml:space="preserve"> Я</w:t>
      </w:r>
    </w:p>
    <w:p w:rsidR="006B4EFC" w:rsidRDefault="006B4EFC" w:rsidP="006B4EFC">
      <w:pPr>
        <w:jc w:val="center"/>
        <w:rPr>
          <w:b/>
          <w:bCs/>
          <w:sz w:val="22"/>
          <w:szCs w:val="22"/>
          <w:lang w:val="uk-UA"/>
        </w:rPr>
      </w:pPr>
    </w:p>
    <w:p w:rsidR="006B4EFC" w:rsidRDefault="006B4EFC" w:rsidP="006B4EFC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«____» __________________20___ року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№ _______________</w:t>
      </w:r>
    </w:p>
    <w:p w:rsidR="006B4EFC" w:rsidRDefault="006B4EFC" w:rsidP="006B4EFC">
      <w:pPr>
        <w:jc w:val="both"/>
        <w:rPr>
          <w:bCs/>
          <w:sz w:val="28"/>
          <w:szCs w:val="28"/>
          <w:lang w:val="uk-UA"/>
        </w:rPr>
      </w:pPr>
    </w:p>
    <w:p w:rsidR="006B4EFC" w:rsidRDefault="006B4EFC" w:rsidP="006B4EFC">
      <w:pPr>
        <w:ind w:right="-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схвалення внесення змін до Цільової програми з </w:t>
      </w:r>
    </w:p>
    <w:p w:rsidR="006B4EFC" w:rsidRDefault="006B4EFC" w:rsidP="006B4EFC">
      <w:pPr>
        <w:ind w:right="-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забезпечення  заходів з запобігання та ліквідації  надзвичайних </w:t>
      </w:r>
    </w:p>
    <w:p w:rsidR="006B4EFC" w:rsidRDefault="006B4EFC" w:rsidP="006B4EFC">
      <w:pPr>
        <w:ind w:right="-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ситуацій та наслідків стихійного лиха в межах Переяславської міської територіальної громади на 2025 – 2027 роки</w:t>
      </w:r>
    </w:p>
    <w:p w:rsidR="006B4EFC" w:rsidRDefault="006B4EFC" w:rsidP="006B4EFC">
      <w:pPr>
        <w:rPr>
          <w:sz w:val="28"/>
          <w:szCs w:val="28"/>
          <w:lang w:val="uk-UA"/>
        </w:rPr>
      </w:pPr>
    </w:p>
    <w:p w:rsidR="006B4EFC" w:rsidRDefault="006B4EFC" w:rsidP="006B4E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 виконання клопотання начальника </w:t>
      </w:r>
      <w:proofErr w:type="spellStart"/>
      <w:r>
        <w:rPr>
          <w:sz w:val="28"/>
          <w:szCs w:val="28"/>
          <w:lang w:val="uk-UA"/>
        </w:rPr>
        <w:t>жж</w:t>
      </w:r>
      <w:proofErr w:type="spellEnd"/>
      <w:r>
        <w:rPr>
          <w:sz w:val="28"/>
          <w:szCs w:val="28"/>
          <w:lang w:val="uk-UA"/>
        </w:rPr>
        <w:t xml:space="preserve"> України з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12.03.2026 року №75-806/7508 з метою забезпечення здійснення заходів з ліквідації наслідків надзвичайних ситуацій, захисту населення  та територій від надзвичайних ситуацій, проведення аварійно-рятувальних та інших невідкладних робіт підготовки до дій за призначенням, згідно плану взаємодії Центру з органами виконавчої влади та місцевого самоврядування при ліквідації (запобіганню) надзвичайних ситуацій, затвердженого начальником Центру від 17.10.2023 року, рішення Переяславської міської ради від 31.10.2015 № 133-74-VІІ «Про затвердження Порядку розроблення, прийняття міських цільових програм, моніторингу та звітності про їх виконання», пунктом 1 частини 2 статті 52  Закону України «Про місцеве самоврядування в Україні», виконавчий комітет Переяславської міської ради</w:t>
      </w: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6B4EFC" w:rsidRDefault="006B4EFC" w:rsidP="006B4EFC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>ВИРІШИВ:</w:t>
      </w: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1. Схвалити внесення змін до Цільової програми з забезпечення  заходів з запобігання та ліквідації  надзвичайних ситуацій та наслідків стихійного лиха в межах Переяславської міської територіальної громади на 2025 – 2027 роки, яка затверджена рішення Переяславської міської ради від «22» жовтня 2024 року             № 06-87-VIII, а саме: доповнити пунктом 5 «Забезпечення заходів з ліквідації наслідків надзвичайних ситуацій, захисту населення  та територій від надзвичайних ситуацій, проведення інших аварійно-рятувальних робіт у взаємодії з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>» та викласти в новій редакції, що додається.</w:t>
      </w: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Винести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Цільової програми з забезпечення  заходів з запобігання та ліквідації  надзвичайних ситуацій та наслідків стихійного лиха в межах Переяславської міської територіальної </w:t>
      </w:r>
      <w:r>
        <w:rPr>
          <w:sz w:val="28"/>
          <w:szCs w:val="28"/>
          <w:lang w:val="uk-UA"/>
        </w:rPr>
        <w:lastRenderedPageBreak/>
        <w:t>громади на 2025 – 2027 роки» на розгляд позачергової сесії Переяславської міської ради.</w:t>
      </w: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Виконавцям Цільової програми після її затвердження здійснити заходи, спрямовані на її виконання.  </w:t>
      </w: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6B4EFC" w:rsidRDefault="006B4EFC" w:rsidP="006B4EFC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 Контроль за виконанням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6B4EFC" w:rsidRDefault="006B4EFC" w:rsidP="006B4EFC">
      <w:pPr>
        <w:tabs>
          <w:tab w:val="left" w:pos="426"/>
        </w:tabs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>
        <w:rPr>
          <w:lang w:val="uk-UA"/>
        </w:rPr>
        <w:tab/>
      </w:r>
    </w:p>
    <w:p w:rsidR="006B4EFC" w:rsidRDefault="006B4EFC" w:rsidP="006B4EFC">
      <w:pPr>
        <w:pStyle w:val="1"/>
        <w:spacing w:after="0"/>
        <w:jc w:val="both"/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bookmarkStart w:id="0" w:name="bookmark15"/>
      <w:bookmarkStart w:id="1" w:name="bookmark14"/>
      <w:bookmarkStart w:id="2" w:name="bookmark13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bookmarkEnd w:id="0"/>
      <w:bookmarkEnd w:id="1"/>
      <w:bookmarkEnd w:id="2"/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249"/>
        <w:tblW w:w="0" w:type="auto"/>
        <w:tblLook w:val="04A0" w:firstRow="1" w:lastRow="0" w:firstColumn="1" w:lastColumn="0" w:noHBand="0" w:noVBand="1"/>
      </w:tblPr>
      <w:tblGrid>
        <w:gridCol w:w="4729"/>
        <w:gridCol w:w="4841"/>
      </w:tblGrid>
      <w:tr w:rsidR="006B4EFC" w:rsidTr="006B4EFC">
        <w:trPr>
          <w:cantSplit/>
          <w:trHeight w:val="262"/>
        </w:trPr>
        <w:tc>
          <w:tcPr>
            <w:tcW w:w="4729" w:type="dxa"/>
            <w:hideMark/>
          </w:tcPr>
          <w:p w:rsidR="006B4EFC" w:rsidRDefault="006B4EFC">
            <w:pPr>
              <w:spacing w:line="240" w:lineRule="atLeas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Тетяна КОНДРАТЕНКО</w:t>
            </w:r>
          </w:p>
        </w:tc>
        <w:tc>
          <w:tcPr>
            <w:tcW w:w="4841" w:type="dxa"/>
            <w:hideMark/>
          </w:tcPr>
          <w:p w:rsidR="006B4EFC" w:rsidRDefault="006B4EFC">
            <w:pPr>
              <w:spacing w:line="240" w:lineRule="atLeast"/>
              <w:ind w:left="2161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Вікторія БРЕНЬ</w:t>
            </w:r>
          </w:p>
        </w:tc>
      </w:tr>
      <w:tr w:rsidR="006B4EFC" w:rsidTr="006B4EFC">
        <w:trPr>
          <w:cantSplit/>
          <w:trHeight w:val="205"/>
        </w:trPr>
        <w:tc>
          <w:tcPr>
            <w:tcW w:w="4729" w:type="dxa"/>
            <w:hideMark/>
          </w:tcPr>
          <w:p w:rsidR="006B4EFC" w:rsidRDefault="006B4EFC">
            <w:pPr>
              <w:spacing w:line="240" w:lineRule="atLeast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Віктор ЖАРКО</w:t>
            </w:r>
          </w:p>
        </w:tc>
        <w:tc>
          <w:tcPr>
            <w:tcW w:w="4841" w:type="dxa"/>
            <w:hideMark/>
          </w:tcPr>
          <w:p w:rsidR="006B4EFC" w:rsidRDefault="006B4EFC">
            <w:pPr>
              <w:spacing w:line="240" w:lineRule="atLeast"/>
              <w:ind w:left="2161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Наталія ЛЕБІДЬ</w:t>
            </w:r>
          </w:p>
          <w:p w:rsidR="006B4EFC" w:rsidRDefault="006B4EFC">
            <w:pPr>
              <w:spacing w:line="240" w:lineRule="atLeast"/>
              <w:ind w:left="2161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Юлія ЖАРКО</w:t>
            </w:r>
          </w:p>
        </w:tc>
      </w:tr>
      <w:tr w:rsidR="006B4EFC" w:rsidTr="006B4EFC">
        <w:trPr>
          <w:cantSplit/>
          <w:trHeight w:val="201"/>
        </w:trPr>
        <w:tc>
          <w:tcPr>
            <w:tcW w:w="4729" w:type="dxa"/>
          </w:tcPr>
          <w:p w:rsidR="006B4EFC" w:rsidRDefault="006B4EFC">
            <w:pPr>
              <w:spacing w:line="240" w:lineRule="atLeast"/>
              <w:rPr>
                <w:sz w:val="20"/>
                <w:szCs w:val="20"/>
                <w:lang w:val="uk-UA"/>
              </w:rPr>
            </w:pPr>
          </w:p>
        </w:tc>
        <w:tc>
          <w:tcPr>
            <w:tcW w:w="4841" w:type="dxa"/>
          </w:tcPr>
          <w:p w:rsidR="006B4EFC" w:rsidRDefault="006B4EFC">
            <w:pPr>
              <w:spacing w:line="240" w:lineRule="atLeast"/>
              <w:ind w:left="2161"/>
              <w:rPr>
                <w:sz w:val="20"/>
                <w:szCs w:val="20"/>
                <w:lang w:val="uk-UA"/>
              </w:rPr>
            </w:pPr>
          </w:p>
        </w:tc>
      </w:tr>
    </w:tbl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4EFC" w:rsidRDefault="006B4EFC" w:rsidP="006B4EFC">
      <w:pPr>
        <w:rPr>
          <w:bCs/>
          <w:sz w:val="20"/>
          <w:szCs w:val="20"/>
          <w:lang w:val="uk-UA"/>
        </w:rPr>
        <w:sectPr w:rsidR="006B4EFC">
          <w:pgSz w:w="11900" w:h="16840"/>
          <w:pgMar w:top="1418" w:right="851" w:bottom="1134" w:left="1134" w:header="420" w:footer="6" w:gutter="0"/>
          <w:cols w:space="720"/>
        </w:sectPr>
      </w:pPr>
    </w:p>
    <w:p w:rsidR="006B4EFC" w:rsidRDefault="006B4EFC" w:rsidP="006B4EFC">
      <w:pPr>
        <w:ind w:left="4962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Додаток 1 </w:t>
      </w:r>
    </w:p>
    <w:p w:rsidR="006B4EFC" w:rsidRDefault="006B4EFC" w:rsidP="006B4EFC">
      <w:pPr>
        <w:ind w:left="4962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рішення виконавчого комітету</w:t>
      </w:r>
    </w:p>
    <w:p w:rsidR="006B4EFC" w:rsidRDefault="006B4EFC" w:rsidP="006B4EFC">
      <w:pPr>
        <w:ind w:left="4962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Переяславської міської ради</w:t>
      </w:r>
    </w:p>
    <w:p w:rsidR="006B4EFC" w:rsidRDefault="006B4EFC" w:rsidP="006B4EFC">
      <w:pPr>
        <w:ind w:left="4962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«__»____________2026 №__________</w:t>
      </w:r>
    </w:p>
    <w:p w:rsidR="006B4EFC" w:rsidRDefault="006B4EFC" w:rsidP="006B4EFC">
      <w:pPr>
        <w:tabs>
          <w:tab w:val="left" w:pos="12630"/>
        </w:tabs>
        <w:rPr>
          <w:b/>
          <w:sz w:val="28"/>
          <w:szCs w:val="28"/>
          <w:lang w:val="uk-UA"/>
        </w:rPr>
      </w:pPr>
    </w:p>
    <w:p w:rsidR="006B4EFC" w:rsidRDefault="006B4EFC" w:rsidP="006B4EF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Показники продукту </w:t>
      </w:r>
    </w:p>
    <w:p w:rsidR="006B4EFC" w:rsidRDefault="006B4EFC" w:rsidP="006B4EF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цільової програми  з забезпечення  заходів з запобігання та ліквідації  надзвичайних ситуацій та наслідків стихійного лиха в межах Переяславської міської територіальної громади на 2025 – 2027 роки </w:t>
      </w:r>
    </w:p>
    <w:p w:rsidR="006B4EFC" w:rsidRDefault="006B4EFC" w:rsidP="006B4EFC">
      <w:pPr>
        <w:jc w:val="center"/>
        <w:rPr>
          <w:b/>
          <w:szCs w:val="28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505"/>
        <w:gridCol w:w="1038"/>
        <w:gridCol w:w="1143"/>
        <w:gridCol w:w="1111"/>
        <w:gridCol w:w="1393"/>
        <w:gridCol w:w="1393"/>
        <w:gridCol w:w="1312"/>
      </w:tblGrid>
      <w:tr w:rsidR="006B4EFC" w:rsidTr="006B4EFC">
        <w:trPr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з/п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Термін виконання заходу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Джерела фінансування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Орієнтовні обсяги фінансування (вартість), </w:t>
            </w:r>
          </w:p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тис. гривень, </w:t>
            </w:r>
          </w:p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 тому числі: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Очікуваний результат (в натуральних вимірниках)</w:t>
            </w:r>
          </w:p>
        </w:tc>
      </w:tr>
      <w:tr w:rsidR="006B4EFC" w:rsidTr="006B4EFC">
        <w:trPr>
          <w:trHeight w:val="70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FC" w:rsidRDefault="006B4EFC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</w:tr>
      <w:tr w:rsidR="006B4EFC" w:rsidTr="006B4EFC">
        <w:trPr>
          <w:trHeight w:val="56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4EFC" w:rsidRDefault="006B4EFC" w:rsidP="0024549E">
            <w:pPr>
              <w:spacing w:line="240" w:lineRule="atLeas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5. Забезпечення заходів з ліквідації наслідків надзвичайних ситуацій, захисту населення  та територій від надзвичайних ситуацій, проведення інших аварійно-рятувальних робіт у взаємодії з </w:t>
            </w:r>
            <w:proofErr w:type="spellStart"/>
            <w:r w:rsidR="0024549E">
              <w:rPr>
                <w:b/>
                <w:lang w:val="uk-UA"/>
              </w:rPr>
              <w:t>жжж</w:t>
            </w:r>
            <w:proofErr w:type="spellEnd"/>
          </w:p>
        </w:tc>
      </w:tr>
      <w:tr w:rsidR="006B4EFC" w:rsidTr="006B4EFC">
        <w:trPr>
          <w:trHeight w:val="562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5.1</w:t>
            </w:r>
          </w:p>
        </w:tc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Забезпечення заходів з ліквідації наслідків надзвичайних ситуацій, захисту населення  та територій від надзвичайних ситуацій, проведення аварійно-рятувальних та інших невідкладних робіт підготовки до дій за призначенням, згідно плану взаємодії Центру з органами </w:t>
            </w:r>
            <w:r>
              <w:rPr>
                <w:lang w:val="uk-UA"/>
              </w:rPr>
              <w:lastRenderedPageBreak/>
              <w:t>виконавчої влади та місцевого самоврядування при ліквідації (запобіганню) надзвичайних ситуацій.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24549E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жжж</w:t>
            </w:r>
            <w:bookmarkStart w:id="3" w:name="_GoBack"/>
            <w:bookmarkEnd w:id="3"/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2025-2027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24549E">
            <w:pPr>
              <w:spacing w:line="240" w:lineRule="atLeas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жжж</w:t>
            </w:r>
            <w:proofErr w:type="spellEnd"/>
            <w:r w:rsidR="006B4EFC">
              <w:rPr>
                <w:lang w:val="uk-UA"/>
              </w:rPr>
              <w:t xml:space="preserve">  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Субвенція з бюджету громади державному бюджету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480,990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 w:rsidP="0024549E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Якісна та оперативна робота особового складу </w:t>
            </w:r>
            <w:proofErr w:type="spellStart"/>
            <w:r w:rsidR="0024549E">
              <w:rPr>
                <w:lang w:val="uk-UA"/>
              </w:rPr>
              <w:t>жжж</w:t>
            </w:r>
            <w:proofErr w:type="spellEnd"/>
            <w:r>
              <w:rPr>
                <w:lang w:val="uk-UA"/>
              </w:rPr>
              <w:t xml:space="preserve">  </w:t>
            </w:r>
          </w:p>
        </w:tc>
      </w:tr>
      <w:tr w:rsidR="006B4EFC" w:rsidTr="006B4EFC">
        <w:trPr>
          <w:trHeight w:val="4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</w:tr>
      <w:tr w:rsidR="006B4EFC" w:rsidTr="006B4EFC">
        <w:trPr>
          <w:trHeight w:val="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2026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480,990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</w:tr>
      <w:tr w:rsidR="006B4EFC" w:rsidTr="006B4EFC">
        <w:trPr>
          <w:trHeight w:val="1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EFC" w:rsidRDefault="006B4EFC">
            <w:pPr>
              <w:spacing w:line="240" w:lineRule="atLeast"/>
              <w:jc w:val="center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FC" w:rsidRDefault="006B4EFC">
            <w:pPr>
              <w:rPr>
                <w:lang w:val="uk-UA"/>
              </w:rPr>
            </w:pPr>
          </w:p>
        </w:tc>
      </w:tr>
    </w:tbl>
    <w:p w:rsidR="006B4EFC" w:rsidRDefault="006B4EFC" w:rsidP="006B4EFC">
      <w:pPr>
        <w:jc w:val="center"/>
        <w:rPr>
          <w:b/>
          <w:szCs w:val="28"/>
          <w:lang w:val="uk-UA"/>
        </w:rPr>
      </w:pPr>
    </w:p>
    <w:p w:rsidR="006B4EFC" w:rsidRDefault="006B4EFC" w:rsidP="006B4EFC">
      <w:pPr>
        <w:spacing w:line="360" w:lineRule="atLeast"/>
        <w:ind w:left="-142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Заступник міського голови-</w:t>
      </w:r>
    </w:p>
    <w:p w:rsidR="006B4EFC" w:rsidRDefault="006B4EFC" w:rsidP="006B4EFC">
      <w:pPr>
        <w:spacing w:line="360" w:lineRule="atLeast"/>
        <w:ind w:left="-142"/>
        <w:jc w:val="both"/>
        <w:rPr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керуюча справами виконкому                           </w:t>
      </w:r>
      <w:r w:rsidR="0024549E">
        <w:rPr>
          <w:b/>
          <w:sz w:val="26"/>
          <w:szCs w:val="26"/>
          <w:lang w:val="uk-UA"/>
        </w:rPr>
        <w:t xml:space="preserve">                 </w:t>
      </w:r>
      <w:r>
        <w:rPr>
          <w:b/>
          <w:sz w:val="26"/>
          <w:szCs w:val="26"/>
          <w:lang w:val="uk-UA"/>
        </w:rPr>
        <w:t>Тетяна КОНДРАТЕНКО</w:t>
      </w:r>
    </w:p>
    <w:p w:rsidR="005C34F1" w:rsidRDefault="005C34F1"/>
    <w:sectPr w:rsidR="005C3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22"/>
    <w:rsid w:val="0024549E"/>
    <w:rsid w:val="005C34F1"/>
    <w:rsid w:val="006B4EFC"/>
    <w:rsid w:val="007E526B"/>
    <w:rsid w:val="00F6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A538"/>
  <w15:chartTrackingRefBased/>
  <w15:docId w15:val="{4424AF41-C3FB-40CC-967A-44721409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B4E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a4">
    <w:name w:val="Основний текст_"/>
    <w:link w:val="1"/>
    <w:locked/>
    <w:rsid w:val="006B4E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ий текст1"/>
    <w:basedOn w:val="a"/>
    <w:link w:val="a4"/>
    <w:rsid w:val="006B4EFC"/>
    <w:pPr>
      <w:widowControl w:val="0"/>
      <w:spacing w:after="32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596</Words>
  <Characters>3400</Characters>
  <Application>Microsoft Office Word</Application>
  <DocSecurity>0</DocSecurity>
  <Lines>28</Lines>
  <Paragraphs>7</Paragraphs>
  <ScaleCrop>false</ScaleCrop>
  <Company>diakov.net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2026-06-05T05:50:00Z</dcterms:created>
  <dcterms:modified xsi:type="dcterms:W3CDTF">2026-06-05T05:54:00Z</dcterms:modified>
</cp:coreProperties>
</file>