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B624D8" w:rsidRPr="00747E69" w:rsidRDefault="00B624D8" w:rsidP="00B624D8">
      <w:pPr>
        <w:widowControl w:val="0"/>
        <w:spacing w:after="0" w:line="0" w:lineRule="atLeast"/>
        <w:jc w:val="center"/>
        <w:rPr>
          <w:rFonts w:ascii="Times New Roman" w:hAnsi="Times New Roman"/>
          <w:b/>
          <w:sz w:val="24"/>
          <w:szCs w:val="24"/>
        </w:rPr>
      </w:pPr>
      <w:r w:rsidRPr="00747E69">
        <w:rPr>
          <w:rFonts w:ascii="Times New Roman" w:hAnsi="Times New Roman"/>
          <w:b/>
          <w:sz w:val="24"/>
          <w:szCs w:val="24"/>
        </w:rPr>
        <w:t xml:space="preserve">Послуги по нанесенню горизонтальної дорожньої розмітки в м. Переяслав Київської області </w:t>
      </w:r>
    </w:p>
    <w:p w:rsidR="00BF25F2" w:rsidRDefault="00B624D8" w:rsidP="00B624D8">
      <w:pPr>
        <w:spacing w:after="0" w:line="240" w:lineRule="auto"/>
        <w:jc w:val="center"/>
        <w:rPr>
          <w:rFonts w:ascii="Times New Roman" w:eastAsia="Times New Roman" w:hAnsi="Times New Roman"/>
          <w:bCs/>
          <w:kern w:val="32"/>
          <w:sz w:val="24"/>
          <w:szCs w:val="24"/>
          <w:lang w:eastAsia="ru-RU"/>
        </w:rPr>
      </w:pPr>
      <w:r w:rsidRPr="00747E69">
        <w:rPr>
          <w:rFonts w:ascii="Times New Roman" w:hAnsi="Times New Roman"/>
          <w:sz w:val="24"/>
          <w:szCs w:val="24"/>
        </w:rPr>
        <w:t xml:space="preserve">Код </w:t>
      </w:r>
      <w:proofErr w:type="spellStart"/>
      <w:r w:rsidRPr="00747E69">
        <w:rPr>
          <w:rFonts w:ascii="Times New Roman" w:hAnsi="Times New Roman"/>
          <w:sz w:val="24"/>
          <w:szCs w:val="24"/>
        </w:rPr>
        <w:t>ДК</w:t>
      </w:r>
      <w:proofErr w:type="spellEnd"/>
      <w:r w:rsidRPr="00747E69">
        <w:rPr>
          <w:rFonts w:ascii="Times New Roman" w:hAnsi="Times New Roman"/>
          <w:sz w:val="24"/>
          <w:szCs w:val="24"/>
        </w:rPr>
        <w:t xml:space="preserve"> 021:2015:45230000-8 -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747E69">
        <w:rPr>
          <w:rFonts w:ascii="Times New Roman" w:hAnsi="Times New Roman"/>
          <w:sz w:val="24"/>
          <w:szCs w:val="24"/>
        </w:rPr>
        <w:t>ДК</w:t>
      </w:r>
      <w:proofErr w:type="spellEnd"/>
      <w:r w:rsidRPr="00747E69">
        <w:rPr>
          <w:rFonts w:ascii="Times New Roman" w:hAnsi="Times New Roman"/>
          <w:sz w:val="24"/>
          <w:szCs w:val="24"/>
        </w:rPr>
        <w:t xml:space="preserve"> 021:2015:45233221-4 </w:t>
      </w:r>
      <w:r>
        <w:rPr>
          <w:rFonts w:ascii="Times New Roman" w:hAnsi="Times New Roman"/>
          <w:sz w:val="24"/>
          <w:szCs w:val="24"/>
        </w:rPr>
        <w:t>- Нанесення дорожньої розмітки)</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F270EE">
          <w:rPr>
            <w:rStyle w:val="js-apiid"/>
            <w:rFonts w:ascii="Times New Roman" w:hAnsi="Times New Roman" w:cs="Times New Roman"/>
            <w:b/>
            <w:color w:val="000000"/>
            <w:sz w:val="24"/>
            <w:szCs w:val="24"/>
            <w:bdr w:val="none" w:sz="0" w:space="0" w:color="auto" w:frame="1"/>
            <w:shd w:val="clear" w:color="auto" w:fill="EEEEEE"/>
          </w:rPr>
          <w:t>UA-202</w:t>
        </w:r>
        <w:r w:rsidR="008520CA">
          <w:rPr>
            <w:rStyle w:val="js-apiid"/>
            <w:rFonts w:ascii="Times New Roman" w:hAnsi="Times New Roman" w:cs="Times New Roman"/>
            <w:b/>
            <w:color w:val="000000"/>
            <w:sz w:val="24"/>
            <w:szCs w:val="24"/>
            <w:bdr w:val="none" w:sz="0" w:space="0" w:color="auto" w:frame="1"/>
            <w:shd w:val="clear" w:color="auto" w:fill="EEEEEE"/>
          </w:rPr>
          <w:t>6</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4E0006">
          <w:rPr>
            <w:rStyle w:val="js-apiid"/>
            <w:rFonts w:ascii="Times New Roman" w:hAnsi="Times New Roman" w:cs="Times New Roman"/>
            <w:b/>
            <w:color w:val="000000"/>
            <w:sz w:val="24"/>
            <w:szCs w:val="24"/>
            <w:bdr w:val="none" w:sz="0" w:space="0" w:color="auto" w:frame="1"/>
            <w:shd w:val="clear" w:color="auto" w:fill="EEEEEE"/>
          </w:rPr>
          <w:t>0</w:t>
        </w:r>
        <w:r w:rsidR="008520CA">
          <w:rPr>
            <w:rStyle w:val="js-apiid"/>
            <w:rFonts w:ascii="Times New Roman" w:hAnsi="Times New Roman" w:cs="Times New Roman"/>
            <w:b/>
            <w:color w:val="000000"/>
            <w:sz w:val="24"/>
            <w:szCs w:val="24"/>
            <w:bdr w:val="none" w:sz="0" w:space="0" w:color="auto" w:frame="1"/>
            <w:shd w:val="clear" w:color="auto" w:fill="EEEEEE"/>
          </w:rPr>
          <w:t>6</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B624D8">
          <w:rPr>
            <w:rStyle w:val="js-apiid"/>
            <w:rFonts w:ascii="Times New Roman" w:hAnsi="Times New Roman" w:cs="Times New Roman"/>
            <w:b/>
            <w:color w:val="000000"/>
            <w:sz w:val="24"/>
            <w:szCs w:val="24"/>
            <w:bdr w:val="none" w:sz="0" w:space="0" w:color="auto" w:frame="1"/>
            <w:shd w:val="clear" w:color="auto" w:fill="EEEEEE"/>
          </w:rPr>
          <w:t>0</w:t>
        </w:r>
        <w:r w:rsidR="008520CA">
          <w:rPr>
            <w:rStyle w:val="js-apiid"/>
            <w:rFonts w:ascii="Times New Roman" w:hAnsi="Times New Roman" w:cs="Times New Roman"/>
            <w:b/>
            <w:color w:val="000000"/>
            <w:sz w:val="24"/>
            <w:szCs w:val="24"/>
            <w:bdr w:val="none" w:sz="0" w:space="0" w:color="auto" w:frame="1"/>
            <w:shd w:val="clear" w:color="auto" w:fill="EEEEEE"/>
          </w:rPr>
          <w:t>2</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8520CA">
          <w:rPr>
            <w:rStyle w:val="js-apiid"/>
            <w:rFonts w:ascii="Times New Roman" w:hAnsi="Times New Roman" w:cs="Times New Roman"/>
            <w:b/>
            <w:color w:val="000000"/>
            <w:sz w:val="24"/>
            <w:szCs w:val="24"/>
            <w:bdr w:val="none" w:sz="0" w:space="0" w:color="auto" w:frame="1"/>
            <w:shd w:val="clear" w:color="auto" w:fill="EEEEEE"/>
          </w:rPr>
          <w:t>010716</w:t>
        </w:r>
        <w:r w:rsidR="008D3567" w:rsidRPr="00F270EE">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B624D8">
        <w:rPr>
          <w:rFonts w:ascii="Times New Roman" w:hAnsi="Times New Roman" w:cs="Times New Roman"/>
          <w:b/>
          <w:sz w:val="24"/>
          <w:szCs w:val="24"/>
        </w:rPr>
        <w:t xml:space="preserve">1 </w:t>
      </w:r>
      <w:r w:rsidR="008520CA">
        <w:rPr>
          <w:rFonts w:ascii="Times New Roman" w:hAnsi="Times New Roman" w:cs="Times New Roman"/>
          <w:b/>
          <w:sz w:val="24"/>
          <w:szCs w:val="24"/>
        </w:rPr>
        <w:t>115</w:t>
      </w:r>
      <w:r w:rsidR="007303BC" w:rsidRPr="00F270EE">
        <w:rPr>
          <w:rFonts w:ascii="Times New Roman" w:hAnsi="Times New Roman" w:cs="Times New Roman"/>
          <w:b/>
          <w:sz w:val="24"/>
          <w:szCs w:val="24"/>
        </w:rPr>
        <w:t xml:space="preserve"> 000,00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Pr="00F270EE"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Обґрунтування технічних та якісних ха</w:t>
      </w:r>
      <w:r w:rsidR="00B624D8">
        <w:rPr>
          <w:rFonts w:ascii="Times New Roman" w:eastAsia="Times New Roman" w:hAnsi="Times New Roman" w:cs="Times New Roman"/>
          <w:b/>
          <w:sz w:val="24"/>
          <w:szCs w:val="24"/>
          <w:lang w:eastAsia="uk-UA"/>
        </w:rPr>
        <w:t>рактеристик предмета закупівлі</w:t>
      </w:r>
    </w:p>
    <w:tbl>
      <w:tblPr>
        <w:tblW w:w="9817" w:type="dxa"/>
        <w:jc w:val="center"/>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28"/>
        <w:gridCol w:w="5900"/>
        <w:gridCol w:w="1275"/>
        <w:gridCol w:w="1914"/>
      </w:tblGrid>
      <w:tr w:rsidR="008520CA" w:rsidRPr="00747E69" w:rsidTr="00700AF8">
        <w:trPr>
          <w:jc w:val="center"/>
        </w:trPr>
        <w:tc>
          <w:tcPr>
            <w:tcW w:w="728" w:type="dxa"/>
            <w:vAlign w:val="center"/>
          </w:tcPr>
          <w:p w:rsidR="008520CA" w:rsidRPr="00747E69" w:rsidRDefault="008520CA" w:rsidP="00700AF8">
            <w:pPr>
              <w:keepLines/>
              <w:autoSpaceDE w:val="0"/>
              <w:autoSpaceDN w:val="0"/>
              <w:spacing w:after="0" w:line="240" w:lineRule="auto"/>
              <w:jc w:val="center"/>
              <w:rPr>
                <w:rFonts w:ascii="Times New Roman" w:hAnsi="Times New Roman"/>
                <w:spacing w:val="-3"/>
                <w:sz w:val="24"/>
                <w:szCs w:val="24"/>
              </w:rPr>
            </w:pPr>
            <w:r w:rsidRPr="00747E69">
              <w:rPr>
                <w:rFonts w:ascii="Times New Roman" w:hAnsi="Times New Roman"/>
                <w:spacing w:val="-3"/>
                <w:sz w:val="24"/>
                <w:szCs w:val="24"/>
              </w:rPr>
              <w:t>№</w:t>
            </w:r>
          </w:p>
          <w:p w:rsidR="008520CA" w:rsidRPr="00747E69" w:rsidRDefault="008520CA" w:rsidP="00700AF8">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п/п</w:t>
            </w:r>
          </w:p>
        </w:tc>
        <w:tc>
          <w:tcPr>
            <w:tcW w:w="5900" w:type="dxa"/>
            <w:vAlign w:val="center"/>
          </w:tcPr>
          <w:p w:rsidR="008520CA" w:rsidRPr="00747E69" w:rsidRDefault="008520CA" w:rsidP="00700AF8">
            <w:pPr>
              <w:keepLines/>
              <w:autoSpaceDE w:val="0"/>
              <w:autoSpaceDN w:val="0"/>
              <w:spacing w:after="0" w:line="240" w:lineRule="auto"/>
              <w:jc w:val="center"/>
              <w:rPr>
                <w:rFonts w:ascii="Times New Roman" w:hAnsi="Times New Roman"/>
                <w:spacing w:val="-3"/>
                <w:sz w:val="24"/>
                <w:szCs w:val="24"/>
              </w:rPr>
            </w:pPr>
          </w:p>
          <w:p w:rsidR="008520CA" w:rsidRPr="00747E69" w:rsidRDefault="008520CA" w:rsidP="00700AF8">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Найменування робіт і витрат</w:t>
            </w:r>
          </w:p>
        </w:tc>
        <w:tc>
          <w:tcPr>
            <w:tcW w:w="1275" w:type="dxa"/>
            <w:vAlign w:val="center"/>
          </w:tcPr>
          <w:p w:rsidR="008520CA" w:rsidRPr="00747E69" w:rsidRDefault="008520CA" w:rsidP="00700AF8">
            <w:pPr>
              <w:keepLines/>
              <w:autoSpaceDE w:val="0"/>
              <w:autoSpaceDN w:val="0"/>
              <w:spacing w:after="0" w:line="240" w:lineRule="auto"/>
              <w:jc w:val="center"/>
              <w:rPr>
                <w:rFonts w:ascii="Times New Roman" w:hAnsi="Times New Roman"/>
                <w:spacing w:val="-3"/>
                <w:sz w:val="24"/>
                <w:szCs w:val="24"/>
              </w:rPr>
            </w:pPr>
            <w:r w:rsidRPr="00747E69">
              <w:rPr>
                <w:rFonts w:ascii="Times New Roman" w:hAnsi="Times New Roman"/>
                <w:spacing w:val="-3"/>
                <w:sz w:val="24"/>
                <w:szCs w:val="24"/>
              </w:rPr>
              <w:t>Одиниця</w:t>
            </w:r>
          </w:p>
          <w:p w:rsidR="008520CA" w:rsidRPr="00747E69" w:rsidRDefault="008520CA" w:rsidP="00700AF8">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виміру</w:t>
            </w:r>
          </w:p>
        </w:tc>
        <w:tc>
          <w:tcPr>
            <w:tcW w:w="1914" w:type="dxa"/>
            <w:vAlign w:val="center"/>
          </w:tcPr>
          <w:p w:rsidR="008520CA" w:rsidRPr="00747E69" w:rsidRDefault="008520CA" w:rsidP="00700AF8">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Кількість</w:t>
            </w:r>
          </w:p>
        </w:tc>
      </w:tr>
      <w:tr w:rsidR="008520CA" w:rsidRPr="00747E69" w:rsidTr="00700AF8">
        <w:trPr>
          <w:jc w:val="center"/>
        </w:trPr>
        <w:tc>
          <w:tcPr>
            <w:tcW w:w="728" w:type="dxa"/>
            <w:vAlign w:val="center"/>
          </w:tcPr>
          <w:p w:rsidR="008520CA" w:rsidRPr="00747E69" w:rsidRDefault="008520CA" w:rsidP="00700AF8">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1</w:t>
            </w:r>
          </w:p>
        </w:tc>
        <w:tc>
          <w:tcPr>
            <w:tcW w:w="5900" w:type="dxa"/>
            <w:vAlign w:val="center"/>
          </w:tcPr>
          <w:p w:rsidR="008520CA" w:rsidRPr="00747E69" w:rsidRDefault="008520CA" w:rsidP="00700AF8">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2</w:t>
            </w:r>
          </w:p>
        </w:tc>
        <w:tc>
          <w:tcPr>
            <w:tcW w:w="1275" w:type="dxa"/>
            <w:vAlign w:val="center"/>
          </w:tcPr>
          <w:p w:rsidR="008520CA" w:rsidRPr="00747E69" w:rsidRDefault="008520CA" w:rsidP="00700AF8">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3</w:t>
            </w:r>
          </w:p>
        </w:tc>
        <w:tc>
          <w:tcPr>
            <w:tcW w:w="1914" w:type="dxa"/>
            <w:vAlign w:val="center"/>
          </w:tcPr>
          <w:p w:rsidR="008520CA" w:rsidRPr="00747E69" w:rsidRDefault="008520CA" w:rsidP="00700AF8">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4</w:t>
            </w:r>
          </w:p>
        </w:tc>
      </w:tr>
      <w:tr w:rsidR="008520CA" w:rsidRPr="003A6478" w:rsidTr="00700AF8">
        <w:trPr>
          <w:jc w:val="center"/>
        </w:trPr>
        <w:tc>
          <w:tcPr>
            <w:tcW w:w="728" w:type="dxa"/>
            <w:vAlign w:val="center"/>
          </w:tcPr>
          <w:p w:rsidR="008520CA" w:rsidRPr="00747E69" w:rsidRDefault="008520CA" w:rsidP="00700AF8">
            <w:pPr>
              <w:keepLines/>
              <w:autoSpaceDE w:val="0"/>
              <w:autoSpaceDN w:val="0"/>
              <w:spacing w:after="0" w:line="240" w:lineRule="auto"/>
              <w:jc w:val="center"/>
              <w:rPr>
                <w:rFonts w:ascii="Times New Roman" w:hAnsi="Times New Roman"/>
                <w:spacing w:val="-3"/>
                <w:sz w:val="24"/>
                <w:szCs w:val="24"/>
              </w:rPr>
            </w:pPr>
          </w:p>
        </w:tc>
        <w:tc>
          <w:tcPr>
            <w:tcW w:w="9089" w:type="dxa"/>
            <w:gridSpan w:val="3"/>
            <w:vAlign w:val="center"/>
          </w:tcPr>
          <w:p w:rsidR="008520CA" w:rsidRPr="003A6478" w:rsidRDefault="008520CA" w:rsidP="00700AF8">
            <w:pPr>
              <w:spacing w:after="0" w:line="240" w:lineRule="auto"/>
              <w:jc w:val="center"/>
              <w:rPr>
                <w:rFonts w:ascii="Times New Roman" w:hAnsi="Times New Roman"/>
                <w:b/>
                <w:spacing w:val="-5"/>
                <w:sz w:val="24"/>
                <w:szCs w:val="24"/>
              </w:rPr>
            </w:pPr>
            <w:r w:rsidRPr="00C828AA">
              <w:rPr>
                <w:rFonts w:ascii="Times New Roman" w:hAnsi="Times New Roman"/>
                <w:b/>
                <w:spacing w:val="-5"/>
                <w:sz w:val="24"/>
                <w:szCs w:val="24"/>
              </w:rPr>
              <w:t>Розділ №1.  Нанесення дорожн</w:t>
            </w:r>
            <w:r>
              <w:rPr>
                <w:rFonts w:ascii="Times New Roman" w:hAnsi="Times New Roman"/>
                <w:b/>
                <w:spacing w:val="-5"/>
                <w:sz w:val="24"/>
                <w:szCs w:val="24"/>
              </w:rPr>
              <w:t>ь</w:t>
            </w:r>
            <w:r w:rsidRPr="00C828AA">
              <w:rPr>
                <w:rFonts w:ascii="Times New Roman" w:hAnsi="Times New Roman"/>
                <w:b/>
                <w:spacing w:val="-5"/>
                <w:sz w:val="24"/>
                <w:szCs w:val="24"/>
              </w:rPr>
              <w:t>ої розмітки фарбою</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1.1 (ширина 15см)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4,396</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1.5 (ширина 15см)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1,882</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3</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1.6 (ширина 15см)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1,512</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4</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1.7 (ширина 15см)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0,647</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5</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1.14.1 (біла)</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1506</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6</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1.14.1 (червона)</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300</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7</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1.13</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18,7</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8</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1.15</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403,3</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9</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1.17.1</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6,4</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10</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1.18</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5</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11</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1.20</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6,15</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12</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 фарбою</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маркірувальними машинами, тип лінії 1.36</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72</w:t>
            </w:r>
          </w:p>
        </w:tc>
      </w:tr>
      <w:tr w:rsidR="008520CA" w:rsidRPr="003A6478"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pacing w:val="-5"/>
                <w:sz w:val="24"/>
                <w:szCs w:val="24"/>
              </w:rPr>
            </w:pPr>
          </w:p>
        </w:tc>
        <w:tc>
          <w:tcPr>
            <w:tcW w:w="9089" w:type="dxa"/>
            <w:gridSpan w:val="3"/>
          </w:tcPr>
          <w:p w:rsidR="008520CA" w:rsidRPr="003A6478" w:rsidRDefault="008520CA" w:rsidP="00700AF8">
            <w:pPr>
              <w:keepLines/>
              <w:autoSpaceDE w:val="0"/>
              <w:autoSpaceDN w:val="0"/>
              <w:spacing w:after="0" w:line="240" w:lineRule="auto"/>
              <w:jc w:val="center"/>
              <w:rPr>
                <w:rFonts w:ascii="Times New Roman" w:hAnsi="Times New Roman"/>
                <w:b/>
                <w:spacing w:val="-5"/>
                <w:sz w:val="24"/>
                <w:szCs w:val="24"/>
              </w:rPr>
            </w:pPr>
            <w:r w:rsidRPr="003A6478">
              <w:rPr>
                <w:rFonts w:ascii="Times New Roman" w:hAnsi="Times New Roman"/>
                <w:b/>
                <w:spacing w:val="-5"/>
                <w:sz w:val="24"/>
                <w:szCs w:val="24"/>
              </w:rPr>
              <w:t>Розділ №2.  Нанесення дорожньої розмітки холодним пластиком</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13</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пластиком холодного нанесення маркірувальними</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машинами, тип лінії 1.1 (ширина 10см)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0,11</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14</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пластиком холодного нанесення маркірувальними</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машинами, тип лінії 1.1 (ширина 15см)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0,07</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15</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пластиком холодного нанесення маркірувальними</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lastRenderedPageBreak/>
              <w:t>машинами, тип лінії 1.2 (ширина 15см)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lastRenderedPageBreak/>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0,226</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lastRenderedPageBreak/>
              <w:t>16</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пластиком холодного нанесення маркірувальними</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машинами, тип лінії 1.2 (ширина 20см)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0,265</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17</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пластиком холодного нанесення маркірувальними</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машинами, тип лінії 1.6 (ширина 15см)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0,05</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18</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пластиком холодного нанесення маркірувальними</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машинами, тип лінії 1.7 (ширина 10см)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0,066</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19</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пластиком холодного нанесення маркірувальними</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машинами, тип лінії 1.7 (ширина 15см)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0,04</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20</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пластиком холодного нанесення маркірувальними</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машинами, тип лінії 1.7 (ширина 20см)</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км</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0,11</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21</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холодним пластиком маркірувальними машинами, тип</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лінії 1.13</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3,2</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22</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холодним пластиком маркірувальними машинами, тип</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лінії 1.14.1</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20</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23</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холодним пластиком маркірувальними машинами, тип</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лінії 1.15 (білий)</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48,6</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24</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холодним пластиком маркірувальними машинами, тип</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лінії 1.15 (червоний)</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220,7</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25</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холодним пластиком маркірувальними машинами, тип</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лінії 1.16.1</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6,8</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26</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холодним пластиком маркірувальними машинами, тип</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лінії 1.16.3</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1</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27</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холодним пластиком маркірувальними машинами, тип</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лінії 1.20</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4,9</w:t>
            </w:r>
          </w:p>
        </w:tc>
      </w:tr>
      <w:tr w:rsidR="008520CA" w:rsidRPr="00C828AA" w:rsidTr="00700AF8">
        <w:trPr>
          <w:jc w:val="center"/>
        </w:trPr>
        <w:tc>
          <w:tcPr>
            <w:tcW w:w="728"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28</w:t>
            </w:r>
          </w:p>
        </w:tc>
        <w:tc>
          <w:tcPr>
            <w:tcW w:w="5900" w:type="dxa"/>
          </w:tcPr>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Нанесення горизонтальної дорожньої розмітки</w:t>
            </w:r>
          </w:p>
          <w:p w:rsidR="008520CA" w:rsidRPr="00C828AA" w:rsidRDefault="008520CA" w:rsidP="00700AF8">
            <w:pPr>
              <w:keepLines/>
              <w:autoSpaceDE w:val="0"/>
              <w:autoSpaceDN w:val="0"/>
              <w:spacing w:after="0" w:line="240" w:lineRule="auto"/>
              <w:rPr>
                <w:rFonts w:ascii="Times New Roman" w:hAnsi="Times New Roman"/>
                <w:spacing w:val="-5"/>
                <w:sz w:val="24"/>
                <w:szCs w:val="24"/>
              </w:rPr>
            </w:pPr>
            <w:r w:rsidRPr="00C828AA">
              <w:rPr>
                <w:rFonts w:ascii="Times New Roman" w:hAnsi="Times New Roman"/>
                <w:spacing w:val="-5"/>
                <w:sz w:val="24"/>
                <w:szCs w:val="24"/>
              </w:rPr>
              <w:t>холодним пластиком маркірувальними машинами, тип</w:t>
            </w:r>
          </w:p>
          <w:p w:rsidR="008520CA" w:rsidRPr="00C828AA" w:rsidRDefault="008520CA" w:rsidP="00700AF8">
            <w:pPr>
              <w:keepLines/>
              <w:autoSpaceDE w:val="0"/>
              <w:autoSpaceDN w:val="0"/>
              <w:spacing w:after="0" w:line="240" w:lineRule="auto"/>
              <w:rPr>
                <w:rFonts w:ascii="Times New Roman" w:hAnsi="Times New Roman"/>
                <w:sz w:val="24"/>
                <w:szCs w:val="24"/>
              </w:rPr>
            </w:pPr>
            <w:r w:rsidRPr="00C828AA">
              <w:rPr>
                <w:rFonts w:ascii="Times New Roman" w:hAnsi="Times New Roman"/>
                <w:spacing w:val="-5"/>
                <w:sz w:val="24"/>
                <w:szCs w:val="24"/>
              </w:rPr>
              <w:t>лінії 1.36</w:t>
            </w:r>
          </w:p>
        </w:tc>
        <w:tc>
          <w:tcPr>
            <w:tcW w:w="1275"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 xml:space="preserve"> м2</w:t>
            </w:r>
          </w:p>
        </w:tc>
        <w:tc>
          <w:tcPr>
            <w:tcW w:w="1914" w:type="dxa"/>
          </w:tcPr>
          <w:p w:rsidR="008520CA" w:rsidRPr="00C828AA" w:rsidRDefault="008520CA" w:rsidP="00700AF8">
            <w:pPr>
              <w:keepLines/>
              <w:autoSpaceDE w:val="0"/>
              <w:autoSpaceDN w:val="0"/>
              <w:spacing w:after="0" w:line="240" w:lineRule="auto"/>
              <w:jc w:val="center"/>
              <w:rPr>
                <w:rFonts w:ascii="Times New Roman" w:hAnsi="Times New Roman"/>
                <w:sz w:val="24"/>
                <w:szCs w:val="24"/>
              </w:rPr>
            </w:pPr>
            <w:r w:rsidRPr="00C828AA">
              <w:rPr>
                <w:rFonts w:ascii="Times New Roman" w:hAnsi="Times New Roman"/>
                <w:spacing w:val="-5"/>
                <w:sz w:val="24"/>
                <w:szCs w:val="24"/>
              </w:rPr>
              <w:t>9,3</w:t>
            </w:r>
          </w:p>
        </w:tc>
      </w:tr>
    </w:tbl>
    <w:p w:rsidR="00B624D8" w:rsidRDefault="00B624D8" w:rsidP="00173D5A">
      <w:pPr>
        <w:spacing w:after="0" w:line="240" w:lineRule="auto"/>
        <w:ind w:firstLine="709"/>
        <w:jc w:val="both"/>
        <w:rPr>
          <w:rFonts w:ascii="Times New Roman" w:hAnsi="Times New Roman"/>
          <w:b/>
          <w:sz w:val="24"/>
          <w:szCs w:val="24"/>
          <w:lang w:eastAsia="uk-UA"/>
        </w:rPr>
      </w:pPr>
    </w:p>
    <w:p w:rsidR="008520CA" w:rsidRPr="00A76028" w:rsidRDefault="008520CA" w:rsidP="008520CA">
      <w:pPr>
        <w:tabs>
          <w:tab w:val="left" w:pos="567"/>
        </w:tabs>
        <w:spacing w:after="0" w:line="240" w:lineRule="auto"/>
        <w:ind w:firstLine="709"/>
        <w:jc w:val="both"/>
        <w:rPr>
          <w:rFonts w:ascii="Times New Roman" w:hAnsi="Times New Roman"/>
          <w:b/>
          <w:sz w:val="24"/>
          <w:szCs w:val="24"/>
        </w:rPr>
      </w:pPr>
      <w:r w:rsidRPr="00A76028">
        <w:rPr>
          <w:rFonts w:ascii="Times New Roman" w:hAnsi="Times New Roman"/>
          <w:b/>
          <w:sz w:val="24"/>
          <w:szCs w:val="24"/>
        </w:rPr>
        <w:t>Послуги, які</w:t>
      </w:r>
      <w:r>
        <w:rPr>
          <w:rFonts w:ascii="Times New Roman" w:hAnsi="Times New Roman"/>
          <w:b/>
          <w:sz w:val="24"/>
          <w:szCs w:val="24"/>
        </w:rPr>
        <w:t xml:space="preserve"> </w:t>
      </w:r>
      <w:r w:rsidRPr="00A76028">
        <w:rPr>
          <w:rFonts w:ascii="Times New Roman" w:hAnsi="Times New Roman"/>
          <w:b/>
          <w:sz w:val="24"/>
          <w:szCs w:val="24"/>
        </w:rPr>
        <w:t>становлять предмет закупівлі, повинні</w:t>
      </w:r>
      <w:r>
        <w:rPr>
          <w:rFonts w:ascii="Times New Roman" w:hAnsi="Times New Roman"/>
          <w:b/>
          <w:sz w:val="24"/>
          <w:szCs w:val="24"/>
        </w:rPr>
        <w:t xml:space="preserve"> </w:t>
      </w:r>
      <w:r w:rsidRPr="00A76028">
        <w:rPr>
          <w:rFonts w:ascii="Times New Roman" w:hAnsi="Times New Roman"/>
          <w:b/>
          <w:sz w:val="24"/>
          <w:szCs w:val="24"/>
        </w:rPr>
        <w:t>виконуватися з належною</w:t>
      </w:r>
      <w:r>
        <w:rPr>
          <w:rFonts w:ascii="Times New Roman" w:hAnsi="Times New Roman"/>
          <w:b/>
          <w:sz w:val="24"/>
          <w:szCs w:val="24"/>
        </w:rPr>
        <w:t xml:space="preserve"> </w:t>
      </w:r>
      <w:r w:rsidRPr="00A76028">
        <w:rPr>
          <w:rFonts w:ascii="Times New Roman" w:hAnsi="Times New Roman"/>
          <w:b/>
          <w:sz w:val="24"/>
          <w:szCs w:val="24"/>
        </w:rPr>
        <w:t>якістю та відповідно до встановлених</w:t>
      </w:r>
      <w:r>
        <w:rPr>
          <w:rFonts w:ascii="Times New Roman" w:hAnsi="Times New Roman"/>
          <w:b/>
          <w:sz w:val="24"/>
          <w:szCs w:val="24"/>
        </w:rPr>
        <w:t xml:space="preserve"> </w:t>
      </w:r>
      <w:r w:rsidRPr="00A76028">
        <w:rPr>
          <w:rFonts w:ascii="Times New Roman" w:hAnsi="Times New Roman"/>
          <w:b/>
          <w:sz w:val="24"/>
          <w:szCs w:val="24"/>
        </w:rPr>
        <w:t>чинним законодавством України норм та технічних характеристик:</w:t>
      </w:r>
    </w:p>
    <w:p w:rsidR="008520CA" w:rsidRPr="00A76028" w:rsidRDefault="008520CA" w:rsidP="008520CA">
      <w:pPr>
        <w:pStyle w:val="13"/>
        <w:keepLines/>
        <w:tabs>
          <w:tab w:val="left" w:pos="567"/>
        </w:tabs>
        <w:suppressAutoHyphens/>
        <w:autoSpaceDE/>
        <w:adjustRightInd/>
        <w:ind w:left="0" w:firstLine="709"/>
        <w:jc w:val="both"/>
        <w:rPr>
          <w:rFonts w:ascii="Times New Roman" w:eastAsia="SimSun" w:hAnsi="Times New Roman"/>
          <w:kern w:val="3"/>
          <w:szCs w:val="24"/>
          <w:lang w:val="uk-UA"/>
        </w:rPr>
      </w:pPr>
      <w:r w:rsidRPr="00A76028">
        <w:rPr>
          <w:rFonts w:ascii="Times New Roman" w:eastAsia="SimSun" w:hAnsi="Times New Roman"/>
          <w:b/>
          <w:kern w:val="3"/>
          <w:szCs w:val="24"/>
          <w:lang w:val="uk-UA"/>
        </w:rPr>
        <w:t>- ДСТУ 2587:20</w:t>
      </w:r>
      <w:r>
        <w:rPr>
          <w:rFonts w:ascii="Times New Roman" w:eastAsia="SimSun" w:hAnsi="Times New Roman"/>
          <w:b/>
          <w:kern w:val="3"/>
          <w:szCs w:val="24"/>
          <w:lang w:val="uk-UA"/>
        </w:rPr>
        <w:t>21</w:t>
      </w:r>
      <w:r w:rsidRPr="00A76028">
        <w:rPr>
          <w:rFonts w:ascii="Times New Roman" w:eastAsia="SimSun" w:hAnsi="Times New Roman"/>
          <w:kern w:val="3"/>
          <w:szCs w:val="24"/>
          <w:lang w:val="uk-UA"/>
        </w:rPr>
        <w:t xml:space="preserve"> «Безпека дорожнього руху. Розмітка до</w:t>
      </w:r>
      <w:r>
        <w:rPr>
          <w:rFonts w:ascii="Times New Roman" w:eastAsia="SimSun" w:hAnsi="Times New Roman"/>
          <w:kern w:val="3"/>
          <w:szCs w:val="24"/>
          <w:lang w:val="uk-UA"/>
        </w:rPr>
        <w:t>рожня. Загальні технічні вимоги</w:t>
      </w:r>
      <w:r w:rsidRPr="00A76028">
        <w:rPr>
          <w:rFonts w:ascii="Times New Roman" w:eastAsia="SimSun" w:hAnsi="Times New Roman"/>
          <w:kern w:val="3"/>
          <w:szCs w:val="24"/>
          <w:lang w:val="uk-UA"/>
        </w:rPr>
        <w:t>»</w:t>
      </w:r>
    </w:p>
    <w:p w:rsidR="008520CA" w:rsidRDefault="008520CA" w:rsidP="008520CA">
      <w:pPr>
        <w:pStyle w:val="13"/>
        <w:keepLines/>
        <w:tabs>
          <w:tab w:val="left" w:pos="567"/>
        </w:tabs>
        <w:suppressAutoHyphens/>
        <w:autoSpaceDE/>
        <w:adjustRightInd/>
        <w:ind w:left="0" w:firstLine="709"/>
        <w:jc w:val="both"/>
        <w:rPr>
          <w:rFonts w:ascii="Times New Roman" w:eastAsia="SimSun" w:hAnsi="Times New Roman"/>
          <w:kern w:val="3"/>
          <w:szCs w:val="24"/>
          <w:lang w:val="uk-UA"/>
        </w:rPr>
      </w:pPr>
      <w:r w:rsidRPr="00A76028">
        <w:rPr>
          <w:rFonts w:ascii="Times New Roman" w:eastAsia="SimSun" w:hAnsi="Times New Roman"/>
          <w:kern w:val="3"/>
          <w:szCs w:val="24"/>
          <w:lang w:val="uk-UA"/>
        </w:rPr>
        <w:t xml:space="preserve">- </w:t>
      </w:r>
      <w:r w:rsidRPr="00A76028">
        <w:rPr>
          <w:rFonts w:ascii="Times New Roman" w:eastAsia="SimSun" w:hAnsi="Times New Roman"/>
          <w:b/>
          <w:kern w:val="3"/>
          <w:szCs w:val="24"/>
          <w:lang w:val="uk-UA"/>
        </w:rPr>
        <w:t xml:space="preserve">ДСТУ 3587 – </w:t>
      </w:r>
      <w:r>
        <w:rPr>
          <w:rFonts w:ascii="Times New Roman" w:eastAsia="SimSun" w:hAnsi="Times New Roman"/>
          <w:b/>
          <w:kern w:val="3"/>
          <w:szCs w:val="24"/>
          <w:lang w:val="uk-UA"/>
        </w:rPr>
        <w:t>2022</w:t>
      </w:r>
      <w:r w:rsidRPr="00A76028">
        <w:rPr>
          <w:rFonts w:ascii="Times New Roman" w:eastAsia="SimSun" w:hAnsi="Times New Roman"/>
          <w:kern w:val="3"/>
          <w:szCs w:val="24"/>
          <w:lang w:val="uk-UA"/>
        </w:rPr>
        <w:t xml:space="preserve"> «Безпека  дорожнього руху. Автомобільні дороги, вулиці та залізничні переїзди. В</w:t>
      </w:r>
      <w:r>
        <w:rPr>
          <w:rFonts w:ascii="Times New Roman" w:eastAsia="SimSun" w:hAnsi="Times New Roman"/>
          <w:kern w:val="3"/>
          <w:szCs w:val="24"/>
          <w:lang w:val="uk-UA"/>
        </w:rPr>
        <w:t>имоги до експлуатаційного стану</w:t>
      </w:r>
      <w:r w:rsidRPr="00A76028">
        <w:rPr>
          <w:rFonts w:ascii="Times New Roman" w:eastAsia="SimSun" w:hAnsi="Times New Roman"/>
          <w:kern w:val="3"/>
          <w:szCs w:val="24"/>
          <w:lang w:val="uk-UA"/>
        </w:rPr>
        <w:t xml:space="preserve">» </w:t>
      </w:r>
    </w:p>
    <w:p w:rsidR="008520CA" w:rsidRDefault="008520CA" w:rsidP="008520CA">
      <w:pPr>
        <w:pStyle w:val="13"/>
        <w:keepLines/>
        <w:tabs>
          <w:tab w:val="left" w:pos="567"/>
        </w:tabs>
        <w:suppressAutoHyphens/>
        <w:autoSpaceDE/>
        <w:adjustRightInd/>
        <w:ind w:left="0" w:firstLine="709"/>
        <w:jc w:val="both"/>
        <w:rPr>
          <w:rFonts w:ascii="Times New Roman" w:eastAsia="SimSun" w:hAnsi="Times New Roman"/>
          <w:kern w:val="3"/>
          <w:szCs w:val="24"/>
          <w:lang w:val="uk-UA"/>
        </w:rPr>
      </w:pPr>
      <w:r>
        <w:rPr>
          <w:rFonts w:ascii="Times New Roman" w:eastAsia="SimSun" w:hAnsi="Times New Roman"/>
          <w:kern w:val="3"/>
          <w:szCs w:val="24"/>
          <w:lang w:val="uk-UA"/>
        </w:rPr>
        <w:t xml:space="preserve">- </w:t>
      </w:r>
      <w:r w:rsidRPr="007C2F31">
        <w:rPr>
          <w:rFonts w:ascii="Times New Roman" w:eastAsia="SimSun" w:hAnsi="Times New Roman"/>
          <w:b/>
          <w:kern w:val="3"/>
          <w:szCs w:val="24"/>
          <w:lang w:val="uk-UA"/>
        </w:rPr>
        <w:t>ДСТУ 8749:2017</w:t>
      </w:r>
      <w:r w:rsidRPr="007C2F31">
        <w:rPr>
          <w:rFonts w:ascii="Times New Roman" w:eastAsia="SimSun" w:hAnsi="Times New Roman"/>
          <w:kern w:val="3"/>
          <w:szCs w:val="24"/>
          <w:lang w:val="uk-UA"/>
        </w:rPr>
        <w:t xml:space="preserve"> </w:t>
      </w:r>
      <w:r>
        <w:rPr>
          <w:rFonts w:ascii="Times New Roman" w:eastAsia="SimSun" w:hAnsi="Times New Roman"/>
          <w:kern w:val="3"/>
          <w:szCs w:val="24"/>
          <w:lang w:val="uk-UA"/>
        </w:rPr>
        <w:t>«</w:t>
      </w:r>
      <w:r w:rsidRPr="007C2F31">
        <w:rPr>
          <w:rFonts w:ascii="Times New Roman" w:eastAsia="SimSun" w:hAnsi="Times New Roman"/>
          <w:kern w:val="3"/>
          <w:szCs w:val="24"/>
          <w:lang w:val="uk-UA"/>
        </w:rPr>
        <w:t>Безпека дорожнього руху. Огородження та організація дорожнього руху в місцях проведення дорожніх робіт</w:t>
      </w:r>
      <w:r>
        <w:rPr>
          <w:rFonts w:ascii="Times New Roman" w:eastAsia="SimSun" w:hAnsi="Times New Roman"/>
          <w:kern w:val="3"/>
          <w:szCs w:val="24"/>
          <w:lang w:val="uk-UA"/>
        </w:rPr>
        <w:t>»</w:t>
      </w:r>
    </w:p>
    <w:p w:rsidR="008520CA" w:rsidRPr="00A76028" w:rsidRDefault="008520CA" w:rsidP="008520CA">
      <w:pPr>
        <w:pStyle w:val="13"/>
        <w:keepLines/>
        <w:tabs>
          <w:tab w:val="left" w:pos="567"/>
        </w:tabs>
        <w:suppressAutoHyphens/>
        <w:autoSpaceDE/>
        <w:adjustRightInd/>
        <w:ind w:left="0" w:firstLine="709"/>
        <w:jc w:val="both"/>
        <w:rPr>
          <w:rFonts w:ascii="Times New Roman" w:eastAsia="SimSun" w:hAnsi="Times New Roman"/>
          <w:kern w:val="3"/>
          <w:szCs w:val="24"/>
          <w:lang w:val="uk-UA"/>
        </w:rPr>
      </w:pPr>
      <w:r>
        <w:rPr>
          <w:rFonts w:ascii="Times New Roman" w:eastAsia="SimSun" w:hAnsi="Times New Roman"/>
          <w:kern w:val="3"/>
          <w:szCs w:val="24"/>
          <w:lang w:val="uk-UA"/>
        </w:rPr>
        <w:t xml:space="preserve">- </w:t>
      </w:r>
      <w:r w:rsidRPr="007C2F31">
        <w:rPr>
          <w:rFonts w:ascii="Times New Roman" w:eastAsia="SimSun" w:hAnsi="Times New Roman"/>
          <w:b/>
          <w:kern w:val="3"/>
          <w:szCs w:val="24"/>
          <w:lang w:val="uk-UA"/>
        </w:rPr>
        <w:t>ДСТУ 9315:2025</w:t>
      </w:r>
      <w:r w:rsidRPr="007C2F31">
        <w:rPr>
          <w:rFonts w:ascii="Times New Roman" w:eastAsia="SimSun" w:hAnsi="Times New Roman"/>
          <w:kern w:val="3"/>
          <w:szCs w:val="24"/>
          <w:lang w:val="uk-UA"/>
        </w:rPr>
        <w:t xml:space="preserve"> </w:t>
      </w:r>
      <w:r>
        <w:rPr>
          <w:rFonts w:ascii="Times New Roman" w:eastAsia="SimSun" w:hAnsi="Times New Roman"/>
          <w:kern w:val="3"/>
          <w:szCs w:val="24"/>
          <w:lang w:val="uk-UA"/>
        </w:rPr>
        <w:t>«</w:t>
      </w:r>
      <w:r w:rsidRPr="007C2F31">
        <w:rPr>
          <w:rFonts w:ascii="Times New Roman" w:eastAsia="SimSun" w:hAnsi="Times New Roman"/>
          <w:kern w:val="3"/>
          <w:szCs w:val="24"/>
          <w:lang w:val="uk-UA"/>
        </w:rPr>
        <w:t>Настанова з улаштування горизонтальної дорожньої розмітки</w:t>
      </w:r>
      <w:r>
        <w:rPr>
          <w:rFonts w:ascii="Times New Roman" w:eastAsia="SimSun" w:hAnsi="Times New Roman"/>
          <w:kern w:val="3"/>
          <w:szCs w:val="24"/>
          <w:lang w:val="uk-UA"/>
        </w:rPr>
        <w:t>»</w:t>
      </w:r>
    </w:p>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4004F3" w:rsidRDefault="004C3621" w:rsidP="004C3621">
      <w:pPr>
        <w:spacing w:after="0" w:line="240" w:lineRule="auto"/>
        <w:ind w:firstLine="709"/>
        <w:jc w:val="both"/>
        <w:rPr>
          <w:rFonts w:ascii="Times New Roman" w:hAnsi="Times New Roman"/>
          <w:sz w:val="24"/>
          <w:szCs w:val="24"/>
          <w:lang w:eastAsia="uk-UA"/>
        </w:rPr>
      </w:pPr>
      <w:r w:rsidRPr="004004F3">
        <w:rPr>
          <w:rFonts w:ascii="Times New Roman" w:hAnsi="Times New Roman"/>
          <w:sz w:val="24"/>
          <w:szCs w:val="24"/>
          <w:lang w:eastAsia="uk-UA"/>
        </w:rPr>
        <w:t xml:space="preserve">Розмір бюджетного призначення на закупівлю послуг становить </w:t>
      </w:r>
      <w:r w:rsidR="00B624D8">
        <w:rPr>
          <w:rFonts w:ascii="Times New Roman" w:hAnsi="Times New Roman" w:cs="Times New Roman"/>
          <w:sz w:val="24"/>
          <w:szCs w:val="24"/>
        </w:rPr>
        <w:t>1</w:t>
      </w:r>
      <w:r w:rsidR="008520CA">
        <w:rPr>
          <w:rFonts w:ascii="Times New Roman" w:hAnsi="Times New Roman" w:cs="Times New Roman"/>
          <w:sz w:val="24"/>
          <w:szCs w:val="24"/>
        </w:rPr>
        <w:t>115</w:t>
      </w:r>
      <w:r>
        <w:rPr>
          <w:rFonts w:ascii="Times New Roman" w:hAnsi="Times New Roman" w:cs="Times New Roman"/>
          <w:sz w:val="24"/>
          <w:szCs w:val="24"/>
        </w:rPr>
        <w:t>000</w:t>
      </w:r>
      <w:r w:rsidRPr="00D16EC3">
        <w:rPr>
          <w:rFonts w:ascii="Times New Roman" w:hAnsi="Times New Roman" w:cs="Times New Roman"/>
          <w:sz w:val="24"/>
          <w:szCs w:val="24"/>
        </w:rPr>
        <w:t>,00</w:t>
      </w:r>
      <w:r w:rsidRPr="00125F29">
        <w:t xml:space="preserve"> </w:t>
      </w:r>
      <w:r w:rsidRPr="004004F3">
        <w:rPr>
          <w:rFonts w:ascii="Times New Roman" w:hAnsi="Times New Roman"/>
          <w:sz w:val="24"/>
          <w:szCs w:val="24"/>
          <w:lang w:eastAsia="uk-UA"/>
        </w:rPr>
        <w:t>грн. з ПДВ</w:t>
      </w:r>
      <w:r>
        <w:rPr>
          <w:rFonts w:ascii="Times New Roman" w:hAnsi="Times New Roman"/>
          <w:sz w:val="24"/>
          <w:szCs w:val="24"/>
          <w:lang w:eastAsia="uk-UA"/>
        </w:rPr>
        <w:t>.</w:t>
      </w:r>
    </w:p>
    <w:p w:rsidR="004C3621" w:rsidRDefault="004C3621" w:rsidP="004C3621">
      <w:pPr>
        <w:pStyle w:val="LO-normal"/>
        <w:widowControl w:val="0"/>
        <w:spacing w:line="240" w:lineRule="auto"/>
        <w:jc w:val="both"/>
        <w:rPr>
          <w:rFonts w:ascii="Times New Roman" w:hAnsi="Times New Roman" w:cs="Times New Roman"/>
          <w:sz w:val="24"/>
          <w:szCs w:val="24"/>
          <w:lang w:val="uk-UA"/>
        </w:rPr>
      </w:pPr>
      <w:r w:rsidRPr="004004F3">
        <w:rPr>
          <w:rFonts w:ascii="Times New Roman" w:hAnsi="Times New Roman"/>
          <w:sz w:val="24"/>
          <w:szCs w:val="24"/>
          <w:lang w:val="uk-UA"/>
        </w:rPr>
        <w:t>Очікувана вартість закупівлі визначалась відповідно до бюджетних призначень по КПКВК МБ 1516030 КЕКВ 2610 на 202</w:t>
      </w:r>
      <w:r w:rsidR="008520CA">
        <w:rPr>
          <w:rFonts w:ascii="Times New Roman" w:hAnsi="Times New Roman"/>
          <w:sz w:val="24"/>
          <w:szCs w:val="24"/>
          <w:lang w:val="uk-UA"/>
        </w:rPr>
        <w:t>6</w:t>
      </w:r>
      <w:r w:rsidRPr="004004F3">
        <w:rPr>
          <w:rFonts w:ascii="Times New Roman" w:hAnsi="Times New Roman"/>
          <w:sz w:val="24"/>
          <w:szCs w:val="24"/>
          <w:lang w:val="uk-UA"/>
        </w:rPr>
        <w:t xml:space="preserve"> рік</w:t>
      </w:r>
      <w:r>
        <w:rPr>
          <w:rFonts w:ascii="Times New Roman" w:hAnsi="Times New Roman"/>
          <w:sz w:val="24"/>
          <w:szCs w:val="24"/>
          <w:lang w:val="uk-UA"/>
        </w:rPr>
        <w:t xml:space="preserve">, затверджених </w:t>
      </w:r>
      <w:r w:rsidRPr="00364042">
        <w:rPr>
          <w:rFonts w:ascii="Times New Roman" w:eastAsia="Times New Roman" w:hAnsi="Times New Roman" w:cs="Times New Roman"/>
          <w:sz w:val="24"/>
          <w:szCs w:val="24"/>
          <w:lang w:val="uk-UA" w:eastAsia="ru-RU"/>
        </w:rPr>
        <w:t>рішення</w:t>
      </w:r>
      <w:r>
        <w:rPr>
          <w:rFonts w:ascii="Times New Roman" w:eastAsia="Times New Roman" w:hAnsi="Times New Roman" w:cs="Times New Roman"/>
          <w:sz w:val="24"/>
          <w:szCs w:val="24"/>
          <w:lang w:val="uk-UA" w:eastAsia="ru-RU"/>
        </w:rPr>
        <w:t>м</w:t>
      </w:r>
      <w:r w:rsidRPr="00364042">
        <w:rPr>
          <w:rFonts w:ascii="Times New Roman" w:eastAsia="Times New Roman" w:hAnsi="Times New Roman" w:cs="Times New Roman"/>
          <w:sz w:val="24"/>
          <w:szCs w:val="24"/>
          <w:lang w:val="uk-UA" w:eastAsia="ru-RU"/>
        </w:rPr>
        <w:t xml:space="preserve"> Переяславської міської ради від </w:t>
      </w:r>
      <w:r w:rsidR="008520CA" w:rsidRPr="00FE2D59">
        <w:rPr>
          <w:rFonts w:ascii="Times New Roman" w:eastAsia="Times New Roman" w:hAnsi="Times New Roman" w:cs="Times New Roman"/>
          <w:sz w:val="24"/>
          <w:szCs w:val="24"/>
          <w:lang w:val="uk-UA" w:eastAsia="ru-RU"/>
        </w:rPr>
        <w:lastRenderedPageBreak/>
        <w:t>18.12.2025 № 01-114-VIII «Про бюджет Переяславської міської територіальної громади на 2026 рік»</w:t>
      </w:r>
      <w:r w:rsidRPr="00364042">
        <w:rPr>
          <w:rFonts w:ascii="Times New Roman" w:eastAsia="Times New Roman" w:hAnsi="Times New Roman" w:cs="Times New Roman"/>
          <w:sz w:val="24"/>
          <w:szCs w:val="24"/>
          <w:lang w:val="uk-UA" w:eastAsia="ru-RU"/>
        </w:rPr>
        <w:t>»</w:t>
      </w:r>
      <w:r w:rsidRPr="00904371">
        <w:rPr>
          <w:rFonts w:ascii="Times New Roman" w:eastAsia="Times New Roman" w:hAnsi="Times New Roman" w:cs="Times New Roman"/>
          <w:sz w:val="24"/>
          <w:szCs w:val="24"/>
          <w:lang w:val="uk-UA" w:eastAsia="ru-RU"/>
        </w:rPr>
        <w:t xml:space="preserve"> (розрахунок поточних витрат по КПКВК МБ 1516030 КЕКВ 2610 на 202</w:t>
      </w:r>
      <w:r w:rsidR="008520CA">
        <w:rPr>
          <w:rFonts w:ascii="Times New Roman" w:eastAsia="Times New Roman" w:hAnsi="Times New Roman" w:cs="Times New Roman"/>
          <w:sz w:val="24"/>
          <w:szCs w:val="24"/>
          <w:lang w:val="uk-UA" w:eastAsia="ru-RU"/>
        </w:rPr>
        <w:t>6</w:t>
      </w:r>
      <w:r w:rsidRPr="00904371">
        <w:rPr>
          <w:rFonts w:ascii="Times New Roman" w:eastAsia="Times New Roman" w:hAnsi="Times New Roman" w:cs="Times New Roman"/>
          <w:sz w:val="24"/>
          <w:szCs w:val="24"/>
          <w:lang w:val="uk-UA" w:eastAsia="ru-RU"/>
        </w:rPr>
        <w:t xml:space="preserve"> рік)</w:t>
      </w:r>
      <w:r w:rsidRPr="004004F3">
        <w:rPr>
          <w:rFonts w:ascii="Times New Roman" w:hAnsi="Times New Roman"/>
          <w:sz w:val="24"/>
          <w:szCs w:val="24"/>
          <w:lang w:val="uk-UA"/>
        </w:rPr>
        <w:t xml:space="preserve">, згідно якого із </w:t>
      </w:r>
      <w:r>
        <w:rPr>
          <w:rFonts w:ascii="Times New Roman" w:hAnsi="Times New Roman"/>
          <w:sz w:val="24"/>
          <w:szCs w:val="24"/>
          <w:lang w:val="uk-UA"/>
        </w:rPr>
        <w:t>загального</w:t>
      </w:r>
      <w:r w:rsidRPr="004004F3">
        <w:rPr>
          <w:rFonts w:ascii="Times New Roman" w:hAnsi="Times New Roman"/>
          <w:sz w:val="24"/>
          <w:szCs w:val="24"/>
          <w:lang w:val="uk-UA"/>
        </w:rPr>
        <w:t xml:space="preserve"> фонду </w:t>
      </w:r>
      <w:r>
        <w:rPr>
          <w:rFonts w:ascii="Times New Roman" w:hAnsi="Times New Roman"/>
          <w:sz w:val="24"/>
          <w:szCs w:val="24"/>
          <w:lang w:val="uk-UA"/>
        </w:rPr>
        <w:t>міського бюджету</w:t>
      </w:r>
      <w:r w:rsidRPr="0040461B">
        <w:rPr>
          <w:rFonts w:ascii="Times New Roman" w:hAnsi="Times New Roman"/>
          <w:sz w:val="24"/>
          <w:szCs w:val="24"/>
          <w:lang w:val="uk-UA"/>
        </w:rPr>
        <w:t xml:space="preserve"> Переяславської міської територіальної громади </w:t>
      </w:r>
      <w:r w:rsidR="00B624D8">
        <w:rPr>
          <w:rFonts w:ascii="Times New Roman" w:hAnsi="Times New Roman"/>
          <w:sz w:val="24"/>
          <w:szCs w:val="24"/>
          <w:lang w:val="uk-UA"/>
        </w:rPr>
        <w:t>виділено</w:t>
      </w:r>
      <w:r w:rsidRPr="004004F3">
        <w:rPr>
          <w:rFonts w:ascii="Times New Roman" w:hAnsi="Times New Roman"/>
          <w:sz w:val="24"/>
          <w:szCs w:val="24"/>
          <w:lang w:val="uk-UA"/>
        </w:rPr>
        <w:t xml:space="preserve"> кошти на </w:t>
      </w:r>
      <w:r w:rsidR="00B624D8">
        <w:rPr>
          <w:rFonts w:ascii="Times New Roman" w:hAnsi="Times New Roman"/>
          <w:sz w:val="24"/>
          <w:szCs w:val="24"/>
          <w:lang w:val="uk-UA"/>
        </w:rPr>
        <w:t>послуги</w:t>
      </w:r>
      <w:r w:rsidRPr="004004F3">
        <w:rPr>
          <w:rFonts w:ascii="Times New Roman" w:hAnsi="Times New Roman" w:cs="Times New Roman"/>
          <w:sz w:val="24"/>
          <w:szCs w:val="24"/>
          <w:lang w:val="uk-UA"/>
        </w:rPr>
        <w:t xml:space="preserve"> </w:t>
      </w:r>
      <w:r w:rsidR="00B624D8" w:rsidRPr="001F480C">
        <w:rPr>
          <w:rFonts w:ascii="Times New Roman" w:hAnsi="Times New Roman" w:cs="Times New Roman"/>
          <w:sz w:val="24"/>
          <w:szCs w:val="24"/>
          <w:lang w:val="uk-UA"/>
        </w:rPr>
        <w:t>по нанесенню горизонтальної дорожньої розмітки в м. Переяслав Київської області</w:t>
      </w:r>
      <w:r w:rsidR="00B624D8" w:rsidRPr="005B0B0C">
        <w:rPr>
          <w:rFonts w:ascii="Times New Roman" w:hAnsi="Times New Roman" w:cs="Times New Roman"/>
          <w:sz w:val="24"/>
          <w:szCs w:val="24"/>
          <w:lang w:val="uk-UA"/>
        </w:rPr>
        <w:t xml:space="preserve"> </w:t>
      </w:r>
      <w:r w:rsidR="00B624D8" w:rsidRPr="00587E9C">
        <w:rPr>
          <w:rFonts w:ascii="Times New Roman" w:hAnsi="Times New Roman" w:cs="Times New Roman"/>
          <w:sz w:val="24"/>
          <w:szCs w:val="24"/>
          <w:lang w:val="uk-UA"/>
        </w:rPr>
        <w:t xml:space="preserve">на загальну суму </w:t>
      </w:r>
      <w:r w:rsidR="00B624D8">
        <w:rPr>
          <w:rFonts w:ascii="Times New Roman" w:hAnsi="Times New Roman" w:cs="Times New Roman"/>
          <w:sz w:val="24"/>
          <w:szCs w:val="24"/>
          <w:lang w:val="uk-UA"/>
        </w:rPr>
        <w:t xml:space="preserve">1 </w:t>
      </w:r>
      <w:r w:rsidR="008520CA">
        <w:rPr>
          <w:rFonts w:ascii="Times New Roman" w:hAnsi="Times New Roman" w:cs="Times New Roman"/>
          <w:sz w:val="24"/>
          <w:szCs w:val="24"/>
          <w:lang w:val="uk-UA"/>
        </w:rPr>
        <w:t>115</w:t>
      </w:r>
      <w:r w:rsidR="00B624D8">
        <w:rPr>
          <w:rFonts w:ascii="Times New Roman" w:hAnsi="Times New Roman" w:cs="Times New Roman"/>
          <w:sz w:val="24"/>
          <w:szCs w:val="24"/>
          <w:lang w:val="uk-UA"/>
        </w:rPr>
        <w:t xml:space="preserve"> 000</w:t>
      </w:r>
      <w:r w:rsidR="00B624D8" w:rsidRPr="009728A9">
        <w:rPr>
          <w:rFonts w:ascii="Times New Roman" w:hAnsi="Times New Roman" w:cs="Times New Roman"/>
          <w:sz w:val="24"/>
          <w:szCs w:val="24"/>
          <w:lang w:val="uk-UA"/>
        </w:rPr>
        <w:t>,00</w:t>
      </w:r>
      <w:r w:rsidR="00B624D8" w:rsidRPr="00125F29">
        <w:rPr>
          <w:lang w:val="uk-UA"/>
        </w:rPr>
        <w:t xml:space="preserve"> </w:t>
      </w:r>
      <w:r w:rsidR="00B624D8" w:rsidRPr="00587E9C">
        <w:rPr>
          <w:rFonts w:ascii="Times New Roman" w:hAnsi="Times New Roman" w:cs="Times New Roman"/>
          <w:sz w:val="24"/>
          <w:szCs w:val="24"/>
          <w:lang w:val="uk-UA"/>
        </w:rPr>
        <w:t>грн</w:t>
      </w:r>
      <w:r w:rsidRPr="004004F3">
        <w:rPr>
          <w:rFonts w:ascii="Times New Roman" w:hAnsi="Times New Roman" w:cs="Times New Roman"/>
          <w:sz w:val="24"/>
          <w:szCs w:val="24"/>
          <w:lang w:val="uk-UA"/>
        </w:rPr>
        <w:t>.</w:t>
      </w:r>
    </w:p>
    <w:p w:rsidR="008520CA" w:rsidRPr="00723CD8" w:rsidRDefault="00B624D8" w:rsidP="008520CA">
      <w:pPr>
        <w:spacing w:after="0" w:line="240" w:lineRule="auto"/>
        <w:ind w:firstLine="709"/>
        <w:jc w:val="both"/>
        <w:rPr>
          <w:rFonts w:ascii="Times New Roman" w:hAnsi="Times New Roman"/>
          <w:sz w:val="24"/>
          <w:szCs w:val="24"/>
          <w:lang w:eastAsia="uk-UA"/>
        </w:rPr>
      </w:pPr>
      <w:r w:rsidRPr="0083241E">
        <w:rPr>
          <w:rFonts w:ascii="Times New Roman" w:hAnsi="Times New Roman"/>
          <w:sz w:val="24"/>
          <w:szCs w:val="24"/>
          <w:lang w:eastAsia="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яка затверджена наказом Міністерством розвитку економіки, торгівлі та сільського господарства України від 18.02.2020 №275. Керуючись вищевказаною Методикою, для визначення очікуваної вартості предмета закупівлі було використано один із методів розрахунку, а саме: проведення моніторингу цін, шляхом здійснення пошуку, збору та аналізу загальнодоступної інформації про цін</w:t>
      </w:r>
      <w:r>
        <w:rPr>
          <w:rFonts w:ascii="Times New Roman" w:hAnsi="Times New Roman"/>
          <w:sz w:val="24"/>
          <w:szCs w:val="24"/>
          <w:lang w:eastAsia="uk-UA"/>
        </w:rPr>
        <w:t>и на аналогічні послуги</w:t>
      </w:r>
      <w:r w:rsidRPr="0083241E">
        <w:rPr>
          <w:rFonts w:ascii="Times New Roman" w:hAnsi="Times New Roman"/>
          <w:sz w:val="24"/>
          <w:szCs w:val="24"/>
          <w:lang w:eastAsia="uk-UA"/>
        </w:rPr>
        <w:t xml:space="preserve"> (тобто інформація про ціни, що містяться в мережі </w:t>
      </w:r>
      <w:proofErr w:type="spellStart"/>
      <w:r w:rsidRPr="0083241E">
        <w:rPr>
          <w:rFonts w:ascii="Times New Roman" w:hAnsi="Times New Roman"/>
          <w:sz w:val="24"/>
          <w:szCs w:val="24"/>
          <w:lang w:eastAsia="uk-UA"/>
        </w:rPr>
        <w:t>інтернет</w:t>
      </w:r>
      <w:proofErr w:type="spellEnd"/>
      <w:r w:rsidRPr="0083241E">
        <w:rPr>
          <w:rFonts w:ascii="Times New Roman" w:hAnsi="Times New Roman"/>
          <w:sz w:val="24"/>
          <w:szCs w:val="24"/>
          <w:lang w:eastAsia="uk-UA"/>
        </w:rPr>
        <w:t xml:space="preserve"> у відкритому доступі, спеціалізованих торгівельних майданчиках, в електронних каталогах, в електронній систе</w:t>
      </w:r>
      <w:r>
        <w:rPr>
          <w:rFonts w:ascii="Times New Roman" w:hAnsi="Times New Roman"/>
          <w:sz w:val="24"/>
          <w:szCs w:val="24"/>
          <w:lang w:eastAsia="uk-UA"/>
        </w:rPr>
        <w:t>мі закупівель «Прозоро», тощо)</w:t>
      </w:r>
      <w:r w:rsidR="008520CA">
        <w:rPr>
          <w:rFonts w:ascii="Times New Roman" w:hAnsi="Times New Roman"/>
          <w:sz w:val="24"/>
          <w:szCs w:val="24"/>
          <w:lang w:eastAsia="uk-UA"/>
        </w:rPr>
        <w:t xml:space="preserve"> та </w:t>
      </w:r>
      <w:r w:rsidR="008520CA" w:rsidRPr="00723CD8">
        <w:rPr>
          <w:rFonts w:ascii="Times New Roman" w:hAnsi="Times New Roman"/>
          <w:sz w:val="24"/>
          <w:szCs w:val="24"/>
          <w:lang w:eastAsia="uk-UA"/>
        </w:rPr>
        <w:t xml:space="preserve">направлено 3-и письмових запити цінових пропозицій (електронною поштою) надавачам послуг. </w:t>
      </w:r>
    </w:p>
    <w:p w:rsidR="00B624D8" w:rsidRDefault="00B624D8" w:rsidP="00B624D8">
      <w:pPr>
        <w:spacing w:after="0" w:line="240" w:lineRule="auto"/>
        <w:ind w:firstLine="709"/>
        <w:jc w:val="both"/>
        <w:rPr>
          <w:rFonts w:ascii="Times New Roman" w:hAnsi="Times New Roman"/>
          <w:sz w:val="24"/>
          <w:szCs w:val="24"/>
          <w:lang w:eastAsia="uk-UA"/>
        </w:rPr>
      </w:pPr>
    </w:p>
    <w:p w:rsidR="00B624D8" w:rsidRPr="004004F3" w:rsidRDefault="00B624D8" w:rsidP="004C3621">
      <w:pPr>
        <w:pStyle w:val="LO-normal"/>
        <w:widowControl w:val="0"/>
        <w:spacing w:line="240" w:lineRule="auto"/>
        <w:jc w:val="both"/>
        <w:rPr>
          <w:rFonts w:ascii="Times New Roman" w:hAnsi="Times New Roman" w:cs="Times New Roman"/>
          <w:sz w:val="24"/>
          <w:szCs w:val="24"/>
          <w:lang w:val="uk-UA"/>
        </w:rPr>
      </w:pPr>
    </w:p>
    <w:p w:rsidR="007E2211" w:rsidRPr="00487057" w:rsidRDefault="007E2211" w:rsidP="007E2211">
      <w:pPr>
        <w:pStyle w:val="a4"/>
        <w:ind w:firstLine="709"/>
        <w:jc w:val="both"/>
        <w:rPr>
          <w:rFonts w:ascii="Times New Roman" w:hAnsi="Times New Roman"/>
          <w:szCs w:val="24"/>
          <w:lang w:val="uk-UA"/>
        </w:rPr>
      </w:pPr>
    </w:p>
    <w:p w:rsidR="00B870D1" w:rsidRPr="00487057" w:rsidRDefault="00B870D1" w:rsidP="00AA6CC7">
      <w:pPr>
        <w:spacing w:after="0" w:line="240" w:lineRule="auto"/>
        <w:ind w:firstLine="709"/>
        <w:jc w:val="both"/>
        <w:rPr>
          <w:rFonts w:ascii="Times New Roman" w:hAnsi="Times New Roman" w:cs="Times New Roman"/>
          <w:sz w:val="24"/>
          <w:szCs w:val="24"/>
        </w:rPr>
      </w:pP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73D5A"/>
    <w:rsid w:val="0018096F"/>
    <w:rsid w:val="001B435A"/>
    <w:rsid w:val="001E1AFD"/>
    <w:rsid w:val="002359D9"/>
    <w:rsid w:val="002556B2"/>
    <w:rsid w:val="00290D39"/>
    <w:rsid w:val="002951FE"/>
    <w:rsid w:val="002D70E2"/>
    <w:rsid w:val="002E33B3"/>
    <w:rsid w:val="00303F6D"/>
    <w:rsid w:val="00331F3E"/>
    <w:rsid w:val="00366157"/>
    <w:rsid w:val="00383DB8"/>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B29DC"/>
    <w:rsid w:val="005C1830"/>
    <w:rsid w:val="005D0E49"/>
    <w:rsid w:val="005D2F83"/>
    <w:rsid w:val="005F2A48"/>
    <w:rsid w:val="005F7F45"/>
    <w:rsid w:val="006374BB"/>
    <w:rsid w:val="00676D5D"/>
    <w:rsid w:val="00681284"/>
    <w:rsid w:val="0069000A"/>
    <w:rsid w:val="006B1333"/>
    <w:rsid w:val="006C6D95"/>
    <w:rsid w:val="006D56DF"/>
    <w:rsid w:val="007303BC"/>
    <w:rsid w:val="00744571"/>
    <w:rsid w:val="00761EAB"/>
    <w:rsid w:val="007745A9"/>
    <w:rsid w:val="00776AB6"/>
    <w:rsid w:val="007874A6"/>
    <w:rsid w:val="007B4685"/>
    <w:rsid w:val="007C3B2E"/>
    <w:rsid w:val="007E2211"/>
    <w:rsid w:val="007F709B"/>
    <w:rsid w:val="008047C3"/>
    <w:rsid w:val="008277AE"/>
    <w:rsid w:val="0083241E"/>
    <w:rsid w:val="008520CA"/>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24D8"/>
    <w:rsid w:val="00B659C4"/>
    <w:rsid w:val="00B870D1"/>
    <w:rsid w:val="00BA0FF8"/>
    <w:rsid w:val="00BB1A0F"/>
    <w:rsid w:val="00BD6EAC"/>
    <w:rsid w:val="00BF25F2"/>
    <w:rsid w:val="00C16B6D"/>
    <w:rsid w:val="00C5119B"/>
    <w:rsid w:val="00CA379E"/>
    <w:rsid w:val="00CD789F"/>
    <w:rsid w:val="00D04364"/>
    <w:rsid w:val="00D22379"/>
    <w:rsid w:val="00D57578"/>
    <w:rsid w:val="00DC571B"/>
    <w:rsid w:val="00DD312A"/>
    <w:rsid w:val="00DF309A"/>
    <w:rsid w:val="00E23F24"/>
    <w:rsid w:val="00E24D45"/>
    <w:rsid w:val="00E366B0"/>
    <w:rsid w:val="00E60089"/>
    <w:rsid w:val="00E72919"/>
    <w:rsid w:val="00E93338"/>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 w:type="paragraph" w:customStyle="1" w:styleId="13">
    <w:name w:val="Абзац списка1"/>
    <w:basedOn w:val="a"/>
    <w:link w:val="ListParagraphChar"/>
    <w:rsid w:val="00B624D8"/>
    <w:pPr>
      <w:widowControl w:val="0"/>
      <w:autoSpaceDE w:val="0"/>
      <w:autoSpaceDN w:val="0"/>
      <w:adjustRightInd w:val="0"/>
      <w:spacing w:after="0" w:line="240" w:lineRule="auto"/>
      <w:ind w:left="720"/>
      <w:contextualSpacing/>
    </w:pPr>
    <w:rPr>
      <w:rFonts w:ascii="Times New Roman CYR" w:eastAsia="Times New Roman" w:hAnsi="Times New Roman CYR" w:cs="Times New Roman"/>
      <w:sz w:val="24"/>
      <w:szCs w:val="20"/>
      <w:lang w:val="ru-RU" w:eastAsia="ru-RU"/>
    </w:rPr>
  </w:style>
  <w:style w:type="character" w:customStyle="1" w:styleId="ListParagraphChar">
    <w:name w:val="List Paragraph Char"/>
    <w:link w:val="13"/>
    <w:locked/>
    <w:rsid w:val="00B624D8"/>
    <w:rPr>
      <w:rFonts w:ascii="Times New Roman CYR" w:eastAsia="Times New Roman" w:hAnsi="Times New Roman CYR" w:cs="Times New Roman"/>
      <w:sz w:val="24"/>
      <w:szCs w:val="20"/>
      <w:lang w:val="ru-RU" w:eastAsia="ru-RU"/>
    </w:rPr>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3</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30</cp:revision>
  <dcterms:created xsi:type="dcterms:W3CDTF">2022-01-17T08:29:00Z</dcterms:created>
  <dcterms:modified xsi:type="dcterms:W3CDTF">2026-06-02T13:02:00Z</dcterms:modified>
</cp:coreProperties>
</file>