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FE85" w14:textId="77777777" w:rsidR="00E73A1B" w:rsidRDefault="00E73A1B" w:rsidP="00EE7EBE">
      <w:pPr>
        <w:pStyle w:val="LO-normal"/>
        <w:widowControl w:val="0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36083E" w14:textId="77777777" w:rsidR="00A36713" w:rsidRPr="00F270EE" w:rsidRDefault="00A36713" w:rsidP="00A367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0EE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характеристик, очікуваної вартості предмета закупівлі при проведенні процедури закупівлі за предметом: </w:t>
      </w:r>
    </w:p>
    <w:p w14:paraId="33E6D06C" w14:textId="77777777" w:rsidR="00A36713" w:rsidRDefault="008447B1" w:rsidP="004139F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812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Послуги з прокату техніки (</w:t>
      </w:r>
      <w:proofErr w:type="spellStart"/>
      <w:r w:rsidRPr="00E812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автопослуги</w:t>
      </w:r>
      <w:proofErr w:type="spellEnd"/>
      <w:r w:rsidRPr="00E812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</w:p>
    <w:p w14:paraId="38D684EB" w14:textId="77777777" w:rsidR="00411321" w:rsidRPr="00A36713" w:rsidRDefault="008447B1" w:rsidP="004139F0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6713">
        <w:rPr>
          <w:rFonts w:ascii="Times New Roman" w:hAnsi="Times New Roman" w:cs="Times New Roman"/>
          <w:bCs/>
          <w:sz w:val="24"/>
          <w:szCs w:val="24"/>
          <w:lang w:eastAsia="ru-RU"/>
        </w:rPr>
        <w:t>Код ДК 021:2015:45520000 – 8 - Прокат обладнання з оператором для виконання земляних робіт</w:t>
      </w:r>
    </w:p>
    <w:p w14:paraId="18B610C0" w14:textId="77777777" w:rsidR="00EE7EBE" w:rsidRPr="00E81228" w:rsidRDefault="00EE7EBE" w:rsidP="00EE7EBE">
      <w:pPr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BAD6660" w14:textId="515FEF88" w:rsidR="00EE7EBE" w:rsidRPr="00E81228" w:rsidRDefault="00DC571B" w:rsidP="00EE7EB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E81228">
        <w:rPr>
          <w:rFonts w:ascii="Times New Roman" w:hAnsi="Times New Roman" w:cs="Times New Roman"/>
          <w:b/>
          <w:sz w:val="24"/>
          <w:szCs w:val="24"/>
        </w:rPr>
        <w:t xml:space="preserve">Ідентифікатор закупівлі в електронній системі : </w:t>
      </w:r>
      <w:r w:rsidR="000811FD" w:rsidRPr="000811FD">
        <w:rPr>
          <w:rFonts w:ascii="Times New Roman" w:hAnsi="Times New Roman" w:cs="Times New Roman"/>
          <w:b/>
          <w:sz w:val="24"/>
          <w:szCs w:val="24"/>
        </w:rPr>
        <w:t>UA-2026-04-03-012018-a</w:t>
      </w:r>
    </w:p>
    <w:p w14:paraId="663D356F" w14:textId="77777777" w:rsidR="00DC571B" w:rsidRPr="00E81228" w:rsidRDefault="00DC571B" w:rsidP="00EE7EBE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81228">
        <w:rPr>
          <w:rFonts w:ascii="Times New Roman" w:hAnsi="Times New Roman" w:cs="Times New Roman"/>
          <w:b/>
          <w:sz w:val="24"/>
          <w:szCs w:val="24"/>
        </w:rPr>
        <w:t xml:space="preserve">Процедура закупівлі: </w:t>
      </w:r>
      <w:r w:rsidRPr="00E8122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Відкриті торги</w:t>
      </w:r>
      <w:r w:rsidR="00245308" w:rsidRPr="00E8122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з особливостями</w:t>
      </w:r>
    </w:p>
    <w:p w14:paraId="5537C4E1" w14:textId="00311684" w:rsidR="00DC571B" w:rsidRPr="00E81228" w:rsidRDefault="00DC571B" w:rsidP="00EE7EB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8122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Очікувана вартість: </w:t>
      </w:r>
      <w:r w:rsidR="00007B8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339 </w:t>
      </w:r>
      <w:r w:rsidR="002B398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98</w:t>
      </w:r>
      <w:r w:rsidR="00A3671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0,00</w:t>
      </w:r>
      <w:r w:rsidR="00CB3452" w:rsidRPr="00E8122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грн.</w:t>
      </w:r>
      <w:r w:rsidRPr="00E8122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з ПДВ</w:t>
      </w:r>
    </w:p>
    <w:p w14:paraId="5788D89C" w14:textId="77777777" w:rsidR="00DC571B" w:rsidRPr="00E81228" w:rsidRDefault="00DC571B" w:rsidP="00EE7EBE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81228">
        <w:rPr>
          <w:rFonts w:ascii="Times New Roman" w:eastAsia="Times New Roman" w:hAnsi="Times New Roman" w:cs="Times New Roman"/>
          <w:b/>
          <w:sz w:val="24"/>
          <w:szCs w:val="24"/>
        </w:rPr>
        <w:t xml:space="preserve">Підстава для публікації обґрунтування: </w:t>
      </w:r>
      <w:r w:rsidRPr="00E81228">
        <w:rPr>
          <w:rFonts w:ascii="Times New Roman" w:eastAsia="Times New Roman" w:hAnsi="Times New Roman" w:cs="Times New Roman"/>
          <w:sz w:val="24"/>
          <w:szCs w:val="24"/>
        </w:rPr>
        <w:t xml:space="preserve">постанова Кабінету Міністрів України від 11.10.2016 р № 710 «Про ефективне використання бюджетних коштів» </w:t>
      </w:r>
      <w:r w:rsidR="00411321" w:rsidRPr="00E8122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81228">
        <w:rPr>
          <w:rFonts w:ascii="Times New Roman" w:eastAsia="Times New Roman" w:hAnsi="Times New Roman" w:cs="Times New Roman"/>
          <w:sz w:val="24"/>
          <w:szCs w:val="24"/>
        </w:rPr>
        <w:t>зі змінами</w:t>
      </w:r>
      <w:r w:rsidR="00411321" w:rsidRPr="00E8122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812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EAAF97" w14:textId="77777777" w:rsidR="00DC571B" w:rsidRPr="00E81228" w:rsidRDefault="00DC571B" w:rsidP="00EE7EBE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81228">
        <w:rPr>
          <w:rFonts w:ascii="Times New Roman" w:eastAsia="Times New Roman" w:hAnsi="Times New Roman" w:cs="Times New Roman"/>
          <w:b/>
          <w:sz w:val="24"/>
          <w:szCs w:val="24"/>
        </w:rPr>
        <w:t xml:space="preserve">Замовник: </w:t>
      </w:r>
      <w:r w:rsidR="00411321" w:rsidRPr="00E812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Комунальне підприємство Переяславське виробниче управління комунального господарства Переяславської міської ради</w:t>
      </w:r>
      <w:r w:rsidRPr="00E81228">
        <w:rPr>
          <w:rFonts w:ascii="Times New Roman" w:eastAsia="Times New Roman" w:hAnsi="Times New Roman" w:cs="Times New Roman"/>
          <w:sz w:val="24"/>
          <w:szCs w:val="24"/>
        </w:rPr>
        <w:t xml:space="preserve">, код ЄДРПОУ – </w:t>
      </w:r>
      <w:r w:rsidR="00411321" w:rsidRPr="00E812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05473594</w:t>
      </w:r>
    </w:p>
    <w:p w14:paraId="415F024E" w14:textId="77777777" w:rsidR="008447B1" w:rsidRPr="00E81228" w:rsidRDefault="008447B1" w:rsidP="00EE7EBE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4E84AFE" w14:textId="77777777" w:rsidR="007463F9" w:rsidRPr="00E81228" w:rsidRDefault="007463F9" w:rsidP="00EE7EBE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8122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Обґрунтування технічних та якісних характеристик предмета закупівлі. </w:t>
      </w:r>
    </w:p>
    <w:p w14:paraId="0E91D841" w14:textId="5741473F" w:rsidR="00C04E72" w:rsidRPr="00E81228" w:rsidRDefault="006D78C2" w:rsidP="00EE7EBE">
      <w:pPr>
        <w:tabs>
          <w:tab w:val="left" w:pos="-5400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228">
        <w:rPr>
          <w:rFonts w:ascii="Times New Roman" w:hAnsi="Times New Roman" w:cs="Times New Roman"/>
          <w:sz w:val="24"/>
          <w:szCs w:val="24"/>
        </w:rPr>
        <w:t>Враховуючи технологічні особливості виробничого процесу цеху «Благоустрій» та завдан</w:t>
      </w:r>
      <w:r w:rsidR="00FA1C5E" w:rsidRPr="00E81228">
        <w:rPr>
          <w:rFonts w:ascii="Times New Roman" w:hAnsi="Times New Roman" w:cs="Times New Roman"/>
          <w:sz w:val="24"/>
          <w:szCs w:val="24"/>
        </w:rPr>
        <w:t>ня</w:t>
      </w:r>
      <w:r w:rsidRPr="00E81228">
        <w:rPr>
          <w:rFonts w:ascii="Times New Roman" w:hAnsi="Times New Roman" w:cs="Times New Roman"/>
          <w:sz w:val="24"/>
          <w:szCs w:val="24"/>
        </w:rPr>
        <w:t xml:space="preserve">, </w:t>
      </w:r>
      <w:r w:rsidR="00FA1C5E" w:rsidRPr="00E81228">
        <w:rPr>
          <w:rFonts w:ascii="Times New Roman" w:hAnsi="Times New Roman" w:cs="Times New Roman"/>
          <w:sz w:val="24"/>
          <w:szCs w:val="24"/>
        </w:rPr>
        <w:t xml:space="preserve">що </w:t>
      </w:r>
      <w:r w:rsidRPr="00E81228">
        <w:rPr>
          <w:rFonts w:ascii="Times New Roman" w:hAnsi="Times New Roman" w:cs="Times New Roman"/>
          <w:sz w:val="24"/>
          <w:szCs w:val="24"/>
        </w:rPr>
        <w:t>поставлен</w:t>
      </w:r>
      <w:r w:rsidR="00FA1C5E" w:rsidRPr="00E81228">
        <w:rPr>
          <w:rFonts w:ascii="Times New Roman" w:hAnsi="Times New Roman" w:cs="Times New Roman"/>
          <w:sz w:val="24"/>
          <w:szCs w:val="24"/>
        </w:rPr>
        <w:t>і міською радою до виконання у 202</w:t>
      </w:r>
      <w:r w:rsidR="00007B8C">
        <w:rPr>
          <w:rFonts w:ascii="Times New Roman" w:hAnsi="Times New Roman" w:cs="Times New Roman"/>
          <w:sz w:val="24"/>
          <w:szCs w:val="24"/>
        </w:rPr>
        <w:t>6</w:t>
      </w:r>
      <w:r w:rsidR="00FA1C5E" w:rsidRPr="00E81228">
        <w:rPr>
          <w:rFonts w:ascii="Times New Roman" w:hAnsi="Times New Roman" w:cs="Times New Roman"/>
          <w:sz w:val="24"/>
          <w:szCs w:val="24"/>
        </w:rPr>
        <w:t xml:space="preserve"> році</w:t>
      </w:r>
      <w:r w:rsidRPr="00E81228">
        <w:rPr>
          <w:rFonts w:ascii="Times New Roman" w:hAnsi="Times New Roman" w:cs="Times New Roman"/>
          <w:sz w:val="24"/>
          <w:szCs w:val="24"/>
        </w:rPr>
        <w:t xml:space="preserve">, зокрема – виконання </w:t>
      </w:r>
      <w:r w:rsidRPr="00E81228">
        <w:rPr>
          <w:rFonts w:ascii="Times New Roman" w:hAnsi="Times New Roman" w:cs="Times New Roman"/>
          <w:sz w:val="24"/>
          <w:szCs w:val="24"/>
          <w:shd w:val="clear" w:color="auto" w:fill="FFFFFF"/>
        </w:rPr>
        <w:t>роб</w:t>
      </w:r>
      <w:r w:rsidR="00FA1C5E" w:rsidRPr="00E81228">
        <w:rPr>
          <w:rFonts w:ascii="Times New Roman" w:hAnsi="Times New Roman" w:cs="Times New Roman"/>
          <w:sz w:val="24"/>
          <w:szCs w:val="24"/>
          <w:shd w:val="clear" w:color="auto" w:fill="FFFFFF"/>
        </w:rPr>
        <w:t>іт</w:t>
      </w:r>
      <w:r w:rsidRPr="00E812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r w:rsidRPr="00E81228">
        <w:rPr>
          <w:rFonts w:ascii="Times New Roman" w:hAnsi="Times New Roman" w:cs="Times New Roman"/>
          <w:color w:val="000000"/>
          <w:sz w:val="24"/>
          <w:szCs w:val="24"/>
        </w:rPr>
        <w:t>вирівнювання твердих ґрунтів</w:t>
      </w:r>
      <w:r w:rsidRPr="00E812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A1C5E" w:rsidRPr="00E81228">
        <w:rPr>
          <w:rFonts w:ascii="Times New Roman" w:hAnsi="Times New Roman" w:cs="Times New Roman"/>
          <w:sz w:val="24"/>
          <w:szCs w:val="24"/>
        </w:rPr>
        <w:t>проведення земляних робіт</w:t>
      </w:r>
      <w:r w:rsidR="00273F97" w:rsidRPr="00E81228">
        <w:rPr>
          <w:rFonts w:ascii="Times New Roman" w:hAnsi="Times New Roman" w:cs="Times New Roman"/>
          <w:sz w:val="24"/>
          <w:szCs w:val="24"/>
        </w:rPr>
        <w:t>, перевезення</w:t>
      </w:r>
      <w:r w:rsidR="00FA1C5E" w:rsidRPr="00E81228">
        <w:rPr>
          <w:rFonts w:ascii="Times New Roman" w:hAnsi="Times New Roman" w:cs="Times New Roman"/>
          <w:sz w:val="24"/>
          <w:szCs w:val="24"/>
        </w:rPr>
        <w:t xml:space="preserve"> та заходів з благоустрою</w:t>
      </w:r>
      <w:r w:rsidRPr="00E81228">
        <w:rPr>
          <w:rFonts w:ascii="Times New Roman" w:hAnsi="Times New Roman" w:cs="Times New Roman"/>
          <w:sz w:val="24"/>
          <w:szCs w:val="24"/>
        </w:rPr>
        <w:t xml:space="preserve"> </w:t>
      </w:r>
      <w:r w:rsidR="00FA1C5E" w:rsidRPr="00E81228">
        <w:rPr>
          <w:rFonts w:ascii="Times New Roman" w:hAnsi="Times New Roman" w:cs="Times New Roman"/>
          <w:sz w:val="24"/>
          <w:szCs w:val="24"/>
        </w:rPr>
        <w:t>в межах Переяславської М</w:t>
      </w:r>
      <w:r w:rsidRPr="00E81228">
        <w:rPr>
          <w:rFonts w:ascii="Times New Roman" w:hAnsi="Times New Roman" w:cs="Times New Roman"/>
          <w:sz w:val="24"/>
          <w:szCs w:val="24"/>
        </w:rPr>
        <w:t>ТГ</w:t>
      </w:r>
      <w:r w:rsidR="00FA1C5E" w:rsidRPr="00E81228">
        <w:rPr>
          <w:rFonts w:ascii="Times New Roman" w:hAnsi="Times New Roman" w:cs="Times New Roman"/>
          <w:sz w:val="24"/>
          <w:szCs w:val="24"/>
        </w:rPr>
        <w:t>, а також беручи до уваги відсутність деяких транспортних засобів, машин та механізмів у власності підприємства, які необхідні для виконання доведених завдань, виникла необхідність провести закупівлю послуг з прокату техніки (</w:t>
      </w:r>
      <w:proofErr w:type="spellStart"/>
      <w:r w:rsidR="00FA1C5E" w:rsidRPr="00E81228">
        <w:rPr>
          <w:rFonts w:ascii="Times New Roman" w:hAnsi="Times New Roman" w:cs="Times New Roman"/>
          <w:sz w:val="24"/>
          <w:szCs w:val="24"/>
        </w:rPr>
        <w:t>автопослуги</w:t>
      </w:r>
      <w:proofErr w:type="spellEnd"/>
      <w:r w:rsidR="00FA1C5E" w:rsidRPr="00E81228">
        <w:rPr>
          <w:rFonts w:ascii="Times New Roman" w:hAnsi="Times New Roman" w:cs="Times New Roman"/>
          <w:sz w:val="24"/>
          <w:szCs w:val="24"/>
        </w:rPr>
        <w:t>).</w:t>
      </w:r>
    </w:p>
    <w:p w14:paraId="0C21F156" w14:textId="6F7BC022" w:rsidR="00C636C4" w:rsidRDefault="00C04E72" w:rsidP="00EE7EBE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1228">
        <w:rPr>
          <w:rFonts w:ascii="Times New Roman" w:hAnsi="Times New Roman" w:cs="Times New Roman"/>
          <w:sz w:val="24"/>
          <w:szCs w:val="24"/>
          <w:lang w:eastAsia="zh-CN"/>
        </w:rPr>
        <w:t>Орієнтовний</w:t>
      </w:r>
      <w:r w:rsidR="00020188" w:rsidRPr="00E81228">
        <w:rPr>
          <w:rFonts w:ascii="Times New Roman" w:hAnsi="Times New Roman" w:cs="Times New Roman"/>
          <w:sz w:val="24"/>
          <w:szCs w:val="24"/>
          <w:lang w:eastAsia="zh-CN"/>
        </w:rPr>
        <w:t xml:space="preserve"> обсяг </w:t>
      </w:r>
      <w:proofErr w:type="spellStart"/>
      <w:r w:rsidR="00C636C4" w:rsidRPr="00E81228">
        <w:rPr>
          <w:rFonts w:ascii="Times New Roman" w:hAnsi="Times New Roman" w:cs="Times New Roman"/>
          <w:sz w:val="24"/>
          <w:szCs w:val="24"/>
          <w:lang w:eastAsia="zh-CN"/>
        </w:rPr>
        <w:t>авто</w:t>
      </w:r>
      <w:r w:rsidR="00020188" w:rsidRPr="00E81228">
        <w:rPr>
          <w:rFonts w:ascii="Times New Roman" w:hAnsi="Times New Roman" w:cs="Times New Roman"/>
          <w:sz w:val="24"/>
          <w:szCs w:val="24"/>
          <w:lang w:eastAsia="zh-CN"/>
        </w:rPr>
        <w:t>послуг</w:t>
      </w:r>
      <w:proofErr w:type="spellEnd"/>
      <w:r w:rsidR="00F36B00" w:rsidRPr="00E81228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020188" w:rsidRPr="00E81228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FA1C5E" w:rsidRPr="00E81228">
        <w:rPr>
          <w:rFonts w:ascii="Times New Roman" w:hAnsi="Times New Roman" w:cs="Times New Roman"/>
          <w:sz w:val="24"/>
          <w:szCs w:val="24"/>
          <w:lang w:eastAsia="zh-CN"/>
        </w:rPr>
        <w:t xml:space="preserve">визначений </w:t>
      </w:r>
      <w:r w:rsidR="00020188" w:rsidRPr="00E81228">
        <w:rPr>
          <w:rFonts w:ascii="Times New Roman" w:eastAsia="Times New Roman" w:hAnsi="Times New Roman" w:cs="Times New Roman"/>
          <w:sz w:val="24"/>
          <w:szCs w:val="24"/>
        </w:rPr>
        <w:t xml:space="preserve">згідно </w:t>
      </w:r>
      <w:r w:rsidR="00C636C4" w:rsidRPr="00E81228">
        <w:rPr>
          <w:rFonts w:ascii="Times New Roman" w:eastAsia="Times New Roman" w:hAnsi="Times New Roman" w:cs="Times New Roman"/>
          <w:sz w:val="24"/>
          <w:szCs w:val="24"/>
        </w:rPr>
        <w:t>доведених до виконання завдань та наявних б</w:t>
      </w:r>
      <w:r w:rsidR="00CB3452" w:rsidRPr="00E81228">
        <w:rPr>
          <w:rFonts w:ascii="Times New Roman" w:eastAsia="Times New Roman" w:hAnsi="Times New Roman" w:cs="Times New Roman"/>
          <w:sz w:val="24"/>
          <w:szCs w:val="24"/>
        </w:rPr>
        <w:t>юджетних призначень на 202</w:t>
      </w:r>
      <w:r w:rsidR="00007B8C">
        <w:rPr>
          <w:rFonts w:ascii="Times New Roman" w:eastAsia="Times New Roman" w:hAnsi="Times New Roman" w:cs="Times New Roman"/>
          <w:sz w:val="24"/>
          <w:szCs w:val="24"/>
        </w:rPr>
        <w:t>6</w:t>
      </w:r>
      <w:r w:rsidR="00CB3452" w:rsidRPr="00E81228">
        <w:rPr>
          <w:rFonts w:ascii="Times New Roman" w:eastAsia="Times New Roman" w:hAnsi="Times New Roman" w:cs="Times New Roman"/>
          <w:sz w:val="24"/>
          <w:szCs w:val="24"/>
        </w:rPr>
        <w:t xml:space="preserve"> рік</w:t>
      </w:r>
      <w:r w:rsidR="00C636C4" w:rsidRPr="00E81228">
        <w:rPr>
          <w:rFonts w:ascii="Times New Roman" w:eastAsia="Times New Roman" w:hAnsi="Times New Roman" w:cs="Times New Roman"/>
          <w:sz w:val="24"/>
          <w:szCs w:val="24"/>
        </w:rPr>
        <w:t>:</w:t>
      </w:r>
      <w:r w:rsidR="00FA1C5E" w:rsidRPr="00E81228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0E2698F7" w14:textId="77777777" w:rsidR="003E16E3" w:rsidRPr="003E16E3" w:rsidRDefault="003E16E3" w:rsidP="003E16E3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Arial" w:hAnsi="Times New Roman" w:cs="Calibri"/>
          <w:color w:val="000000"/>
          <w:lang w:eastAsia="ru-RU"/>
        </w:rPr>
      </w:pPr>
    </w:p>
    <w:tbl>
      <w:tblPr>
        <w:tblStyle w:val="11"/>
        <w:tblW w:w="9054" w:type="dxa"/>
        <w:jc w:val="center"/>
        <w:tblLayout w:type="fixed"/>
        <w:tblLook w:val="04A0" w:firstRow="1" w:lastRow="0" w:firstColumn="1" w:lastColumn="0" w:noHBand="0" w:noVBand="1"/>
      </w:tblPr>
      <w:tblGrid>
        <w:gridCol w:w="4944"/>
        <w:gridCol w:w="1559"/>
        <w:gridCol w:w="2551"/>
      </w:tblGrid>
      <w:tr w:rsidR="003E16E3" w:rsidRPr="003E16E3" w14:paraId="3EDA1325" w14:textId="77777777" w:rsidTr="00AB102B">
        <w:trPr>
          <w:jc w:val="center"/>
        </w:trPr>
        <w:tc>
          <w:tcPr>
            <w:tcW w:w="4944" w:type="dxa"/>
          </w:tcPr>
          <w:p w14:paraId="79C6FFEA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b/>
                <w:lang w:eastAsia="ru-RU"/>
              </w:rPr>
            </w:pPr>
            <w:proofErr w:type="spellStart"/>
            <w:proofErr w:type="gram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Найменування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автопослуг</w:t>
            </w:r>
            <w:proofErr w:type="spellEnd"/>
            <w:proofErr w:type="gramEnd"/>
          </w:p>
          <w:p w14:paraId="6254B016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b/>
                <w:lang w:eastAsia="ru-RU"/>
              </w:rPr>
            </w:pPr>
          </w:p>
        </w:tc>
        <w:tc>
          <w:tcPr>
            <w:tcW w:w="1559" w:type="dxa"/>
          </w:tcPr>
          <w:p w14:paraId="65F43466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b/>
                <w:lang w:eastAsia="ru-RU"/>
              </w:rPr>
            </w:pPr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Од.</w:t>
            </w:r>
          </w:p>
          <w:p w14:paraId="648B2949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b/>
                <w:lang w:eastAsia="ru-RU"/>
              </w:rPr>
            </w:pP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виміру</w:t>
            </w:r>
            <w:proofErr w:type="spellEnd"/>
          </w:p>
        </w:tc>
        <w:tc>
          <w:tcPr>
            <w:tcW w:w="2551" w:type="dxa"/>
          </w:tcPr>
          <w:p w14:paraId="49BBB581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b/>
                <w:lang w:eastAsia="ru-RU"/>
              </w:rPr>
            </w:pP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Кількість</w:t>
            </w:r>
            <w:proofErr w:type="spellEnd"/>
          </w:p>
          <w:p w14:paraId="412EE37D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b/>
                <w:lang w:eastAsia="ru-RU"/>
              </w:rPr>
            </w:pPr>
          </w:p>
        </w:tc>
      </w:tr>
      <w:tr w:rsidR="003E16E3" w:rsidRPr="003E16E3" w14:paraId="467857A6" w14:textId="77777777" w:rsidTr="00AB102B">
        <w:trPr>
          <w:trHeight w:val="1335"/>
          <w:jc w:val="center"/>
        </w:trPr>
        <w:tc>
          <w:tcPr>
            <w:tcW w:w="4944" w:type="dxa"/>
          </w:tcPr>
          <w:p w14:paraId="4F1D3906" w14:textId="77777777" w:rsidR="003E16E3" w:rsidRPr="003E16E3" w:rsidRDefault="003E16E3" w:rsidP="003E16E3">
            <w:pPr>
              <w:rPr>
                <w:rFonts w:ascii="Times New Roman" w:eastAsia="Calibri" w:hAnsi="Times New Roman" w:cs="Calibri"/>
                <w:b/>
                <w:lang w:eastAsia="ru-RU"/>
              </w:rPr>
            </w:pP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Послуги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екскаватора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на гусеничному ходу</w:t>
            </w:r>
          </w:p>
          <w:p w14:paraId="2F217911" w14:textId="77777777" w:rsidR="003E16E3" w:rsidRPr="003E16E3" w:rsidRDefault="003E16E3" w:rsidP="003E16E3">
            <w:pPr>
              <w:rPr>
                <w:rFonts w:ascii="Times New Roman" w:eastAsia="Calibri" w:hAnsi="Times New Roman" w:cs="Calibri"/>
                <w:lang w:eastAsia="ru-RU"/>
              </w:rPr>
            </w:pPr>
            <w:r w:rsidRPr="003E16E3">
              <w:rPr>
                <w:rFonts w:ascii="Times New Roman" w:eastAsia="Calibri" w:hAnsi="Times New Roman" w:cs="Calibri"/>
                <w:lang w:eastAsia="ru-RU"/>
              </w:rPr>
              <w:t xml:space="preserve">(марка HITACHI ZX180LC-3 </w:t>
            </w:r>
            <w:proofErr w:type="spellStart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>або</w:t>
            </w:r>
            <w:proofErr w:type="spellEnd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>аналогічний</w:t>
            </w:r>
            <w:proofErr w:type="spellEnd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 xml:space="preserve"> за </w:t>
            </w:r>
            <w:proofErr w:type="spellStart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>технічними</w:t>
            </w:r>
            <w:proofErr w:type="spellEnd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 xml:space="preserve"> характеристиками: </w:t>
            </w:r>
            <w:proofErr w:type="spellStart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>маса</w:t>
            </w:r>
            <w:proofErr w:type="spellEnd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>машини</w:t>
            </w:r>
            <w:proofErr w:type="spellEnd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 xml:space="preserve"> – не </w:t>
            </w:r>
            <w:proofErr w:type="spellStart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>менше</w:t>
            </w:r>
            <w:proofErr w:type="spellEnd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 xml:space="preserve"> 19 т, </w:t>
            </w:r>
            <w:proofErr w:type="spellStart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>потужність</w:t>
            </w:r>
            <w:proofErr w:type="spellEnd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 xml:space="preserve"> - не </w:t>
            </w:r>
            <w:proofErr w:type="spellStart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>менше</w:t>
            </w:r>
            <w:proofErr w:type="spellEnd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 xml:space="preserve"> 120 </w:t>
            </w:r>
            <w:proofErr w:type="spellStart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>к.с</w:t>
            </w:r>
            <w:proofErr w:type="spellEnd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 xml:space="preserve">., </w:t>
            </w:r>
            <w:proofErr w:type="spellStart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>об’єм</w:t>
            </w:r>
            <w:proofErr w:type="spellEnd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 xml:space="preserve"> ковша – не </w:t>
            </w:r>
            <w:proofErr w:type="spellStart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>менше</w:t>
            </w:r>
            <w:proofErr w:type="spellEnd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 xml:space="preserve"> 0,8м</w:t>
            </w:r>
            <w:r w:rsidRPr="003E16E3">
              <w:rPr>
                <w:rFonts w:ascii="Times New Roman" w:eastAsia="Arial Unicode MS" w:hAnsi="Times New Roman" w:cs="Calibri"/>
                <w:kern w:val="2"/>
                <w:vertAlign w:val="superscript"/>
                <w:lang w:eastAsia="ru-RU"/>
              </w:rPr>
              <w:t>3</w:t>
            </w:r>
            <w:r w:rsidRPr="003E16E3">
              <w:rPr>
                <w:rFonts w:ascii="Times New Roman" w:eastAsia="Calibri" w:hAnsi="Times New Roman" w:cs="Calibri"/>
                <w:lang w:eastAsia="ru-RU"/>
              </w:rPr>
              <w:t>)</w:t>
            </w:r>
          </w:p>
        </w:tc>
        <w:tc>
          <w:tcPr>
            <w:tcW w:w="1559" w:type="dxa"/>
          </w:tcPr>
          <w:p w14:paraId="322E4B81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3E16E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2551" w:type="dxa"/>
          </w:tcPr>
          <w:p w14:paraId="351374E5" w14:textId="27A0B7BD" w:rsidR="003E16E3" w:rsidRPr="003E16E3" w:rsidRDefault="00225F3F" w:rsidP="003E16E3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50</w:t>
            </w:r>
          </w:p>
        </w:tc>
      </w:tr>
      <w:tr w:rsidR="003E16E3" w:rsidRPr="003E16E3" w14:paraId="2F99CBAA" w14:textId="77777777" w:rsidTr="00AB102B">
        <w:trPr>
          <w:trHeight w:val="465"/>
          <w:jc w:val="center"/>
        </w:trPr>
        <w:tc>
          <w:tcPr>
            <w:tcW w:w="4944" w:type="dxa"/>
          </w:tcPr>
          <w:p w14:paraId="11C748B5" w14:textId="40578198" w:rsidR="003E16E3" w:rsidRPr="003E16E3" w:rsidRDefault="003E16E3" w:rsidP="003E16E3">
            <w:pPr>
              <w:rPr>
                <w:rFonts w:ascii="Times New Roman" w:eastAsia="Calibri" w:hAnsi="Times New Roman" w:cs="Calibri"/>
                <w:bCs/>
                <w:lang w:eastAsia="ru-RU"/>
              </w:rPr>
            </w:pP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Послуги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бульдозера на гусеничному ходу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класу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не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нижче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,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ніж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Sh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val="en-US" w:eastAsia="ru-RU"/>
              </w:rPr>
              <w:t>a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nt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val="en-US" w:eastAsia="ru-RU"/>
              </w:rPr>
              <w:t>u</w:t>
            </w:r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i SD13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або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еквівалент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(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потужність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двигуна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- не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менше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95 кВт,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масою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- не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менше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13</w:t>
            </w:r>
            <w:proofErr w:type="gramStart"/>
            <w:r w:rsidR="00D570C9">
              <w:rPr>
                <w:rFonts w:ascii="Times New Roman" w:eastAsia="Calibri" w:hAnsi="Times New Roman" w:cs="Calibri"/>
                <w:bCs/>
                <w:lang w:eastAsia="ru-RU"/>
              </w:rPr>
              <w:t xml:space="preserve">т </w:t>
            </w:r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,</w:t>
            </w:r>
            <w:proofErr w:type="gram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об’єм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відвалу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-  не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менше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3,5 м3, тип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відвалу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прямий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або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напівсферичний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)</w:t>
            </w:r>
          </w:p>
        </w:tc>
        <w:tc>
          <w:tcPr>
            <w:tcW w:w="1559" w:type="dxa"/>
          </w:tcPr>
          <w:p w14:paraId="253D1395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3E16E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1" w:type="dxa"/>
          </w:tcPr>
          <w:p w14:paraId="33250E13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3E16E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30</w:t>
            </w:r>
          </w:p>
        </w:tc>
      </w:tr>
      <w:tr w:rsidR="003E16E3" w:rsidRPr="003E16E3" w14:paraId="25E67335" w14:textId="77777777" w:rsidTr="00AB102B">
        <w:trPr>
          <w:jc w:val="center"/>
        </w:trPr>
        <w:tc>
          <w:tcPr>
            <w:tcW w:w="4944" w:type="dxa"/>
          </w:tcPr>
          <w:p w14:paraId="3A270DA7" w14:textId="77777777" w:rsidR="003E16E3" w:rsidRPr="003E16E3" w:rsidRDefault="003E16E3" w:rsidP="003E16E3">
            <w:pP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Послуги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вантажних</w:t>
            </w:r>
            <w:proofErr w:type="spellEnd"/>
            <w:proofErr w:type="gram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автомобілів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самоскидів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вантажопідйомність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не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менше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- </w:t>
            </w:r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10 т,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об’єм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кузова 6-8 м3 </w:t>
            </w:r>
          </w:p>
        </w:tc>
        <w:tc>
          <w:tcPr>
            <w:tcW w:w="1559" w:type="dxa"/>
          </w:tcPr>
          <w:p w14:paraId="074391CB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3E16E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2551" w:type="dxa"/>
          </w:tcPr>
          <w:p w14:paraId="463CCF38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3E16E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25</w:t>
            </w:r>
          </w:p>
        </w:tc>
      </w:tr>
      <w:tr w:rsidR="003E16E3" w:rsidRPr="003E16E3" w14:paraId="2E8C5024" w14:textId="77777777" w:rsidTr="00AB102B">
        <w:trPr>
          <w:jc w:val="center"/>
        </w:trPr>
        <w:tc>
          <w:tcPr>
            <w:tcW w:w="4944" w:type="dxa"/>
          </w:tcPr>
          <w:p w14:paraId="14DE8642" w14:textId="77777777" w:rsidR="003E16E3" w:rsidRPr="003E16E3" w:rsidRDefault="003E16E3" w:rsidP="003E16E3">
            <w:pPr>
              <w:rPr>
                <w:rFonts w:ascii="Times New Roman" w:eastAsia="Calibri" w:hAnsi="Times New Roman" w:cs="Calibri"/>
                <w:b/>
                <w:lang w:eastAsia="ru-RU"/>
              </w:rPr>
            </w:pPr>
            <w:proofErr w:type="spellStart"/>
            <w:proofErr w:type="gram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Послуги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вантажних</w:t>
            </w:r>
            <w:proofErr w:type="spellEnd"/>
            <w:proofErr w:type="gram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автомобілів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самоскидів</w:t>
            </w:r>
            <w:proofErr w:type="spellEnd"/>
          </w:p>
          <w:p w14:paraId="37D148D3" w14:textId="77777777" w:rsidR="003E16E3" w:rsidRPr="003E16E3" w:rsidRDefault="003E16E3" w:rsidP="003E16E3">
            <w:pPr>
              <w:rPr>
                <w:rFonts w:ascii="Times New Roman" w:eastAsia="Calibri" w:hAnsi="Times New Roman" w:cs="Calibri"/>
                <w:lang w:eastAsia="ru-RU"/>
              </w:rPr>
            </w:pPr>
            <w:proofErr w:type="spellStart"/>
            <w:r w:rsidRPr="003E16E3">
              <w:rPr>
                <w:rFonts w:ascii="Times New Roman" w:eastAsia="Calibri" w:hAnsi="Times New Roman" w:cs="Calibri"/>
                <w:lang w:eastAsia="ru-RU"/>
              </w:rPr>
              <w:t>вантажопідйомність</w:t>
            </w:r>
            <w:proofErr w:type="spellEnd"/>
            <w:r w:rsidRPr="003E16E3">
              <w:rPr>
                <w:rFonts w:ascii="Times New Roman" w:eastAsia="Calibri" w:hAnsi="Times New Roman" w:cs="Calibri"/>
                <w:lang w:eastAsia="ru-RU"/>
              </w:rPr>
              <w:t xml:space="preserve"> не </w:t>
            </w:r>
            <w:proofErr w:type="spellStart"/>
            <w:r w:rsidRPr="003E16E3">
              <w:rPr>
                <w:rFonts w:ascii="Times New Roman" w:eastAsia="Calibri" w:hAnsi="Times New Roman" w:cs="Calibri"/>
                <w:lang w:eastAsia="ru-RU"/>
              </w:rPr>
              <w:t>менше</w:t>
            </w:r>
            <w:proofErr w:type="spellEnd"/>
            <w:r w:rsidRPr="003E16E3">
              <w:rPr>
                <w:rFonts w:ascii="Times New Roman" w:eastAsia="Calibri" w:hAnsi="Times New Roman" w:cs="Calibri"/>
                <w:lang w:eastAsia="ru-RU"/>
              </w:rPr>
              <w:t xml:space="preserve"> - 20 т, 10-12 м3</w:t>
            </w:r>
          </w:p>
        </w:tc>
        <w:tc>
          <w:tcPr>
            <w:tcW w:w="1559" w:type="dxa"/>
          </w:tcPr>
          <w:p w14:paraId="72E39EFD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3E16E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2551" w:type="dxa"/>
          </w:tcPr>
          <w:p w14:paraId="21575609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3E16E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20</w:t>
            </w:r>
          </w:p>
        </w:tc>
      </w:tr>
      <w:tr w:rsidR="003E16E3" w:rsidRPr="003E16E3" w14:paraId="25B63D18" w14:textId="77777777" w:rsidTr="00AB102B">
        <w:trPr>
          <w:jc w:val="center"/>
        </w:trPr>
        <w:tc>
          <w:tcPr>
            <w:tcW w:w="4944" w:type="dxa"/>
          </w:tcPr>
          <w:p w14:paraId="57EB49BF" w14:textId="77777777" w:rsidR="003E16E3" w:rsidRPr="003E16E3" w:rsidRDefault="003E16E3" w:rsidP="003E16E3">
            <w:pPr>
              <w:rPr>
                <w:rFonts w:ascii="Times New Roman" w:eastAsia="Calibri" w:hAnsi="Times New Roman" w:cs="Calibri"/>
                <w:b/>
                <w:lang w:eastAsia="ru-RU"/>
              </w:rPr>
            </w:pPr>
            <w:proofErr w:type="spellStart"/>
            <w:proofErr w:type="gram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Послуги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техніки</w:t>
            </w:r>
            <w:proofErr w:type="spellEnd"/>
            <w:proofErr w:type="gram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з тралом для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перевезення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механізмів</w:t>
            </w:r>
            <w:proofErr w:type="spellEnd"/>
          </w:p>
          <w:p w14:paraId="787907F7" w14:textId="77777777" w:rsidR="003E16E3" w:rsidRPr="003E16E3" w:rsidRDefault="003E16E3" w:rsidP="003E16E3">
            <w:pPr>
              <w:rPr>
                <w:rFonts w:ascii="Times New Roman" w:eastAsia="Calibri" w:hAnsi="Times New Roman" w:cs="Calibri"/>
                <w:lang w:eastAsia="ru-RU"/>
              </w:rPr>
            </w:pPr>
            <w:r w:rsidRPr="003E16E3">
              <w:rPr>
                <w:rFonts w:ascii="Times New Roman" w:eastAsia="Calibri" w:hAnsi="Times New Roman" w:cs="Calibri"/>
                <w:lang w:eastAsia="ru-RU"/>
              </w:rPr>
              <w:t>(</w:t>
            </w:r>
            <w:proofErr w:type="spellStart"/>
            <w:r w:rsidRPr="003E16E3">
              <w:rPr>
                <w:rFonts w:ascii="Times New Roman" w:eastAsia="Calibri" w:hAnsi="Times New Roman" w:cs="Calibri"/>
                <w:lang w:eastAsia="ru-RU"/>
              </w:rPr>
              <w:t>Техніка</w:t>
            </w:r>
            <w:proofErr w:type="spellEnd"/>
            <w:r w:rsidRPr="003E16E3">
              <w:rPr>
                <w:rFonts w:ascii="Times New Roman" w:eastAsia="Calibri" w:hAnsi="Times New Roman" w:cs="Calibri"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lang w:eastAsia="ru-RU"/>
              </w:rPr>
              <w:t>має</w:t>
            </w:r>
            <w:proofErr w:type="spellEnd"/>
            <w:r w:rsidRPr="003E16E3">
              <w:rPr>
                <w:rFonts w:ascii="Times New Roman" w:eastAsia="Calibri" w:hAnsi="Times New Roman" w:cs="Calibri"/>
                <w:lang w:eastAsia="ru-RU"/>
              </w:rPr>
              <w:t xml:space="preserve"> бути </w:t>
            </w:r>
            <w:proofErr w:type="spellStart"/>
            <w:r w:rsidRPr="003E16E3">
              <w:rPr>
                <w:rFonts w:ascii="Times New Roman" w:eastAsia="Calibri" w:hAnsi="Times New Roman" w:cs="Calibri"/>
                <w:lang w:eastAsia="ru-RU"/>
              </w:rPr>
              <w:t>обладнана</w:t>
            </w:r>
            <w:proofErr w:type="spellEnd"/>
            <w:r w:rsidRPr="003E16E3">
              <w:rPr>
                <w:rFonts w:ascii="Times New Roman" w:eastAsia="Calibri" w:hAnsi="Times New Roman" w:cs="Calibri"/>
                <w:lang w:eastAsia="ru-RU"/>
              </w:rPr>
              <w:t xml:space="preserve"> тралом для </w:t>
            </w:r>
            <w:proofErr w:type="spellStart"/>
            <w:r w:rsidRPr="003E16E3">
              <w:rPr>
                <w:rFonts w:ascii="Times New Roman" w:eastAsia="Calibri" w:hAnsi="Times New Roman" w:cs="Calibri"/>
                <w:lang w:eastAsia="ru-RU"/>
              </w:rPr>
              <w:t>перевезення</w:t>
            </w:r>
            <w:proofErr w:type="spellEnd"/>
            <w:r w:rsidRPr="003E16E3">
              <w:rPr>
                <w:rFonts w:ascii="Times New Roman" w:eastAsia="Calibri" w:hAnsi="Times New Roman" w:cs="Calibri"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lang w:eastAsia="ru-RU"/>
              </w:rPr>
              <w:t>механізмів</w:t>
            </w:r>
            <w:proofErr w:type="spellEnd"/>
            <w:r w:rsidRPr="003E16E3">
              <w:rPr>
                <w:rFonts w:ascii="Times New Roman" w:eastAsia="Calibri" w:hAnsi="Times New Roman" w:cs="Calibri"/>
                <w:lang w:eastAsia="ru-RU"/>
              </w:rPr>
              <w:t xml:space="preserve"> на гусеничному ходу)</w:t>
            </w:r>
          </w:p>
        </w:tc>
        <w:tc>
          <w:tcPr>
            <w:tcW w:w="1559" w:type="dxa"/>
          </w:tcPr>
          <w:p w14:paraId="563377EE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3E16E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2551" w:type="dxa"/>
          </w:tcPr>
          <w:p w14:paraId="0F8CC034" w14:textId="028345F0" w:rsidR="003E16E3" w:rsidRPr="003E16E3" w:rsidRDefault="00225F3F" w:rsidP="003E16E3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6</w:t>
            </w:r>
          </w:p>
        </w:tc>
      </w:tr>
    </w:tbl>
    <w:p w14:paraId="5B529004" w14:textId="77777777" w:rsidR="003E16E3" w:rsidRPr="003E16E3" w:rsidRDefault="003E16E3" w:rsidP="003E16E3">
      <w:pPr>
        <w:tabs>
          <w:tab w:val="left" w:pos="567"/>
        </w:tabs>
        <w:spacing w:after="0" w:line="240" w:lineRule="auto"/>
        <w:jc w:val="both"/>
        <w:rPr>
          <w:rFonts w:ascii="Times New Roman" w:eastAsia="Arial" w:hAnsi="Times New Roman" w:cs="Calibri"/>
          <w:color w:val="000000"/>
          <w:lang w:eastAsia="ru-RU"/>
        </w:rPr>
      </w:pPr>
    </w:p>
    <w:p w14:paraId="667CA27F" w14:textId="77777777" w:rsidR="00C04E72" w:rsidRPr="00E81228" w:rsidRDefault="00C04E72" w:rsidP="00EE7EBE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12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Якість наданих послуг повинна відповідати вимогам діючих нормативних документів (ГОСТ, ДСТУ, </w:t>
      </w:r>
      <w:r w:rsidR="00020188" w:rsidRPr="00E812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ТУ, санітарно-гігієнічних тощо) з обов’язковим </w:t>
      </w:r>
      <w:r w:rsidR="00020188" w:rsidRPr="00E81228">
        <w:rPr>
          <w:rFonts w:ascii="Times New Roman" w:eastAsia="Times New Roman" w:hAnsi="Times New Roman" w:cs="Times New Roman"/>
          <w:sz w:val="24"/>
          <w:szCs w:val="24"/>
        </w:rPr>
        <w:t>дотриманням усіх вимог з охорони праці, техніки безпеки та пожежної безпеки на об’єкті надання послуг.</w:t>
      </w:r>
    </w:p>
    <w:p w14:paraId="5672D381" w14:textId="77777777" w:rsidR="00F36B00" w:rsidRPr="00E81228" w:rsidRDefault="00F36B00" w:rsidP="00EE7EBE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14:paraId="0E28CEE3" w14:textId="77777777" w:rsidR="007463F9" w:rsidRPr="00E81228" w:rsidRDefault="0035234D" w:rsidP="00EE7EB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228">
        <w:rPr>
          <w:rFonts w:ascii="Times New Roman" w:hAnsi="Times New Roman" w:cs="Times New Roman"/>
          <w:b/>
          <w:sz w:val="24"/>
          <w:szCs w:val="24"/>
          <w:lang w:eastAsia="uk-UA"/>
        </w:rPr>
        <w:t>Обґ</w:t>
      </w:r>
      <w:r w:rsidR="007463F9" w:rsidRPr="00E81228">
        <w:rPr>
          <w:rFonts w:ascii="Times New Roman" w:hAnsi="Times New Roman" w:cs="Times New Roman"/>
          <w:b/>
          <w:sz w:val="24"/>
          <w:szCs w:val="24"/>
          <w:lang w:eastAsia="uk-UA"/>
        </w:rPr>
        <w:t>рунтування очікуваної вартості закупівлі.</w:t>
      </w:r>
    </w:p>
    <w:p w14:paraId="4E9597D5" w14:textId="5863EE2F" w:rsidR="007463F9" w:rsidRPr="00E81228" w:rsidRDefault="007463F9" w:rsidP="00EE7EB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81228">
        <w:rPr>
          <w:rFonts w:ascii="Times New Roman" w:hAnsi="Times New Roman" w:cs="Times New Roman"/>
          <w:sz w:val="24"/>
          <w:szCs w:val="24"/>
          <w:lang w:eastAsia="uk-UA"/>
        </w:rPr>
        <w:t xml:space="preserve">Розмір бюджетного призначення на закупівлю </w:t>
      </w:r>
      <w:r w:rsidR="005B7695" w:rsidRPr="00E81228">
        <w:rPr>
          <w:rFonts w:ascii="Times New Roman" w:hAnsi="Times New Roman" w:cs="Times New Roman"/>
          <w:sz w:val="24"/>
          <w:szCs w:val="24"/>
          <w:lang w:eastAsia="uk-UA"/>
        </w:rPr>
        <w:t>послуг</w:t>
      </w:r>
      <w:r w:rsidRPr="00E81228">
        <w:rPr>
          <w:rFonts w:ascii="Times New Roman" w:hAnsi="Times New Roman" w:cs="Times New Roman"/>
          <w:sz w:val="24"/>
          <w:szCs w:val="24"/>
          <w:lang w:eastAsia="uk-UA"/>
        </w:rPr>
        <w:t xml:space="preserve"> становить </w:t>
      </w:r>
      <w:r w:rsidR="00007B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339</w:t>
      </w:r>
      <w:r w:rsidR="00A36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</w:t>
      </w:r>
      <w:r w:rsidR="009877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98</w:t>
      </w:r>
      <w:r w:rsidR="00A36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0,00</w:t>
      </w:r>
      <w:r w:rsidR="00CB3452" w:rsidRPr="00E8122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грн.</w:t>
      </w:r>
      <w:r w:rsidR="00F36B00" w:rsidRPr="00E8122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E81228">
        <w:rPr>
          <w:rFonts w:ascii="Times New Roman" w:hAnsi="Times New Roman" w:cs="Times New Roman"/>
          <w:sz w:val="24"/>
          <w:szCs w:val="24"/>
          <w:lang w:eastAsia="uk-UA"/>
        </w:rPr>
        <w:t>з ПДВ</w:t>
      </w:r>
      <w:r w:rsidR="00F36B00" w:rsidRPr="00E8122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14:paraId="5BEE9726" w14:textId="4224E8AE" w:rsidR="00273F97" w:rsidRPr="00E81228" w:rsidRDefault="00A36713" w:rsidP="00EE7EBE">
      <w:pPr>
        <w:pStyle w:val="a4"/>
        <w:spacing w:line="0" w:lineRule="atLeast"/>
        <w:ind w:firstLine="709"/>
        <w:jc w:val="both"/>
        <w:rPr>
          <w:rFonts w:ascii="Times New Roman" w:hAnsi="Times New Roman"/>
          <w:szCs w:val="24"/>
          <w:lang w:val="uk-UA"/>
        </w:rPr>
      </w:pPr>
      <w:r w:rsidRPr="001F538D">
        <w:rPr>
          <w:rFonts w:ascii="Times New Roman" w:hAnsi="Times New Roman"/>
          <w:szCs w:val="24"/>
          <w:lang w:val="uk-UA"/>
        </w:rPr>
        <w:t xml:space="preserve">Очікувана вартість </w:t>
      </w:r>
      <w:r>
        <w:rPr>
          <w:rFonts w:ascii="Times New Roman" w:hAnsi="Times New Roman"/>
          <w:szCs w:val="24"/>
          <w:lang w:val="uk-UA"/>
        </w:rPr>
        <w:t xml:space="preserve">предмету </w:t>
      </w:r>
      <w:r w:rsidRPr="001F538D">
        <w:rPr>
          <w:rFonts w:ascii="Times New Roman" w:hAnsi="Times New Roman"/>
          <w:szCs w:val="24"/>
          <w:lang w:val="uk-UA"/>
        </w:rPr>
        <w:t>закупівлі визнач</w:t>
      </w:r>
      <w:r>
        <w:rPr>
          <w:rFonts w:ascii="Times New Roman" w:hAnsi="Times New Roman"/>
          <w:szCs w:val="24"/>
          <w:lang w:val="uk-UA"/>
        </w:rPr>
        <w:t>ена</w:t>
      </w:r>
      <w:r w:rsidRPr="001F538D">
        <w:rPr>
          <w:rFonts w:ascii="Times New Roman" w:hAnsi="Times New Roman"/>
          <w:szCs w:val="24"/>
          <w:lang w:val="uk-UA"/>
        </w:rPr>
        <w:t xml:space="preserve"> відповідно до бюджетних призначень по </w:t>
      </w:r>
      <w:r w:rsidR="00007B8C" w:rsidRPr="00007B8C">
        <w:rPr>
          <w:rFonts w:ascii="Times New Roman" w:hAnsi="Times New Roman"/>
          <w:color w:val="000000"/>
          <w:szCs w:val="24"/>
          <w:lang w:val="uk-UA"/>
        </w:rPr>
        <w:t>КПКВК МБ 1516030 КЕКВ 2610 на 2026 рік, згідно рішення Переяславської міської ради від 18.12.2025 № 01-114-VIII «Про бюджет Переяславської міської територіальної громади на 2026 рік»</w:t>
      </w:r>
      <w:r w:rsidRPr="006C5F79">
        <w:rPr>
          <w:rFonts w:ascii="Times New Roman" w:hAnsi="Times New Roman"/>
          <w:szCs w:val="24"/>
          <w:lang w:val="uk-UA"/>
        </w:rPr>
        <w:t>.</w:t>
      </w:r>
      <w:r w:rsidR="00273F97" w:rsidRPr="00E81228">
        <w:rPr>
          <w:rFonts w:ascii="Times New Roman" w:hAnsi="Times New Roman"/>
          <w:szCs w:val="24"/>
          <w:lang w:val="uk-UA"/>
        </w:rPr>
        <w:t xml:space="preserve"> </w:t>
      </w:r>
    </w:p>
    <w:p w14:paraId="6B2985A9" w14:textId="76FB31A3" w:rsidR="00273F97" w:rsidRPr="00E81228" w:rsidRDefault="00273F97" w:rsidP="00EE7EB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228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Розрахунок очікуваної вартості здійснювався методом порівняння ринкових цін, а саме: </w:t>
      </w:r>
      <w:r w:rsidRPr="00E81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 моніторинг цін, шляхом здійснення </w:t>
      </w:r>
      <w:r w:rsidRPr="00E81228">
        <w:rPr>
          <w:rFonts w:ascii="Times New Roman" w:hAnsi="Times New Roman" w:cs="Times New Roman"/>
          <w:sz w:val="24"/>
          <w:szCs w:val="24"/>
          <w:lang w:eastAsia="uk-UA"/>
        </w:rPr>
        <w:t xml:space="preserve">пошуку, збору та аналізу </w:t>
      </w:r>
      <w:r w:rsidRPr="00E812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загальнодоступної інформації про ціни</w:t>
      </w:r>
      <w:r w:rsidR="00A36713">
        <w:rPr>
          <w:rFonts w:ascii="Times New Roman" w:hAnsi="Times New Roman"/>
          <w:szCs w:val="24"/>
        </w:rPr>
        <w:t>,</w:t>
      </w:r>
      <w:r w:rsidR="00A36713" w:rsidRPr="00E81228">
        <w:rPr>
          <w:rFonts w:ascii="Times New Roman" w:hAnsi="Times New Roman"/>
          <w:szCs w:val="24"/>
        </w:rPr>
        <w:t xml:space="preserve"> цін на послуги в регіоні та</w:t>
      </w:r>
      <w:r w:rsidR="00A36713" w:rsidRPr="00E81228">
        <w:rPr>
          <w:rFonts w:ascii="Times New Roman" w:hAnsi="Times New Roman"/>
          <w:color w:val="333333"/>
          <w:szCs w:val="24"/>
          <w:shd w:val="clear" w:color="auto" w:fill="FFFFFF"/>
        </w:rPr>
        <w:t xml:space="preserve"> </w:t>
      </w:r>
      <w:r w:rsidR="00A36713" w:rsidRPr="00E81228">
        <w:rPr>
          <w:rFonts w:ascii="Times New Roman" w:hAnsi="Times New Roman"/>
          <w:szCs w:val="24"/>
          <w:shd w:val="clear" w:color="auto" w:fill="FFFFFF"/>
        </w:rPr>
        <w:t>інформації про діючі ціни на паливно-мастильні матеріали, логістики тощо, що розміщені у загальному доступі у мережі інтернет</w:t>
      </w:r>
      <w:r w:rsidR="00A36713" w:rsidRPr="00E81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1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Pr="00E812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E81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«Прозоро», тощо)</w:t>
      </w:r>
      <w:r w:rsidRPr="00E81228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</w:p>
    <w:p w14:paraId="32F9A413" w14:textId="77777777" w:rsidR="00020188" w:rsidRPr="00E81228" w:rsidRDefault="00020188" w:rsidP="00EE7EB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sectPr w:rsidR="00020188" w:rsidRPr="00E81228" w:rsidSect="00E81228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820"/>
    <w:multiLevelType w:val="hybridMultilevel"/>
    <w:tmpl w:val="BDE0D9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A229A"/>
    <w:multiLevelType w:val="hybridMultilevel"/>
    <w:tmpl w:val="709CB036"/>
    <w:lvl w:ilvl="0" w:tplc="2292A0BA">
      <w:start w:val="9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ACF0192"/>
    <w:multiLevelType w:val="hybridMultilevel"/>
    <w:tmpl w:val="548E533C"/>
    <w:lvl w:ilvl="0" w:tplc="9C201D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B8B2EF8"/>
    <w:multiLevelType w:val="hybridMultilevel"/>
    <w:tmpl w:val="D13A3C42"/>
    <w:lvl w:ilvl="0" w:tplc="B27CDA0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C386B"/>
    <w:multiLevelType w:val="hybridMultilevel"/>
    <w:tmpl w:val="725CA2FE"/>
    <w:lvl w:ilvl="0" w:tplc="9306C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2635"/>
    <w:multiLevelType w:val="hybridMultilevel"/>
    <w:tmpl w:val="F5DA4CB4"/>
    <w:lvl w:ilvl="0" w:tplc="52A60C2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40818B5"/>
    <w:multiLevelType w:val="hybridMultilevel"/>
    <w:tmpl w:val="F1FC1218"/>
    <w:lvl w:ilvl="0" w:tplc="C3984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46373"/>
    <w:multiLevelType w:val="hybridMultilevel"/>
    <w:tmpl w:val="2BAA6B0A"/>
    <w:lvl w:ilvl="0" w:tplc="1FBA6B2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642A4"/>
    <w:multiLevelType w:val="hybridMultilevel"/>
    <w:tmpl w:val="C2D615DE"/>
    <w:lvl w:ilvl="0" w:tplc="5B66EF16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A4C7F81"/>
    <w:multiLevelType w:val="hybridMultilevel"/>
    <w:tmpl w:val="9320B6DC"/>
    <w:lvl w:ilvl="0" w:tplc="9C201D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2F1"/>
    <w:rsid w:val="00007B8C"/>
    <w:rsid w:val="00015F59"/>
    <w:rsid w:val="00020188"/>
    <w:rsid w:val="000811FD"/>
    <w:rsid w:val="00097ED6"/>
    <w:rsid w:val="000A3580"/>
    <w:rsid w:val="000B5471"/>
    <w:rsid w:val="000C463D"/>
    <w:rsid w:val="000C5C60"/>
    <w:rsid w:val="000F2F2A"/>
    <w:rsid w:val="001008E9"/>
    <w:rsid w:val="00111F2F"/>
    <w:rsid w:val="00116CC7"/>
    <w:rsid w:val="0014121A"/>
    <w:rsid w:val="00173D5A"/>
    <w:rsid w:val="001E1AFD"/>
    <w:rsid w:val="00225F3F"/>
    <w:rsid w:val="002359D9"/>
    <w:rsid w:val="00245308"/>
    <w:rsid w:val="002556B2"/>
    <w:rsid w:val="00273F97"/>
    <w:rsid w:val="00290D39"/>
    <w:rsid w:val="002951FE"/>
    <w:rsid w:val="002B3989"/>
    <w:rsid w:val="002D70E2"/>
    <w:rsid w:val="0035234D"/>
    <w:rsid w:val="0036031D"/>
    <w:rsid w:val="00372E6C"/>
    <w:rsid w:val="00383DB8"/>
    <w:rsid w:val="003E16E3"/>
    <w:rsid w:val="0040386C"/>
    <w:rsid w:val="00411321"/>
    <w:rsid w:val="004139F0"/>
    <w:rsid w:val="004478B5"/>
    <w:rsid w:val="004650F0"/>
    <w:rsid w:val="004661D0"/>
    <w:rsid w:val="00484CEC"/>
    <w:rsid w:val="004B03B3"/>
    <w:rsid w:val="004B2FE2"/>
    <w:rsid w:val="004B352E"/>
    <w:rsid w:val="00533F39"/>
    <w:rsid w:val="00563D25"/>
    <w:rsid w:val="00563ED7"/>
    <w:rsid w:val="0057352C"/>
    <w:rsid w:val="005773C5"/>
    <w:rsid w:val="0058438E"/>
    <w:rsid w:val="005B7695"/>
    <w:rsid w:val="005D0E49"/>
    <w:rsid w:val="005F2A48"/>
    <w:rsid w:val="005F7F45"/>
    <w:rsid w:val="00676D5D"/>
    <w:rsid w:val="00681284"/>
    <w:rsid w:val="0069000A"/>
    <w:rsid w:val="006B1333"/>
    <w:rsid w:val="006D78C2"/>
    <w:rsid w:val="00700289"/>
    <w:rsid w:val="007443CD"/>
    <w:rsid w:val="00744571"/>
    <w:rsid w:val="007463F9"/>
    <w:rsid w:val="00761EAB"/>
    <w:rsid w:val="007745A9"/>
    <w:rsid w:val="00776AB6"/>
    <w:rsid w:val="007874A6"/>
    <w:rsid w:val="007A0D8B"/>
    <w:rsid w:val="007B4685"/>
    <w:rsid w:val="007C33A1"/>
    <w:rsid w:val="007C3B2E"/>
    <w:rsid w:val="007F709B"/>
    <w:rsid w:val="008047C3"/>
    <w:rsid w:val="008277AE"/>
    <w:rsid w:val="008447B1"/>
    <w:rsid w:val="008612F1"/>
    <w:rsid w:val="008674AA"/>
    <w:rsid w:val="00874268"/>
    <w:rsid w:val="008803BB"/>
    <w:rsid w:val="00884FB4"/>
    <w:rsid w:val="00941F3A"/>
    <w:rsid w:val="00955BCE"/>
    <w:rsid w:val="00960CE3"/>
    <w:rsid w:val="009877EA"/>
    <w:rsid w:val="009C0D2D"/>
    <w:rsid w:val="009F466A"/>
    <w:rsid w:val="00A25F6D"/>
    <w:rsid w:val="00A36713"/>
    <w:rsid w:val="00A369A6"/>
    <w:rsid w:val="00A535BF"/>
    <w:rsid w:val="00A54C4B"/>
    <w:rsid w:val="00B11AAF"/>
    <w:rsid w:val="00B31BE4"/>
    <w:rsid w:val="00B338D7"/>
    <w:rsid w:val="00B415B3"/>
    <w:rsid w:val="00B870D1"/>
    <w:rsid w:val="00BA0FF8"/>
    <w:rsid w:val="00BB1A0F"/>
    <w:rsid w:val="00BD6EAC"/>
    <w:rsid w:val="00C04E72"/>
    <w:rsid w:val="00C16B6D"/>
    <w:rsid w:val="00C5119B"/>
    <w:rsid w:val="00C636C4"/>
    <w:rsid w:val="00C94E13"/>
    <w:rsid w:val="00CB3452"/>
    <w:rsid w:val="00D22379"/>
    <w:rsid w:val="00D570C9"/>
    <w:rsid w:val="00D57578"/>
    <w:rsid w:val="00D85E06"/>
    <w:rsid w:val="00DC571B"/>
    <w:rsid w:val="00DD312A"/>
    <w:rsid w:val="00E20421"/>
    <w:rsid w:val="00E23F24"/>
    <w:rsid w:val="00E24D45"/>
    <w:rsid w:val="00E366B0"/>
    <w:rsid w:val="00E41D87"/>
    <w:rsid w:val="00E60089"/>
    <w:rsid w:val="00E72919"/>
    <w:rsid w:val="00E73A1B"/>
    <w:rsid w:val="00E81228"/>
    <w:rsid w:val="00E93338"/>
    <w:rsid w:val="00EE7EBE"/>
    <w:rsid w:val="00F146BB"/>
    <w:rsid w:val="00F272C5"/>
    <w:rsid w:val="00F36B00"/>
    <w:rsid w:val="00F63E0D"/>
    <w:rsid w:val="00FA1C5E"/>
    <w:rsid w:val="00FB454D"/>
    <w:rsid w:val="00FC1BD9"/>
    <w:rsid w:val="00FE19EB"/>
    <w:rsid w:val="00FF3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D8C4"/>
  <w15:docId w15:val="{A6E05BD8-AB1C-426C-98BF-5E96E6E0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2F1"/>
  </w:style>
  <w:style w:type="paragraph" w:styleId="1">
    <w:name w:val="heading 1"/>
    <w:basedOn w:val="a"/>
    <w:next w:val="a"/>
    <w:link w:val="10"/>
    <w:qFormat/>
    <w:rsid w:val="008612F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612F1"/>
    <w:pPr>
      <w:spacing w:after="0" w:line="240" w:lineRule="auto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styleId="a5">
    <w:name w:val="Emphasis"/>
    <w:basedOn w:val="a0"/>
    <w:uiPriority w:val="20"/>
    <w:qFormat/>
    <w:rsid w:val="008612F1"/>
    <w:rPr>
      <w:rFonts w:cs="Times New Roman"/>
      <w:i/>
    </w:rPr>
  </w:style>
  <w:style w:type="character" w:customStyle="1" w:styleId="10">
    <w:name w:val="Заголовок 1 Знак"/>
    <w:basedOn w:val="a0"/>
    <w:link w:val="1"/>
    <w:rsid w:val="008612F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List Paragraph"/>
    <w:aliases w:val="AC List 01,Список уровня 2,название табл/рис,заголовок 1.1,Абзац списка5"/>
    <w:basedOn w:val="a"/>
    <w:link w:val="a7"/>
    <w:uiPriority w:val="34"/>
    <w:qFormat/>
    <w:rsid w:val="00BB1A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js-apiid">
    <w:name w:val="js-apiid"/>
    <w:basedOn w:val="a0"/>
    <w:rsid w:val="009F466A"/>
  </w:style>
  <w:style w:type="character" w:customStyle="1" w:styleId="taxincluded">
    <w:name w:val="taxincluded"/>
    <w:basedOn w:val="a0"/>
    <w:rsid w:val="009F466A"/>
  </w:style>
  <w:style w:type="character" w:styleId="a8">
    <w:name w:val="Strong"/>
    <w:basedOn w:val="a0"/>
    <w:uiPriority w:val="22"/>
    <w:qFormat/>
    <w:rsid w:val="002359D9"/>
    <w:rPr>
      <w:b/>
      <w:bCs/>
    </w:rPr>
  </w:style>
  <w:style w:type="paragraph" w:customStyle="1" w:styleId="LO-normal">
    <w:name w:val="LO-normal"/>
    <w:qFormat/>
    <w:rsid w:val="004478B5"/>
    <w:pPr>
      <w:overflowPunct w:val="0"/>
      <w:spacing w:after="0"/>
    </w:pPr>
    <w:rPr>
      <w:rFonts w:ascii="Arial" w:eastAsia="Tahoma" w:hAnsi="Arial" w:cs="Arial"/>
      <w:color w:val="000000"/>
      <w:lang w:val="ru-RU" w:eastAsia="zh-CN"/>
    </w:rPr>
  </w:style>
  <w:style w:type="character" w:customStyle="1" w:styleId="st42">
    <w:name w:val="st42"/>
    <w:uiPriority w:val="99"/>
    <w:rsid w:val="00F63E0D"/>
    <w:rPr>
      <w:color w:val="000000"/>
    </w:rPr>
  </w:style>
  <w:style w:type="character" w:customStyle="1" w:styleId="a7">
    <w:name w:val="Абзац списку Знак"/>
    <w:aliases w:val="AC List 01 Знак,Список уровня 2 Знак,название табл/рис Знак,заголовок 1.1 Знак,Абзац списка5 Знак"/>
    <w:link w:val="a6"/>
    <w:uiPriority w:val="34"/>
    <w:locked/>
    <w:rsid w:val="00CB34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1">
    <w:name w:val="Сітка таблиці1"/>
    <w:basedOn w:val="a1"/>
    <w:next w:val="a3"/>
    <w:uiPriority w:val="39"/>
    <w:rsid w:val="003E16E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2230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17</cp:revision>
  <dcterms:created xsi:type="dcterms:W3CDTF">2025-03-14T13:05:00Z</dcterms:created>
  <dcterms:modified xsi:type="dcterms:W3CDTF">2026-04-15T11:24:00Z</dcterms:modified>
</cp:coreProperties>
</file>