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6A9F" w:rsidRDefault="002F6A9F" w:rsidP="00E07766">
      <w:pPr>
        <w:spacing w:after="0" w:line="240" w:lineRule="auto"/>
        <w:contextualSpacing/>
        <w:jc w:val="center"/>
        <w:rPr>
          <w:rFonts w:ascii="Times New Roman" w:eastAsia="Times New Roman" w:hAnsi="Times New Roman" w:cs="Times New Roman"/>
          <w:b/>
          <w:color w:val="0E1D2F"/>
          <w:sz w:val="28"/>
          <w:szCs w:val="28"/>
        </w:rPr>
      </w:pPr>
    </w:p>
    <w:p w:rsidR="002F6A9F" w:rsidRDefault="002F6A9F" w:rsidP="00E07766">
      <w:pPr>
        <w:spacing w:after="0" w:line="240" w:lineRule="auto"/>
        <w:contextualSpacing/>
        <w:jc w:val="center"/>
        <w:rPr>
          <w:rFonts w:ascii="Times New Roman" w:eastAsia="Times New Roman" w:hAnsi="Times New Roman" w:cs="Times New Roman"/>
          <w:b/>
          <w:color w:val="0E1D2F"/>
          <w:sz w:val="28"/>
          <w:szCs w:val="28"/>
        </w:rPr>
      </w:pPr>
    </w:p>
    <w:p w:rsidR="001D4FE1" w:rsidRPr="0068100F" w:rsidRDefault="00F417E5" w:rsidP="00E07766">
      <w:pPr>
        <w:spacing w:after="0" w:line="240" w:lineRule="auto"/>
        <w:contextualSpacing/>
        <w:jc w:val="center"/>
        <w:rPr>
          <w:rFonts w:ascii="Times New Roman" w:eastAsia="Times New Roman" w:hAnsi="Times New Roman" w:cs="Times New Roman"/>
          <w:b/>
          <w:color w:val="0E1D2F"/>
          <w:sz w:val="28"/>
          <w:szCs w:val="28"/>
        </w:rPr>
      </w:pPr>
      <w:r w:rsidRPr="0068100F">
        <w:rPr>
          <w:rFonts w:ascii="Times New Roman" w:eastAsia="Times New Roman" w:hAnsi="Times New Roman" w:cs="Times New Roman"/>
          <w:b/>
          <w:color w:val="0E1D2F"/>
          <w:sz w:val="28"/>
          <w:szCs w:val="28"/>
        </w:rPr>
        <w:t>Обґрунтування</w:t>
      </w:r>
      <w:r w:rsidR="001D4FE1" w:rsidRPr="0068100F">
        <w:rPr>
          <w:rFonts w:ascii="Times New Roman" w:eastAsia="Times New Roman" w:hAnsi="Times New Roman" w:cs="Times New Roman"/>
          <w:b/>
          <w:color w:val="0E1D2F"/>
          <w:sz w:val="28"/>
          <w:szCs w:val="28"/>
        </w:rPr>
        <w:t xml:space="preserve"> технічних, якісний характеристик та очікуваної вартості закупівлі за предметом: «</w:t>
      </w:r>
      <w:r w:rsidR="001D4FE1" w:rsidRPr="0068100F">
        <w:rPr>
          <w:rFonts w:ascii="Times New Roman" w:hAnsi="Times New Roman" w:cs="Times New Roman"/>
          <w:b/>
          <w:bCs/>
          <w:sz w:val="28"/>
          <w:szCs w:val="28"/>
          <w:lang w:eastAsia="ru-RU"/>
        </w:rPr>
        <w:t>Послуги</w:t>
      </w:r>
      <w:r w:rsidR="00B359B9">
        <w:rPr>
          <w:rFonts w:ascii="Times New Roman" w:hAnsi="Times New Roman" w:cs="Times New Roman"/>
          <w:b/>
          <w:bCs/>
          <w:sz w:val="28"/>
          <w:szCs w:val="28"/>
          <w:lang w:eastAsia="ru-RU"/>
        </w:rPr>
        <w:t xml:space="preserve"> </w:t>
      </w:r>
      <w:r w:rsidR="00911197">
        <w:rPr>
          <w:rFonts w:ascii="Times New Roman" w:hAnsi="Times New Roman" w:cs="Times New Roman"/>
          <w:b/>
          <w:bCs/>
          <w:sz w:val="28"/>
          <w:szCs w:val="28"/>
          <w:lang w:eastAsia="ru-RU"/>
        </w:rPr>
        <w:t xml:space="preserve">онлайн-медіа </w:t>
      </w:r>
      <w:r w:rsidR="001D4FE1" w:rsidRPr="0068100F">
        <w:rPr>
          <w:rFonts w:ascii="Times New Roman" w:hAnsi="Times New Roman" w:cs="Times New Roman"/>
          <w:b/>
          <w:bCs/>
          <w:sz w:val="28"/>
          <w:szCs w:val="28"/>
          <w:lang w:eastAsia="ru-RU"/>
        </w:rPr>
        <w:t xml:space="preserve">з підготовки, збирання та розповсюдження інформаційних  матеріалів про діяльність </w:t>
      </w:r>
      <w:r w:rsidR="00CC4FFF" w:rsidRPr="0068100F">
        <w:rPr>
          <w:rFonts w:ascii="Times New Roman" w:hAnsi="Times New Roman" w:cs="Times New Roman"/>
          <w:b/>
          <w:bCs/>
          <w:sz w:val="28"/>
          <w:szCs w:val="28"/>
          <w:lang w:eastAsia="ru-RU"/>
        </w:rPr>
        <w:t xml:space="preserve">Переяславської міської ради та </w:t>
      </w:r>
      <w:r w:rsidR="001D4FE1" w:rsidRPr="0068100F">
        <w:rPr>
          <w:rFonts w:ascii="Times New Roman" w:hAnsi="Times New Roman" w:cs="Times New Roman"/>
          <w:b/>
          <w:bCs/>
          <w:sz w:val="28"/>
          <w:szCs w:val="28"/>
          <w:lang w:eastAsia="ru-RU"/>
        </w:rPr>
        <w:t xml:space="preserve">виконавчого комітету в мережі </w:t>
      </w:r>
      <w:r w:rsidR="001D7C7F" w:rsidRPr="0068100F">
        <w:rPr>
          <w:rFonts w:ascii="Times New Roman" w:hAnsi="Times New Roman" w:cs="Times New Roman"/>
          <w:b/>
          <w:bCs/>
          <w:sz w:val="28"/>
          <w:szCs w:val="28"/>
          <w:lang w:eastAsia="ru-RU"/>
        </w:rPr>
        <w:t>І</w:t>
      </w:r>
      <w:r w:rsidR="001D4FE1" w:rsidRPr="0068100F">
        <w:rPr>
          <w:rFonts w:ascii="Times New Roman" w:hAnsi="Times New Roman" w:cs="Times New Roman"/>
          <w:b/>
          <w:bCs/>
          <w:sz w:val="28"/>
          <w:szCs w:val="28"/>
          <w:lang w:eastAsia="ru-RU"/>
        </w:rPr>
        <w:t xml:space="preserve">нтернет», </w:t>
      </w:r>
      <w:r w:rsidR="001D4FE1" w:rsidRPr="0068100F">
        <w:rPr>
          <w:rFonts w:ascii="Times New Roman" w:hAnsi="Times New Roman"/>
          <w:b/>
          <w:bCs/>
          <w:sz w:val="28"/>
          <w:szCs w:val="28"/>
          <w:lang w:eastAsia="uk-UA"/>
        </w:rPr>
        <w:t xml:space="preserve">код ДК 021:2015  92400000-5 </w:t>
      </w:r>
    </w:p>
    <w:p w:rsidR="00114A21" w:rsidRDefault="00114A21" w:rsidP="00E07766">
      <w:pPr>
        <w:spacing w:after="0" w:line="240" w:lineRule="auto"/>
        <w:contextualSpacing/>
        <w:jc w:val="both"/>
        <w:rPr>
          <w:rFonts w:ascii="Times New Roman" w:eastAsia="Times New Roman" w:hAnsi="Times New Roman" w:cs="Times New Roman"/>
          <w:color w:val="0E1D2F"/>
          <w:sz w:val="28"/>
          <w:szCs w:val="28"/>
        </w:rPr>
      </w:pPr>
    </w:p>
    <w:p w:rsidR="00E6361B" w:rsidRPr="00E6361B" w:rsidRDefault="00E6361B" w:rsidP="00E6361B">
      <w:pPr>
        <w:rPr>
          <w:rFonts w:ascii="Times New Roman" w:hAnsi="Times New Roman" w:cs="Times New Roman"/>
          <w:sz w:val="24"/>
          <w:szCs w:val="24"/>
        </w:rPr>
      </w:pPr>
      <w:r w:rsidRPr="00D244A9">
        <w:rPr>
          <w:rFonts w:ascii="Times New Roman" w:hAnsi="Times New Roman" w:cs="Times New Roman"/>
          <w:b/>
          <w:sz w:val="26"/>
          <w:szCs w:val="26"/>
        </w:rPr>
        <w:t xml:space="preserve">Ідентифікатор закупівлі  </w:t>
      </w:r>
      <w:r>
        <w:rPr>
          <w:rFonts w:ascii="Times New Roman" w:hAnsi="Times New Roman" w:cs="Times New Roman"/>
          <w:b/>
          <w:sz w:val="26"/>
          <w:szCs w:val="26"/>
        </w:rPr>
        <w:t xml:space="preserve">в електронній системі: </w:t>
      </w:r>
      <w:r w:rsidR="00B359B9" w:rsidRPr="00B359B9">
        <w:rPr>
          <w:rFonts w:ascii="Times New Roman" w:hAnsi="Times New Roman" w:cs="Times New Roman"/>
          <w:b/>
          <w:sz w:val="26"/>
          <w:szCs w:val="26"/>
        </w:rPr>
        <w:t>UA-2026-03-03-008688-a</w:t>
      </w:r>
    </w:p>
    <w:p w:rsidR="00E6361B" w:rsidRDefault="00E6361B" w:rsidP="00E6361B">
      <w:pPr>
        <w:spacing w:after="0"/>
        <w:jc w:val="both"/>
        <w:rPr>
          <w:rFonts w:ascii="Times New Roman" w:hAnsi="Times New Roman" w:cs="Times New Roman"/>
          <w:sz w:val="26"/>
          <w:szCs w:val="26"/>
        </w:rPr>
      </w:pPr>
      <w:r>
        <w:rPr>
          <w:rFonts w:ascii="Times New Roman" w:hAnsi="Times New Roman" w:cs="Times New Roman"/>
          <w:b/>
          <w:sz w:val="26"/>
          <w:szCs w:val="26"/>
        </w:rPr>
        <w:t xml:space="preserve">Процедура закупівлі – </w:t>
      </w:r>
      <w:r w:rsidRPr="00827A5E">
        <w:rPr>
          <w:rFonts w:ascii="Times New Roman" w:hAnsi="Times New Roman" w:cs="Times New Roman"/>
          <w:sz w:val="26"/>
          <w:szCs w:val="26"/>
        </w:rPr>
        <w:t>відкриті торги з особливостями</w:t>
      </w:r>
      <w:r>
        <w:rPr>
          <w:rFonts w:ascii="Times New Roman" w:hAnsi="Times New Roman" w:cs="Times New Roman"/>
          <w:sz w:val="26"/>
          <w:szCs w:val="26"/>
        </w:rPr>
        <w:t>.</w:t>
      </w:r>
    </w:p>
    <w:p w:rsidR="00E6361B" w:rsidRPr="00D244A9" w:rsidRDefault="00E6361B" w:rsidP="00E6361B">
      <w:pPr>
        <w:spacing w:after="0"/>
        <w:jc w:val="both"/>
        <w:rPr>
          <w:rFonts w:ascii="Times New Roman" w:hAnsi="Times New Roman" w:cs="Times New Roman"/>
          <w:b/>
          <w:sz w:val="26"/>
          <w:szCs w:val="26"/>
        </w:rPr>
      </w:pPr>
      <w:r w:rsidRPr="009C5E8D">
        <w:rPr>
          <w:rFonts w:ascii="Times New Roman" w:hAnsi="Times New Roman" w:cs="Times New Roman"/>
          <w:b/>
          <w:sz w:val="26"/>
          <w:szCs w:val="26"/>
        </w:rPr>
        <w:t>Очікувана вартість</w:t>
      </w:r>
      <w:r>
        <w:rPr>
          <w:rFonts w:ascii="Times New Roman" w:hAnsi="Times New Roman" w:cs="Times New Roman"/>
          <w:sz w:val="26"/>
          <w:szCs w:val="26"/>
        </w:rPr>
        <w:t xml:space="preserve"> – </w:t>
      </w:r>
      <w:r w:rsidR="00C50FA3">
        <w:rPr>
          <w:rFonts w:ascii="Times New Roman" w:hAnsi="Times New Roman" w:cs="Times New Roman"/>
          <w:b/>
          <w:sz w:val="26"/>
          <w:szCs w:val="26"/>
        </w:rPr>
        <w:t>300</w:t>
      </w:r>
      <w:r>
        <w:rPr>
          <w:rFonts w:ascii="Times New Roman" w:hAnsi="Times New Roman" w:cs="Times New Roman"/>
          <w:b/>
          <w:sz w:val="26"/>
          <w:szCs w:val="26"/>
        </w:rPr>
        <w:t xml:space="preserve"> 000</w:t>
      </w:r>
      <w:r>
        <w:rPr>
          <w:rFonts w:ascii="Times New Roman" w:hAnsi="Times New Roman" w:cs="Times New Roman"/>
          <w:sz w:val="26"/>
          <w:szCs w:val="26"/>
        </w:rPr>
        <w:t xml:space="preserve"> грн.</w:t>
      </w:r>
    </w:p>
    <w:p w:rsidR="00E6361B" w:rsidRDefault="00E6361B" w:rsidP="00E6361B">
      <w:pPr>
        <w:spacing w:after="0" w:line="240" w:lineRule="auto"/>
        <w:contextualSpacing/>
        <w:jc w:val="both"/>
        <w:rPr>
          <w:rFonts w:ascii="Arial" w:hAnsi="Arial" w:cs="Arial"/>
          <w:color w:val="454545"/>
          <w:sz w:val="21"/>
          <w:szCs w:val="21"/>
          <w:shd w:val="clear" w:color="auto" w:fill="F0F5F2"/>
        </w:rPr>
      </w:pPr>
      <w:r w:rsidRPr="00827A5E">
        <w:rPr>
          <w:rFonts w:ascii="Times New Roman" w:hAnsi="Times New Roman" w:cs="Times New Roman"/>
          <w:color w:val="000000"/>
          <w:sz w:val="24"/>
          <w:szCs w:val="24"/>
        </w:rPr>
        <w:t>Термін постачання – з дати укладання договору по 31.12.2</w:t>
      </w:r>
      <w:r>
        <w:rPr>
          <w:rFonts w:ascii="Times New Roman" w:hAnsi="Times New Roman" w:cs="Times New Roman"/>
          <w:color w:val="000000"/>
          <w:sz w:val="24"/>
          <w:szCs w:val="24"/>
        </w:rPr>
        <w:t>02</w:t>
      </w:r>
      <w:r w:rsidR="00C50FA3">
        <w:rPr>
          <w:rFonts w:ascii="Times New Roman" w:hAnsi="Times New Roman" w:cs="Times New Roman"/>
          <w:color w:val="000000"/>
          <w:sz w:val="24"/>
          <w:szCs w:val="24"/>
        </w:rPr>
        <w:t>6</w:t>
      </w:r>
    </w:p>
    <w:p w:rsidR="00E6361B" w:rsidRDefault="00E6361B" w:rsidP="00E07766">
      <w:pPr>
        <w:spacing w:after="0" w:line="240" w:lineRule="auto"/>
        <w:contextualSpacing/>
        <w:jc w:val="both"/>
        <w:rPr>
          <w:rFonts w:ascii="Arial" w:hAnsi="Arial" w:cs="Arial"/>
          <w:color w:val="454545"/>
          <w:sz w:val="21"/>
          <w:szCs w:val="21"/>
          <w:shd w:val="clear" w:color="auto" w:fill="F0F5F2"/>
        </w:rPr>
      </w:pPr>
    </w:p>
    <w:p w:rsidR="00E6361B" w:rsidRPr="0068100F" w:rsidRDefault="00E6361B" w:rsidP="00E07766">
      <w:pPr>
        <w:spacing w:after="0" w:line="240" w:lineRule="auto"/>
        <w:contextualSpacing/>
        <w:jc w:val="both"/>
        <w:rPr>
          <w:rFonts w:ascii="Times New Roman" w:eastAsia="Times New Roman" w:hAnsi="Times New Roman" w:cs="Times New Roman"/>
          <w:color w:val="0E1D2F"/>
          <w:sz w:val="28"/>
          <w:szCs w:val="28"/>
        </w:rPr>
      </w:pPr>
    </w:p>
    <w:p w:rsidR="006A049F" w:rsidRPr="0068100F" w:rsidRDefault="006A049F" w:rsidP="0068100F">
      <w:pPr>
        <w:ind w:right="-284" w:firstLine="567"/>
        <w:rPr>
          <w:rFonts w:ascii="Times New Roman" w:hAnsi="Times New Roman" w:cs="Times New Roman"/>
          <w:color w:val="000000"/>
          <w:sz w:val="28"/>
          <w:szCs w:val="28"/>
          <w:u w:val="single"/>
        </w:rPr>
      </w:pPr>
      <w:r w:rsidRPr="0068100F">
        <w:rPr>
          <w:rFonts w:ascii="Times New Roman" w:hAnsi="Times New Roman" w:cs="Times New Roman"/>
          <w:color w:val="000000"/>
          <w:sz w:val="28"/>
          <w:szCs w:val="28"/>
          <w:u w:val="single"/>
        </w:rPr>
        <w:t>1.Обгрунтування технічних та якісних характеристик предмета закупівлі:</w:t>
      </w:r>
    </w:p>
    <w:p w:rsidR="00C50FA3" w:rsidRDefault="00C50FA3" w:rsidP="00C50FA3">
      <w:pPr>
        <w:ind w:right="-284" w:firstLine="567"/>
        <w:rPr>
          <w:rFonts w:ascii="Times New Roman" w:hAnsi="Times New Roman" w:cs="Times New Roman"/>
          <w:color w:val="000000"/>
          <w:sz w:val="28"/>
          <w:szCs w:val="28"/>
          <w:u w:val="single"/>
        </w:rPr>
      </w:pPr>
      <w:bookmarkStart w:id="0" w:name="_GoBack"/>
      <w:bookmarkEnd w:id="0"/>
      <w:r>
        <w:rPr>
          <w:rFonts w:ascii="Times New Roman" w:hAnsi="Times New Roman" w:cs="Times New Roman"/>
          <w:color w:val="000000"/>
          <w:sz w:val="28"/>
          <w:szCs w:val="28"/>
          <w:u w:val="single"/>
        </w:rPr>
        <w:t>1.Обгрунтування технічних та якісних характеристик предмета закупівлі:</w:t>
      </w:r>
    </w:p>
    <w:p w:rsidR="00C50FA3" w:rsidRDefault="00C50FA3" w:rsidP="00C50FA3">
      <w:pPr>
        <w:spacing w:after="0" w:line="240" w:lineRule="auto"/>
        <w:ind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Технічні і якісні характеристики розроблені відділом організаційно-інформаційної роботи та комп’ютерного забезпечення виконавчого комітету Переяславської міської ради.</w:t>
      </w:r>
    </w:p>
    <w:p w:rsidR="00C50FA3" w:rsidRDefault="00C50FA3" w:rsidP="00C50FA3">
      <w:pPr>
        <w:spacing w:after="0" w:line="240" w:lineRule="auto"/>
        <w:ind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Відповідно до ст.3 Закону України «Про інформацію» одним із основних напрямів державної інформаційної політики є забезпечення доступу кожного до інформації</w:t>
      </w:r>
      <w:r w:rsidR="004C43CB">
        <w:rPr>
          <w:rFonts w:ascii="Times New Roman" w:eastAsia="Calibri" w:hAnsi="Times New Roman" w:cs="Times New Roman"/>
          <w:sz w:val="28"/>
          <w:szCs w:val="28"/>
        </w:rPr>
        <w:t>,</w:t>
      </w:r>
      <w:r>
        <w:rPr>
          <w:rFonts w:ascii="Times New Roman" w:eastAsia="Calibri" w:hAnsi="Times New Roman" w:cs="Times New Roman"/>
          <w:sz w:val="28"/>
          <w:szCs w:val="28"/>
        </w:rPr>
        <w:t xml:space="preserve"> відкритості та прозорості діяльності суб’єктів владних повноважень. Статтею 6 цього Закону визначено, що право на  інформацію забезпечується  зокрема обов’язком суб’єктів владних повноважень інформувати громадськість та медіа про свою діяльність і прийняті рішення.</w:t>
      </w:r>
    </w:p>
    <w:p w:rsidR="00C50FA3" w:rsidRDefault="00C50FA3" w:rsidP="00C50FA3">
      <w:pPr>
        <w:spacing w:after="0" w:line="240" w:lineRule="auto"/>
        <w:ind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Відповідно до ст. ст. 3,4,5 Закону України «Про доступ до публічної інформації» право на доступ до публічної інформації  гарантується обов’язком розпорядників інформації надавати та оприлюднювати інформацію, доступ до публічної інформації здійснюється на принципах прозорості та відкритості діяльності суб’єктів владних повноважень. </w:t>
      </w:r>
    </w:p>
    <w:p w:rsidR="00C50FA3" w:rsidRDefault="00C50FA3" w:rsidP="00C50FA3">
      <w:pPr>
        <w:spacing w:after="0" w:line="240" w:lineRule="auto"/>
        <w:ind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Доступ до інформації забезпечується шляхом:</w:t>
      </w:r>
    </w:p>
    <w:p w:rsidR="00C50FA3" w:rsidRDefault="00C50FA3" w:rsidP="00C50FA3">
      <w:pPr>
        <w:pStyle w:val="a4"/>
        <w:numPr>
          <w:ilvl w:val="0"/>
          <w:numId w:val="5"/>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систематичного та оперативного оприлюднення інформації:</w:t>
      </w:r>
    </w:p>
    <w:p w:rsidR="00C50FA3" w:rsidRDefault="00C50FA3" w:rsidP="00C50FA3">
      <w:pPr>
        <w:pStyle w:val="a4"/>
        <w:spacing w:after="0" w:line="240" w:lineRule="auto"/>
        <w:ind w:left="786"/>
        <w:jc w:val="both"/>
        <w:rPr>
          <w:rFonts w:ascii="Times New Roman" w:eastAsia="Calibri" w:hAnsi="Times New Roman" w:cs="Times New Roman"/>
          <w:sz w:val="28"/>
          <w:szCs w:val="28"/>
        </w:rPr>
      </w:pPr>
      <w:r>
        <w:rPr>
          <w:rFonts w:ascii="Times New Roman" w:eastAsia="Calibri" w:hAnsi="Times New Roman" w:cs="Times New Roman"/>
          <w:sz w:val="28"/>
          <w:szCs w:val="28"/>
        </w:rPr>
        <w:t>в офіційних друкованих виданнях;</w:t>
      </w:r>
    </w:p>
    <w:p w:rsidR="00C50FA3" w:rsidRDefault="00C50FA3" w:rsidP="00C50FA3">
      <w:pPr>
        <w:pStyle w:val="a4"/>
        <w:spacing w:after="0" w:line="240" w:lineRule="auto"/>
        <w:ind w:left="78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офіційних </w:t>
      </w:r>
      <w:proofErr w:type="spellStart"/>
      <w:r>
        <w:rPr>
          <w:rFonts w:ascii="Times New Roman" w:eastAsia="Calibri" w:hAnsi="Times New Roman" w:cs="Times New Roman"/>
          <w:sz w:val="28"/>
          <w:szCs w:val="28"/>
        </w:rPr>
        <w:t>веб-сайтах</w:t>
      </w:r>
      <w:proofErr w:type="spellEnd"/>
      <w:r>
        <w:rPr>
          <w:rFonts w:ascii="Times New Roman" w:eastAsia="Calibri" w:hAnsi="Times New Roman" w:cs="Times New Roman"/>
          <w:sz w:val="28"/>
          <w:szCs w:val="28"/>
        </w:rPr>
        <w:t xml:space="preserve"> в мережі Інтернет;</w:t>
      </w:r>
    </w:p>
    <w:p w:rsidR="00C50FA3" w:rsidRDefault="00C50FA3" w:rsidP="00C50FA3">
      <w:pPr>
        <w:pStyle w:val="a4"/>
        <w:spacing w:after="0" w:line="240" w:lineRule="auto"/>
        <w:ind w:left="786"/>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на єдиному державному </w:t>
      </w:r>
      <w:proofErr w:type="spellStart"/>
      <w:r>
        <w:rPr>
          <w:rFonts w:ascii="Times New Roman" w:eastAsia="Calibri" w:hAnsi="Times New Roman" w:cs="Times New Roman"/>
          <w:sz w:val="28"/>
          <w:szCs w:val="28"/>
        </w:rPr>
        <w:t>веб-порталі</w:t>
      </w:r>
      <w:proofErr w:type="spellEnd"/>
      <w:r>
        <w:rPr>
          <w:rFonts w:ascii="Times New Roman" w:eastAsia="Calibri" w:hAnsi="Times New Roman" w:cs="Times New Roman"/>
          <w:sz w:val="28"/>
          <w:szCs w:val="28"/>
        </w:rPr>
        <w:t xml:space="preserve"> відкритих даних;</w:t>
      </w:r>
    </w:p>
    <w:p w:rsidR="00C50FA3" w:rsidRDefault="00C50FA3" w:rsidP="00C50FA3">
      <w:pPr>
        <w:pStyle w:val="a4"/>
        <w:spacing w:after="0" w:line="240" w:lineRule="auto"/>
        <w:ind w:left="786"/>
        <w:jc w:val="both"/>
        <w:rPr>
          <w:rFonts w:ascii="Times New Roman" w:eastAsia="Calibri" w:hAnsi="Times New Roman" w:cs="Times New Roman"/>
          <w:sz w:val="28"/>
          <w:szCs w:val="28"/>
        </w:rPr>
      </w:pPr>
      <w:r>
        <w:rPr>
          <w:rFonts w:ascii="Times New Roman" w:eastAsia="Calibri" w:hAnsi="Times New Roman" w:cs="Times New Roman"/>
          <w:sz w:val="28"/>
          <w:szCs w:val="28"/>
        </w:rPr>
        <w:t>на інформаційних стендах;</w:t>
      </w:r>
    </w:p>
    <w:p w:rsidR="00C50FA3" w:rsidRDefault="00C50FA3" w:rsidP="00C50FA3">
      <w:pPr>
        <w:pStyle w:val="a4"/>
        <w:spacing w:after="0" w:line="240" w:lineRule="auto"/>
        <w:ind w:left="786"/>
        <w:jc w:val="both"/>
        <w:rPr>
          <w:rFonts w:ascii="Times New Roman" w:eastAsia="Calibri" w:hAnsi="Times New Roman" w:cs="Times New Roman"/>
          <w:sz w:val="28"/>
          <w:szCs w:val="28"/>
        </w:rPr>
      </w:pPr>
      <w:r>
        <w:rPr>
          <w:rFonts w:ascii="Times New Roman" w:eastAsia="Calibri" w:hAnsi="Times New Roman" w:cs="Times New Roman"/>
          <w:sz w:val="28"/>
          <w:szCs w:val="28"/>
        </w:rPr>
        <w:t>будь-яким іншим способом;</w:t>
      </w:r>
    </w:p>
    <w:p w:rsidR="00C50FA3" w:rsidRDefault="00C50FA3" w:rsidP="00C50FA3">
      <w:pPr>
        <w:pStyle w:val="a4"/>
        <w:numPr>
          <w:ilvl w:val="0"/>
          <w:numId w:val="5"/>
        </w:num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надання інформації за запитами на інформацію.</w:t>
      </w:r>
    </w:p>
    <w:p w:rsidR="00C50FA3" w:rsidRDefault="00C50FA3" w:rsidP="00C50FA3">
      <w:pPr>
        <w:pStyle w:val="a4"/>
        <w:spacing w:after="0" w:line="240" w:lineRule="auto"/>
        <w:ind w:left="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Пунктом 6 ст. 15 Закону України «Про доступ до публічної інформації» визначено, що розпорядники інформації можуть оприлюднювати публічну інформацію на своєму офіційному </w:t>
      </w:r>
      <w:proofErr w:type="spellStart"/>
      <w:r>
        <w:rPr>
          <w:rFonts w:ascii="Times New Roman" w:eastAsia="Calibri" w:hAnsi="Times New Roman" w:cs="Times New Roman"/>
          <w:sz w:val="28"/>
          <w:szCs w:val="28"/>
        </w:rPr>
        <w:t>веб-сайті</w:t>
      </w:r>
      <w:proofErr w:type="spellEnd"/>
      <w:r>
        <w:rPr>
          <w:rFonts w:ascii="Times New Roman" w:eastAsia="Calibri" w:hAnsi="Times New Roman" w:cs="Times New Roman"/>
          <w:sz w:val="28"/>
          <w:szCs w:val="28"/>
        </w:rPr>
        <w:t>, у власних офіційних друкованих виданнях та/або у медіа на підставі договорів про висвітлення діяльності, укладених із суб’єктами у сфері медіа.</w:t>
      </w:r>
    </w:p>
    <w:p w:rsidR="00C50FA3" w:rsidRDefault="00C50FA3" w:rsidP="00C50FA3">
      <w:pPr>
        <w:spacing w:after="0" w:line="240" w:lineRule="auto"/>
        <w:ind w:firstLine="426"/>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Враховуючи вищенаведені норми законодавства, Переяславською міською радою було затверджено</w:t>
      </w:r>
      <w:r w:rsidR="004C43CB">
        <w:rPr>
          <w:rFonts w:ascii="Times New Roman" w:eastAsia="Calibri" w:hAnsi="Times New Roman" w:cs="Times New Roman"/>
          <w:sz w:val="28"/>
          <w:szCs w:val="28"/>
        </w:rPr>
        <w:t xml:space="preserve"> </w:t>
      </w:r>
      <w:r>
        <w:rPr>
          <w:rFonts w:ascii="Times New Roman" w:hAnsi="Times New Roman"/>
          <w:sz w:val="28"/>
          <w:szCs w:val="28"/>
        </w:rPr>
        <w:t xml:space="preserve">Програму висвітлення діяльності </w:t>
      </w:r>
      <w:r>
        <w:rPr>
          <w:rFonts w:ascii="Times New Roman" w:hAnsi="Times New Roman"/>
          <w:sz w:val="28"/>
          <w:szCs w:val="28"/>
        </w:rPr>
        <w:lastRenderedPageBreak/>
        <w:t>Переяславської міської ради та її виконавчих органів</w:t>
      </w:r>
      <w:r w:rsidR="004C43CB">
        <w:rPr>
          <w:rFonts w:ascii="Times New Roman" w:hAnsi="Times New Roman"/>
          <w:sz w:val="28"/>
          <w:szCs w:val="28"/>
        </w:rPr>
        <w:t xml:space="preserve"> </w:t>
      </w:r>
      <w:r>
        <w:rPr>
          <w:rFonts w:ascii="Times New Roman" w:hAnsi="Times New Roman"/>
          <w:sz w:val="28"/>
          <w:szCs w:val="28"/>
        </w:rPr>
        <w:t>у засобах масової інформації на 202</w:t>
      </w:r>
      <w:r w:rsidRPr="00C50FA3">
        <w:rPr>
          <w:rFonts w:ascii="Times New Roman" w:hAnsi="Times New Roman"/>
          <w:sz w:val="28"/>
          <w:szCs w:val="28"/>
        </w:rPr>
        <w:t>6</w:t>
      </w:r>
      <w:r>
        <w:rPr>
          <w:rFonts w:ascii="Times New Roman" w:hAnsi="Times New Roman"/>
          <w:sz w:val="28"/>
          <w:szCs w:val="28"/>
        </w:rPr>
        <w:t xml:space="preserve"> рік (рішення від 2</w:t>
      </w:r>
      <w:r w:rsidRPr="00C50FA3">
        <w:rPr>
          <w:rFonts w:ascii="Times New Roman" w:hAnsi="Times New Roman"/>
          <w:sz w:val="28"/>
          <w:szCs w:val="28"/>
        </w:rPr>
        <w:t>3</w:t>
      </w:r>
      <w:r>
        <w:rPr>
          <w:rFonts w:ascii="Times New Roman" w:hAnsi="Times New Roman"/>
          <w:sz w:val="28"/>
          <w:szCs w:val="28"/>
        </w:rPr>
        <w:t>.10.202</w:t>
      </w:r>
      <w:r w:rsidR="00626CE3">
        <w:rPr>
          <w:rFonts w:ascii="Times New Roman" w:hAnsi="Times New Roman"/>
          <w:sz w:val="28"/>
          <w:szCs w:val="28"/>
        </w:rPr>
        <w:t>6</w:t>
      </w:r>
      <w:r>
        <w:rPr>
          <w:rFonts w:ascii="Times New Roman" w:hAnsi="Times New Roman"/>
          <w:sz w:val="28"/>
          <w:szCs w:val="28"/>
        </w:rPr>
        <w:t xml:space="preserve"> №0</w:t>
      </w:r>
      <w:r w:rsidRPr="00C50FA3">
        <w:rPr>
          <w:rFonts w:ascii="Times New Roman" w:hAnsi="Times New Roman"/>
          <w:sz w:val="28"/>
          <w:szCs w:val="28"/>
        </w:rPr>
        <w:t>9</w:t>
      </w:r>
      <w:r>
        <w:rPr>
          <w:rFonts w:ascii="Times New Roman" w:hAnsi="Times New Roman"/>
          <w:sz w:val="28"/>
          <w:szCs w:val="28"/>
        </w:rPr>
        <w:t>-</w:t>
      </w:r>
      <w:r w:rsidRPr="00C50FA3">
        <w:rPr>
          <w:rFonts w:ascii="Times New Roman" w:hAnsi="Times New Roman"/>
          <w:sz w:val="28"/>
          <w:szCs w:val="28"/>
        </w:rPr>
        <w:t>109</w:t>
      </w:r>
      <w:r>
        <w:rPr>
          <w:rFonts w:ascii="Times New Roman" w:hAnsi="Times New Roman"/>
          <w:sz w:val="28"/>
          <w:szCs w:val="28"/>
        </w:rPr>
        <w:t>-VIIІ).</w:t>
      </w:r>
    </w:p>
    <w:p w:rsidR="00C50FA3" w:rsidRDefault="00626CE3" w:rsidP="00C50FA3">
      <w:pPr>
        <w:spacing w:line="240" w:lineRule="auto"/>
        <w:jc w:val="both"/>
        <w:rPr>
          <w:sz w:val="28"/>
          <w:szCs w:val="28"/>
        </w:rPr>
      </w:pPr>
      <w:r>
        <w:rPr>
          <w:rFonts w:ascii="Times New Roman" w:hAnsi="Times New Roman" w:cs="Times New Roman"/>
          <w:sz w:val="28"/>
          <w:szCs w:val="28"/>
        </w:rPr>
        <w:t xml:space="preserve">          </w:t>
      </w:r>
      <w:r w:rsidR="00C50FA3">
        <w:rPr>
          <w:rFonts w:ascii="Times New Roman" w:hAnsi="Times New Roman" w:cs="Times New Roman"/>
          <w:sz w:val="28"/>
          <w:szCs w:val="28"/>
        </w:rPr>
        <w:t xml:space="preserve">Зміст та обсяг послуг спрямовані на загальне підвищення поінформованості населення щодо діяльності </w:t>
      </w:r>
      <w:r w:rsidR="00C50FA3">
        <w:rPr>
          <w:rFonts w:ascii="Times New Roman" w:hAnsi="Times New Roman"/>
          <w:sz w:val="28"/>
          <w:szCs w:val="28"/>
        </w:rPr>
        <w:t xml:space="preserve">Переяславської міської ради та її виконавчих органів (в тому числі Переяславського міського голови, депутатів Переяславської міської ради, </w:t>
      </w:r>
      <w:proofErr w:type="spellStart"/>
      <w:r w:rsidR="00C50FA3">
        <w:rPr>
          <w:rFonts w:ascii="Times New Roman" w:hAnsi="Times New Roman"/>
          <w:sz w:val="28"/>
          <w:szCs w:val="28"/>
        </w:rPr>
        <w:t>старостинських</w:t>
      </w:r>
      <w:proofErr w:type="spellEnd"/>
      <w:r w:rsidR="00C50FA3">
        <w:rPr>
          <w:rFonts w:ascii="Times New Roman" w:hAnsi="Times New Roman"/>
          <w:sz w:val="28"/>
          <w:szCs w:val="28"/>
        </w:rPr>
        <w:t xml:space="preserve"> округів Переяславської міської територіальної громади, виконавчих органів міської ради, виконавчих органів виконавчого комітету міської ради)</w:t>
      </w:r>
      <w:r w:rsidR="00C50FA3">
        <w:rPr>
          <w:rFonts w:ascii="Times New Roman" w:hAnsi="Times New Roman" w:cs="Times New Roman"/>
          <w:sz w:val="28"/>
          <w:szCs w:val="28"/>
        </w:rPr>
        <w:t xml:space="preserve">; висвітлення знакових подій в Переяславській громаді, проведення соціально значущих інформаційних компаній, у електронних засобах масової інформації, мережі Інтернет, соціальних мережах. </w:t>
      </w:r>
    </w:p>
    <w:p w:rsidR="00C50FA3" w:rsidRDefault="00C50FA3" w:rsidP="00C50FA3">
      <w:pPr>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Обсяг надання послуг є орієнтовним, визначений на підставі аналізу фактичного використання аналогічних послуг у минулому році. </w:t>
      </w:r>
    </w:p>
    <w:p w:rsidR="00C50FA3" w:rsidRDefault="00C50FA3" w:rsidP="00C50FA3">
      <w:pPr>
        <w:spacing w:line="240" w:lineRule="auto"/>
        <w:ind w:firstLine="720"/>
        <w:jc w:val="both"/>
        <w:rPr>
          <w:rFonts w:ascii="Times New Roman" w:hAnsi="Times New Roman" w:cs="Times New Roman"/>
          <w:sz w:val="28"/>
          <w:szCs w:val="28"/>
        </w:rPr>
      </w:pPr>
    </w:p>
    <w:p w:rsidR="00C50FA3" w:rsidRDefault="00C50FA3" w:rsidP="00C50FA3">
      <w:pPr>
        <w:ind w:firstLine="567"/>
        <w:rPr>
          <w:rFonts w:ascii="Times New Roman" w:hAnsi="Times New Roman" w:cs="Times New Roman"/>
          <w:color w:val="000000" w:themeColor="text1"/>
          <w:sz w:val="28"/>
          <w:szCs w:val="28"/>
          <w:u w:val="single"/>
        </w:rPr>
      </w:pPr>
      <w:r>
        <w:rPr>
          <w:rFonts w:ascii="Times New Roman" w:hAnsi="Times New Roman" w:cs="Times New Roman"/>
          <w:color w:val="000000" w:themeColor="text1"/>
          <w:sz w:val="28"/>
          <w:szCs w:val="28"/>
          <w:u w:val="single"/>
        </w:rPr>
        <w:t>2. Обґрунтування розміру бюджетного призначення:</w:t>
      </w:r>
    </w:p>
    <w:p w:rsidR="00C50FA3" w:rsidRDefault="00C50FA3" w:rsidP="00C50FA3">
      <w:pPr>
        <w:spacing w:line="240" w:lineRule="auto"/>
        <w:ind w:right="-284" w:firstLine="284"/>
        <w:contextualSpacing/>
        <w:jc w:val="both"/>
        <w:rPr>
          <w:rFonts w:ascii="Times New Roman" w:hAnsi="Times New Roman" w:cs="Times New Roman"/>
          <w:sz w:val="28"/>
          <w:szCs w:val="28"/>
        </w:rPr>
      </w:pPr>
      <w:r>
        <w:rPr>
          <w:rFonts w:ascii="Times New Roman" w:hAnsi="Times New Roman" w:cs="Times New Roman"/>
          <w:color w:val="000000" w:themeColor="text1"/>
          <w:sz w:val="28"/>
          <w:szCs w:val="28"/>
        </w:rPr>
        <w:t>Розмір бюджетного призначення визначено бюджетом Переяславської міської територіальної громади на 2025 рік за КПКВК 0210180 «Інша діяльність у сфері державного управління» відповідно до бюджетного запиту на 2026 рік.</w:t>
      </w:r>
      <w:r w:rsidR="00626CE3">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Розмір бюджетного призначення визначений у розмірі - </w:t>
      </w:r>
      <w:r w:rsidRPr="00C50FA3">
        <w:rPr>
          <w:rFonts w:ascii="Times New Roman" w:hAnsi="Times New Roman" w:cs="Times New Roman"/>
          <w:sz w:val="28"/>
          <w:szCs w:val="28"/>
        </w:rPr>
        <w:t>300</w:t>
      </w:r>
      <w:r>
        <w:rPr>
          <w:rFonts w:ascii="Times New Roman" w:hAnsi="Times New Roman" w:cs="Times New Roman"/>
          <w:sz w:val="28"/>
          <w:szCs w:val="28"/>
        </w:rPr>
        <w:t> 000,00 (триста тисяч) грн.</w:t>
      </w:r>
    </w:p>
    <w:p w:rsidR="00C50FA3" w:rsidRDefault="00C50FA3" w:rsidP="00C50FA3">
      <w:pPr>
        <w:spacing w:line="240" w:lineRule="auto"/>
        <w:ind w:right="-284" w:firstLine="284"/>
        <w:contextualSpacing/>
        <w:jc w:val="both"/>
        <w:rPr>
          <w:rFonts w:ascii="Times New Roman" w:hAnsi="Times New Roman" w:cs="Times New Roman"/>
          <w:color w:val="000000"/>
          <w:sz w:val="28"/>
          <w:szCs w:val="28"/>
          <w:u w:val="single"/>
        </w:rPr>
      </w:pPr>
    </w:p>
    <w:p w:rsidR="00C50FA3" w:rsidRDefault="00C50FA3" w:rsidP="00C50FA3">
      <w:pPr>
        <w:spacing w:line="240" w:lineRule="auto"/>
        <w:ind w:right="-284" w:firstLine="284"/>
        <w:contextualSpacing/>
        <w:jc w:val="both"/>
        <w:rPr>
          <w:rFonts w:ascii="Times New Roman" w:hAnsi="Times New Roman" w:cs="Times New Roman"/>
          <w:sz w:val="28"/>
          <w:szCs w:val="28"/>
        </w:rPr>
      </w:pPr>
      <w:r>
        <w:rPr>
          <w:rFonts w:ascii="Times New Roman" w:hAnsi="Times New Roman" w:cs="Times New Roman"/>
          <w:color w:val="000000"/>
          <w:sz w:val="28"/>
          <w:szCs w:val="28"/>
          <w:u w:val="single"/>
        </w:rPr>
        <w:t xml:space="preserve">3. Очікувана  вартість предмета закупівлі: </w:t>
      </w:r>
      <w:r w:rsidRPr="00C50FA3">
        <w:rPr>
          <w:rFonts w:ascii="Times New Roman" w:hAnsi="Times New Roman" w:cs="Times New Roman"/>
          <w:sz w:val="28"/>
          <w:szCs w:val="28"/>
          <w:lang w:val="ru-RU"/>
        </w:rPr>
        <w:t>30</w:t>
      </w:r>
      <w:r>
        <w:rPr>
          <w:rFonts w:ascii="Times New Roman" w:hAnsi="Times New Roman" w:cs="Times New Roman"/>
          <w:sz w:val="28"/>
          <w:szCs w:val="28"/>
        </w:rPr>
        <w:t>0 000,00 (сто сімдесят тисяч) грн.</w:t>
      </w:r>
    </w:p>
    <w:p w:rsidR="00C50FA3" w:rsidRDefault="00C50FA3" w:rsidP="00C50FA3">
      <w:pPr>
        <w:spacing w:line="240" w:lineRule="auto"/>
        <w:ind w:firstLine="720"/>
        <w:jc w:val="both"/>
        <w:rPr>
          <w:rFonts w:ascii="Times New Roman" w:hAnsi="Times New Roman" w:cs="Times New Roman"/>
          <w:sz w:val="28"/>
          <w:szCs w:val="28"/>
          <w:shd w:val="clear" w:color="auto" w:fill="FFFFFF"/>
        </w:rPr>
      </w:pPr>
    </w:p>
    <w:p w:rsidR="00C50FA3" w:rsidRDefault="00C50FA3" w:rsidP="00C50FA3">
      <w:pPr>
        <w:spacing w:line="240" w:lineRule="auto"/>
        <w:ind w:firstLine="720"/>
        <w:jc w:val="both"/>
        <w:rPr>
          <w:rFonts w:ascii="Times New Roman" w:hAnsi="Times New Roman"/>
          <w:sz w:val="28"/>
          <w:szCs w:val="28"/>
        </w:rPr>
      </w:pPr>
      <w:r>
        <w:rPr>
          <w:rFonts w:ascii="Times New Roman" w:hAnsi="Times New Roman" w:cs="Times New Roman"/>
          <w:sz w:val="28"/>
          <w:szCs w:val="28"/>
          <w:shd w:val="clear" w:color="auto" w:fill="FFFFFF"/>
        </w:rPr>
        <w:t xml:space="preserve">Очікувана вартість предмета закупівлі визначена </w:t>
      </w:r>
      <w:r>
        <w:rPr>
          <w:rFonts w:ascii="Times New Roman" w:hAnsi="Times New Roman" w:cs="Times New Roman"/>
          <w:sz w:val="28"/>
          <w:szCs w:val="28"/>
        </w:rPr>
        <w:t>на підставі попередніх розрахунків до проекту бюджету на 202</w:t>
      </w:r>
      <w:r w:rsidRPr="00C50FA3">
        <w:rPr>
          <w:rFonts w:ascii="Times New Roman" w:hAnsi="Times New Roman" w:cs="Times New Roman"/>
          <w:sz w:val="28"/>
          <w:szCs w:val="28"/>
        </w:rPr>
        <w:t>6</w:t>
      </w:r>
      <w:r>
        <w:rPr>
          <w:rFonts w:ascii="Times New Roman" w:hAnsi="Times New Roman" w:cs="Times New Roman"/>
          <w:sz w:val="28"/>
          <w:szCs w:val="28"/>
        </w:rPr>
        <w:t xml:space="preserve"> рік, </w:t>
      </w:r>
      <w:r>
        <w:rPr>
          <w:rFonts w:ascii="Times New Roman" w:hAnsi="Times New Roman" w:cs="Times New Roman"/>
          <w:sz w:val="28"/>
          <w:szCs w:val="28"/>
          <w:shd w:val="clear" w:color="auto" w:fill="FFFFFF"/>
        </w:rPr>
        <w:t xml:space="preserve">з урахуванням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аналізу ринку заявлених </w:t>
      </w:r>
      <w:proofErr w:type="spellStart"/>
      <w:r>
        <w:rPr>
          <w:rFonts w:ascii="Times New Roman" w:hAnsi="Times New Roman" w:cs="Times New Roman"/>
          <w:sz w:val="28"/>
          <w:szCs w:val="28"/>
          <w:shd w:val="clear" w:color="auto" w:fill="FFFFFF"/>
        </w:rPr>
        <w:t>послуг</w:t>
      </w:r>
      <w:r>
        <w:rPr>
          <w:rFonts w:ascii="Times New Roman" w:hAnsi="Times New Roman" w:cs="Times New Roman"/>
          <w:sz w:val="28"/>
          <w:szCs w:val="28"/>
          <w:lang w:eastAsia="ru-RU"/>
        </w:rPr>
        <w:t>та</w:t>
      </w:r>
      <w:proofErr w:type="spellEnd"/>
      <w:r>
        <w:rPr>
          <w:rFonts w:ascii="Times New Roman" w:hAnsi="Times New Roman" w:cs="Times New Roman"/>
          <w:sz w:val="28"/>
          <w:szCs w:val="28"/>
          <w:lang w:eastAsia="ru-RU"/>
        </w:rPr>
        <w:t xml:space="preserve"> </w:t>
      </w:r>
      <w:r>
        <w:rPr>
          <w:rFonts w:ascii="Times New Roman" w:hAnsi="Times New Roman"/>
          <w:sz w:val="28"/>
          <w:szCs w:val="28"/>
        </w:rPr>
        <w:t xml:space="preserve">Програми висвітлення діяльності Переяславської міської ради та її виконавчих </w:t>
      </w:r>
      <w:proofErr w:type="spellStart"/>
      <w:r>
        <w:rPr>
          <w:rFonts w:ascii="Times New Roman" w:hAnsi="Times New Roman"/>
          <w:sz w:val="28"/>
          <w:szCs w:val="28"/>
        </w:rPr>
        <w:t>органіву</w:t>
      </w:r>
      <w:proofErr w:type="spellEnd"/>
      <w:r>
        <w:rPr>
          <w:rFonts w:ascii="Times New Roman" w:hAnsi="Times New Roman"/>
          <w:sz w:val="28"/>
          <w:szCs w:val="28"/>
        </w:rPr>
        <w:t xml:space="preserve"> засобах масової інформації на 202</w:t>
      </w:r>
      <w:r w:rsidRPr="00C50FA3">
        <w:rPr>
          <w:rFonts w:ascii="Times New Roman" w:hAnsi="Times New Roman"/>
          <w:sz w:val="28"/>
          <w:szCs w:val="28"/>
        </w:rPr>
        <w:t>6</w:t>
      </w:r>
      <w:r>
        <w:rPr>
          <w:rFonts w:ascii="Times New Roman" w:hAnsi="Times New Roman"/>
          <w:sz w:val="28"/>
          <w:szCs w:val="28"/>
        </w:rPr>
        <w:t>рік.</w:t>
      </w:r>
    </w:p>
    <w:p w:rsidR="00C50FA3" w:rsidRDefault="00C50FA3" w:rsidP="00C50FA3">
      <w:pPr>
        <w:spacing w:line="240" w:lineRule="auto"/>
        <w:ind w:firstLine="720"/>
        <w:jc w:val="both"/>
        <w:rPr>
          <w:rFonts w:ascii="Times New Roman" w:hAnsi="Times New Roman"/>
          <w:sz w:val="28"/>
          <w:szCs w:val="28"/>
        </w:rPr>
      </w:pPr>
    </w:p>
    <w:p w:rsidR="00C50FA3" w:rsidRDefault="00C50FA3" w:rsidP="00C50FA3">
      <w:pPr>
        <w:tabs>
          <w:tab w:val="num" w:pos="284"/>
        </w:tabs>
        <w:spacing w:after="0" w:line="360" w:lineRule="auto"/>
        <w:contextualSpacing/>
        <w:jc w:val="both"/>
        <w:rPr>
          <w:rFonts w:ascii="Times New Roman" w:hAnsi="Times New Roman" w:cs="Times New Roman"/>
          <w:sz w:val="28"/>
          <w:szCs w:val="28"/>
        </w:rPr>
      </w:pPr>
    </w:p>
    <w:p w:rsidR="001D4FE1" w:rsidRPr="001D4FE1" w:rsidRDefault="001D4FE1" w:rsidP="00B5380D">
      <w:pPr>
        <w:tabs>
          <w:tab w:val="num" w:pos="284"/>
        </w:tabs>
        <w:spacing w:after="0" w:line="360" w:lineRule="auto"/>
        <w:contextualSpacing/>
        <w:jc w:val="both"/>
        <w:rPr>
          <w:rFonts w:ascii="Times New Roman" w:hAnsi="Times New Roman" w:cs="Times New Roman"/>
          <w:sz w:val="28"/>
          <w:szCs w:val="28"/>
        </w:rPr>
      </w:pPr>
    </w:p>
    <w:sectPr w:rsidR="001D4FE1" w:rsidRPr="001D4FE1" w:rsidSect="0005398E">
      <w:pgSz w:w="11906" w:h="16838"/>
      <w:pgMar w:top="567"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50235"/>
    <w:multiLevelType w:val="hybridMultilevel"/>
    <w:tmpl w:val="E7DC6A4E"/>
    <w:lvl w:ilvl="0" w:tplc="ACA26F64">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
    <w:nsid w:val="638C494F"/>
    <w:multiLevelType w:val="multilevel"/>
    <w:tmpl w:val="57C8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2796D81"/>
    <w:multiLevelType w:val="hybridMultilevel"/>
    <w:tmpl w:val="62908B74"/>
    <w:lvl w:ilvl="0" w:tplc="F3886184">
      <w:start w:val="2"/>
      <w:numFmt w:val="bullet"/>
      <w:lvlText w:val="-"/>
      <w:lvlJc w:val="left"/>
      <w:pPr>
        <w:ind w:left="720" w:hanging="360"/>
      </w:pPr>
      <w:rPr>
        <w:rFonts w:ascii="Calibri" w:eastAsiaTheme="minorHAnsi" w:hAnsi="Calibri" w:cs="Calibri" w:hint="default"/>
        <w:color w:val="333333"/>
        <w:sz w:val="22"/>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137408"/>
    <w:rsid w:val="000134B6"/>
    <w:rsid w:val="000157D0"/>
    <w:rsid w:val="0005398E"/>
    <w:rsid w:val="00081F2E"/>
    <w:rsid w:val="000B4C06"/>
    <w:rsid w:val="000C22A3"/>
    <w:rsid w:val="000C549B"/>
    <w:rsid w:val="000C5D7A"/>
    <w:rsid w:val="000D4502"/>
    <w:rsid w:val="000F0CD7"/>
    <w:rsid w:val="00113C85"/>
    <w:rsid w:val="00114A21"/>
    <w:rsid w:val="00123C41"/>
    <w:rsid w:val="00134FB1"/>
    <w:rsid w:val="00137408"/>
    <w:rsid w:val="001C6CC3"/>
    <w:rsid w:val="001D4FE1"/>
    <w:rsid w:val="001D7C7F"/>
    <w:rsid w:val="001E4271"/>
    <w:rsid w:val="002010D2"/>
    <w:rsid w:val="002055E9"/>
    <w:rsid w:val="002D5B49"/>
    <w:rsid w:val="002F6A9F"/>
    <w:rsid w:val="00387708"/>
    <w:rsid w:val="00464538"/>
    <w:rsid w:val="004B679A"/>
    <w:rsid w:val="004C43CB"/>
    <w:rsid w:val="00516720"/>
    <w:rsid w:val="005371A7"/>
    <w:rsid w:val="005F3219"/>
    <w:rsid w:val="00626CE3"/>
    <w:rsid w:val="00676E3D"/>
    <w:rsid w:val="0068100F"/>
    <w:rsid w:val="006909F5"/>
    <w:rsid w:val="006A049F"/>
    <w:rsid w:val="006A460C"/>
    <w:rsid w:val="006D7415"/>
    <w:rsid w:val="007067BB"/>
    <w:rsid w:val="007700B7"/>
    <w:rsid w:val="007C5AB0"/>
    <w:rsid w:val="007E3767"/>
    <w:rsid w:val="0082228F"/>
    <w:rsid w:val="0083279D"/>
    <w:rsid w:val="00836CFC"/>
    <w:rsid w:val="00897124"/>
    <w:rsid w:val="008D5683"/>
    <w:rsid w:val="00911197"/>
    <w:rsid w:val="00934D69"/>
    <w:rsid w:val="009831EB"/>
    <w:rsid w:val="00984CC7"/>
    <w:rsid w:val="009C536D"/>
    <w:rsid w:val="009E0855"/>
    <w:rsid w:val="009F2B64"/>
    <w:rsid w:val="00A16A0C"/>
    <w:rsid w:val="00A34E43"/>
    <w:rsid w:val="00A42A4D"/>
    <w:rsid w:val="00A94B1E"/>
    <w:rsid w:val="00B359B9"/>
    <w:rsid w:val="00B40FA4"/>
    <w:rsid w:val="00B5380D"/>
    <w:rsid w:val="00BE3DA1"/>
    <w:rsid w:val="00C26DBF"/>
    <w:rsid w:val="00C347A6"/>
    <w:rsid w:val="00C50FA3"/>
    <w:rsid w:val="00CA1712"/>
    <w:rsid w:val="00CC4FFF"/>
    <w:rsid w:val="00D66EF3"/>
    <w:rsid w:val="00DB022A"/>
    <w:rsid w:val="00E07766"/>
    <w:rsid w:val="00E264FE"/>
    <w:rsid w:val="00E60BE1"/>
    <w:rsid w:val="00E6361B"/>
    <w:rsid w:val="00EF2F44"/>
    <w:rsid w:val="00F417E5"/>
    <w:rsid w:val="00F45A72"/>
    <w:rsid w:val="00F7226F"/>
    <w:rsid w:val="00F90B60"/>
    <w:rsid w:val="00F9527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79A"/>
    <w:pPr>
      <w:spacing w:line="254"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00B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uiPriority w:val="99"/>
    <w:locked/>
    <w:rsid w:val="007700B7"/>
    <w:rPr>
      <w:rFonts w:ascii="Times New Roman" w:hAnsi="Times New Roman" w:cs="Times New Roman"/>
      <w:shd w:val="clear" w:color="auto" w:fill="FFFFFF"/>
    </w:rPr>
  </w:style>
  <w:style w:type="paragraph" w:customStyle="1" w:styleId="20">
    <w:name w:val="Основной текст (2)"/>
    <w:basedOn w:val="a"/>
    <w:link w:val="2"/>
    <w:uiPriority w:val="99"/>
    <w:rsid w:val="007700B7"/>
    <w:pPr>
      <w:widowControl w:val="0"/>
      <w:shd w:val="clear" w:color="auto" w:fill="FFFFFF"/>
      <w:spacing w:before="420" w:after="660" w:line="240" w:lineRule="atLeast"/>
      <w:jc w:val="both"/>
    </w:pPr>
    <w:rPr>
      <w:rFonts w:ascii="Times New Roman" w:hAnsi="Times New Roman" w:cs="Times New Roman"/>
    </w:rPr>
  </w:style>
  <w:style w:type="paragraph" w:styleId="a4">
    <w:name w:val="List Paragraph"/>
    <w:basedOn w:val="a"/>
    <w:uiPriority w:val="34"/>
    <w:qFormat/>
    <w:rsid w:val="007700B7"/>
    <w:pPr>
      <w:spacing w:line="259" w:lineRule="auto"/>
      <w:ind w:left="720"/>
      <w:contextualSpacing/>
    </w:pPr>
  </w:style>
  <w:style w:type="character" w:styleId="a5">
    <w:name w:val="Strong"/>
    <w:basedOn w:val="a0"/>
    <w:uiPriority w:val="22"/>
    <w:qFormat/>
    <w:rsid w:val="001D4FE1"/>
    <w:rPr>
      <w:b/>
      <w:bCs/>
    </w:rPr>
  </w:style>
  <w:style w:type="paragraph" w:styleId="a6">
    <w:name w:val="Balloon Text"/>
    <w:basedOn w:val="a"/>
    <w:link w:val="a7"/>
    <w:uiPriority w:val="99"/>
    <w:semiHidden/>
    <w:unhideWhenUsed/>
    <w:rsid w:val="00934D69"/>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4D69"/>
    <w:rPr>
      <w:rFonts w:ascii="Segoe UI" w:hAnsi="Segoe UI" w:cs="Segoe UI"/>
      <w:sz w:val="18"/>
      <w:szCs w:val="18"/>
    </w:rPr>
  </w:style>
  <w:style w:type="paragraph" w:customStyle="1" w:styleId="rvps2">
    <w:name w:val="rvps2"/>
    <w:basedOn w:val="a"/>
    <w:rsid w:val="009E0855"/>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37">
    <w:name w:val="rvts37"/>
    <w:basedOn w:val="a0"/>
    <w:rsid w:val="009E0855"/>
  </w:style>
  <w:style w:type="character" w:customStyle="1" w:styleId="rvts46">
    <w:name w:val="rvts46"/>
    <w:basedOn w:val="a0"/>
    <w:rsid w:val="009E0855"/>
  </w:style>
  <w:style w:type="character" w:customStyle="1" w:styleId="rvts11">
    <w:name w:val="rvts11"/>
    <w:basedOn w:val="a0"/>
    <w:rsid w:val="009E0855"/>
  </w:style>
  <w:style w:type="character" w:styleId="a8">
    <w:name w:val="Hyperlink"/>
    <w:basedOn w:val="a0"/>
    <w:uiPriority w:val="99"/>
    <w:semiHidden/>
    <w:unhideWhenUsed/>
    <w:rsid w:val="009E0855"/>
    <w:rPr>
      <w:color w:val="0000FF"/>
      <w:u w:val="single"/>
    </w:rPr>
  </w:style>
</w:styles>
</file>

<file path=word/webSettings.xml><?xml version="1.0" encoding="utf-8"?>
<w:webSettings xmlns:r="http://schemas.openxmlformats.org/officeDocument/2006/relationships" xmlns:w="http://schemas.openxmlformats.org/wordprocessingml/2006/main">
  <w:divs>
    <w:div w:id="323094189">
      <w:bodyDiv w:val="1"/>
      <w:marLeft w:val="0"/>
      <w:marRight w:val="0"/>
      <w:marTop w:val="0"/>
      <w:marBottom w:val="0"/>
      <w:divBdr>
        <w:top w:val="none" w:sz="0" w:space="0" w:color="auto"/>
        <w:left w:val="none" w:sz="0" w:space="0" w:color="auto"/>
        <w:bottom w:val="none" w:sz="0" w:space="0" w:color="auto"/>
        <w:right w:val="none" w:sz="0" w:space="0" w:color="auto"/>
      </w:divBdr>
    </w:div>
    <w:div w:id="665401464">
      <w:bodyDiv w:val="1"/>
      <w:marLeft w:val="0"/>
      <w:marRight w:val="0"/>
      <w:marTop w:val="0"/>
      <w:marBottom w:val="0"/>
      <w:divBdr>
        <w:top w:val="none" w:sz="0" w:space="0" w:color="auto"/>
        <w:left w:val="none" w:sz="0" w:space="0" w:color="auto"/>
        <w:bottom w:val="none" w:sz="0" w:space="0" w:color="auto"/>
        <w:right w:val="none" w:sz="0" w:space="0" w:color="auto"/>
      </w:divBdr>
    </w:div>
    <w:div w:id="1044864906">
      <w:bodyDiv w:val="1"/>
      <w:marLeft w:val="0"/>
      <w:marRight w:val="0"/>
      <w:marTop w:val="0"/>
      <w:marBottom w:val="0"/>
      <w:divBdr>
        <w:top w:val="none" w:sz="0" w:space="0" w:color="auto"/>
        <w:left w:val="none" w:sz="0" w:space="0" w:color="auto"/>
        <w:bottom w:val="none" w:sz="0" w:space="0" w:color="auto"/>
        <w:right w:val="none" w:sz="0" w:space="0" w:color="auto"/>
      </w:divBdr>
    </w:div>
    <w:div w:id="1824928546">
      <w:bodyDiv w:val="1"/>
      <w:marLeft w:val="0"/>
      <w:marRight w:val="0"/>
      <w:marTop w:val="0"/>
      <w:marBottom w:val="0"/>
      <w:divBdr>
        <w:top w:val="none" w:sz="0" w:space="0" w:color="auto"/>
        <w:left w:val="none" w:sz="0" w:space="0" w:color="auto"/>
        <w:bottom w:val="none" w:sz="0" w:space="0" w:color="auto"/>
        <w:right w:val="none" w:sz="0" w:space="0" w:color="auto"/>
      </w:divBdr>
    </w:div>
    <w:div w:id="20321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2633</Words>
  <Characters>1501</Characters>
  <Application>Microsoft Office Word</Application>
  <DocSecurity>0</DocSecurity>
  <Lines>12</Lines>
  <Paragraphs>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user260</dc:creator>
  <cp:lastModifiedBy>1</cp:lastModifiedBy>
  <cp:revision>8</cp:revision>
  <cp:lastPrinted>2025-03-13T07:53:00Z</cp:lastPrinted>
  <dcterms:created xsi:type="dcterms:W3CDTF">2025-03-19T13:22:00Z</dcterms:created>
  <dcterms:modified xsi:type="dcterms:W3CDTF">2026-03-03T12:08:00Z</dcterms:modified>
</cp:coreProperties>
</file>