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62" w:rsidRDefault="003E4662" w:rsidP="000A124D">
      <w:pPr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B3BB9" w:rsidRDefault="00284AC0" w:rsidP="000A124D">
      <w:pPr>
        <w:widowControl w:val="0"/>
        <w:suppressAutoHyphens/>
        <w:spacing w:after="0" w:line="240" w:lineRule="auto"/>
        <w:ind w:firstLine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84AC0">
        <w:rPr>
          <w:rFonts w:ascii="Times New Roman" w:hAnsi="Times New Roman" w:cs="Times New Roman"/>
          <w:b/>
          <w:color w:val="000000"/>
          <w:sz w:val="28"/>
          <w:szCs w:val="28"/>
        </w:rPr>
        <w:t>Обгрунтування</w:t>
      </w:r>
      <w:proofErr w:type="spellEnd"/>
      <w:r w:rsidRPr="00284A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технічних, якісних характеристик</w:t>
      </w:r>
      <w:r w:rsidR="00BE39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</w:p>
    <w:p w:rsidR="00CB3BB9" w:rsidRDefault="00BE395F" w:rsidP="000A124D">
      <w:pPr>
        <w:widowControl w:val="0"/>
        <w:suppressAutoHyphens/>
        <w:spacing w:after="0" w:line="240" w:lineRule="auto"/>
        <w:ind w:firstLine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розміру бюджетного призначення</w:t>
      </w:r>
      <w:r w:rsidR="00284AC0" w:rsidRPr="00284A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 очікуваної вартості закупівлі</w:t>
      </w:r>
      <w:r w:rsidR="00E51E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 </w:t>
      </w:r>
    </w:p>
    <w:p w:rsidR="00CB3BB9" w:rsidRDefault="00CB3BB9" w:rsidP="000A124D">
      <w:pPr>
        <w:widowControl w:val="0"/>
        <w:suppressAutoHyphens/>
        <w:spacing w:after="0" w:line="240" w:lineRule="auto"/>
        <w:ind w:firstLine="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63AE" w:rsidRDefault="00CB3BB9" w:rsidP="000A124D">
      <w:pPr>
        <w:widowControl w:val="0"/>
        <w:suppressAutoHyphens/>
        <w:spacing w:after="0" w:line="240" w:lineRule="auto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BB9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CB3BB9">
        <w:rPr>
          <w:rFonts w:ascii="Times New Roman" w:hAnsi="Times New Roman" w:cs="Times New Roman"/>
          <w:b/>
          <w:sz w:val="24"/>
          <w:szCs w:val="24"/>
        </w:rPr>
        <w:t>Бензин автомобільний А-95 підвищеної якості</w:t>
      </w:r>
      <w:r w:rsidR="00AA4C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A4C37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Дизельне паливо</w:t>
      </w:r>
    </w:p>
    <w:p w:rsidR="00CB3BB9" w:rsidRPr="00CB3BB9" w:rsidRDefault="008963AE" w:rsidP="000A124D">
      <w:pPr>
        <w:widowControl w:val="0"/>
        <w:suppressAutoHyphens/>
        <w:spacing w:after="0" w:line="240" w:lineRule="auto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BB9">
        <w:rPr>
          <w:rFonts w:ascii="Times New Roman" w:hAnsi="Times New Roman" w:cs="Times New Roman"/>
          <w:b/>
          <w:sz w:val="24"/>
          <w:szCs w:val="24"/>
        </w:rPr>
        <w:t xml:space="preserve">підвищеної якості   </w:t>
      </w:r>
      <w:r w:rsidR="00CB3BB9" w:rsidRPr="00CB3BB9">
        <w:rPr>
          <w:rFonts w:ascii="Times New Roman" w:hAnsi="Times New Roman" w:cs="Times New Roman"/>
          <w:b/>
          <w:sz w:val="24"/>
          <w:szCs w:val="24"/>
        </w:rPr>
        <w:t>( код ДК 021:2015 - 09130000-9 Нафта і дистиляти)»</w:t>
      </w:r>
    </w:p>
    <w:p w:rsidR="00CB3BB9" w:rsidRPr="002E0BB5" w:rsidRDefault="00CB3BB9" w:rsidP="000A124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</w:p>
    <w:p w:rsidR="0091353A" w:rsidRPr="00AA4C37" w:rsidRDefault="0091353A" w:rsidP="000A124D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244A9">
        <w:rPr>
          <w:rFonts w:ascii="Times New Roman" w:hAnsi="Times New Roman" w:cs="Times New Roman"/>
          <w:b/>
          <w:sz w:val="26"/>
          <w:szCs w:val="26"/>
        </w:rPr>
        <w:t xml:space="preserve">Ідентифікатор закупівлі  </w:t>
      </w:r>
      <w:r>
        <w:rPr>
          <w:rFonts w:ascii="Times New Roman" w:hAnsi="Times New Roman" w:cs="Times New Roman"/>
          <w:b/>
          <w:sz w:val="26"/>
          <w:szCs w:val="26"/>
        </w:rPr>
        <w:t xml:space="preserve">в електронній системі </w:t>
      </w:r>
      <w:r w:rsidR="003E4662">
        <w:rPr>
          <w:rFonts w:ascii="Times New Roman" w:hAnsi="Times New Roman" w:cs="Times New Roman"/>
          <w:b/>
          <w:sz w:val="26"/>
          <w:szCs w:val="26"/>
        </w:rPr>
        <w:t>-</w:t>
      </w:r>
      <w:r w:rsidR="00C85242" w:rsidRPr="00C85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242" w:rsidRPr="00C42633">
        <w:rPr>
          <w:rFonts w:ascii="Times New Roman" w:hAnsi="Times New Roman" w:cs="Times New Roman"/>
          <w:b/>
          <w:sz w:val="24"/>
          <w:szCs w:val="24"/>
        </w:rPr>
        <w:t>UA-2026-01-06-002686-a</w:t>
      </w:r>
    </w:p>
    <w:p w:rsidR="0091353A" w:rsidRDefault="0091353A" w:rsidP="000A124D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Процедура закупівлі – </w:t>
      </w:r>
      <w:r w:rsidR="00CB3BB9">
        <w:rPr>
          <w:rFonts w:ascii="Times New Roman" w:hAnsi="Times New Roman" w:cs="Times New Roman"/>
          <w:b/>
          <w:sz w:val="26"/>
          <w:szCs w:val="26"/>
        </w:rPr>
        <w:t>відкриті торги з особливостями</w:t>
      </w:r>
    </w:p>
    <w:p w:rsidR="0091353A" w:rsidRDefault="0091353A" w:rsidP="000A124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Орієнтовна сума:</w:t>
      </w:r>
      <w:r w:rsidR="006E4D28">
        <w:rPr>
          <w:rFonts w:ascii="Times New Roman" w:hAnsi="Times New Roman" w:cs="Times New Roman"/>
          <w:b/>
          <w:sz w:val="26"/>
          <w:szCs w:val="26"/>
        </w:rPr>
        <w:t xml:space="preserve"> 780857</w:t>
      </w:r>
      <w:r w:rsidR="00DB6EB9">
        <w:rPr>
          <w:rFonts w:ascii="Times New Roman" w:hAnsi="Times New Roman" w:cs="Times New Roman"/>
          <w:b/>
          <w:sz w:val="26"/>
          <w:szCs w:val="26"/>
        </w:rPr>
        <w:t>,</w:t>
      </w:r>
      <w:r w:rsidR="006E4D28">
        <w:rPr>
          <w:rFonts w:ascii="Times New Roman" w:hAnsi="Times New Roman" w:cs="Times New Roman"/>
          <w:b/>
          <w:sz w:val="26"/>
          <w:szCs w:val="26"/>
        </w:rPr>
        <w:t>4</w:t>
      </w:r>
      <w:r w:rsidR="00DB6EB9">
        <w:rPr>
          <w:rFonts w:ascii="Times New Roman" w:hAnsi="Times New Roman" w:cs="Times New Roman"/>
          <w:b/>
          <w:sz w:val="26"/>
          <w:szCs w:val="26"/>
        </w:rPr>
        <w:t>0</w:t>
      </w:r>
      <w:r>
        <w:rPr>
          <w:rFonts w:ascii="Times New Roman" w:hAnsi="Times New Roman" w:cs="Times New Roman"/>
          <w:b/>
          <w:sz w:val="26"/>
          <w:szCs w:val="26"/>
        </w:rPr>
        <w:t>грн. з ПДВ</w:t>
      </w:r>
    </w:p>
    <w:p w:rsidR="00AA4C37" w:rsidRPr="008963AE" w:rsidRDefault="00AA4C37" w:rsidP="000A124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93DD4" w:rsidRDefault="00CB3BB9" w:rsidP="00693DD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B3BB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Обгрунтування</w:t>
      </w:r>
      <w:proofErr w:type="spellEnd"/>
      <w:r w:rsidRPr="00CB3BB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технічних і якісних характеристик закупівлі.</w:t>
      </w:r>
    </w:p>
    <w:p w:rsidR="00CB3BB9" w:rsidRPr="00CB3BB9" w:rsidRDefault="00C85242" w:rsidP="00693D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CB3BB9" w:rsidRPr="00CB3BB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п. 12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 (далі Особливості) що затверджені Постановою КМУ від 12.10.2022 за № 1178, для забезпечення наявної потреби замовника в Бензині А-95 п</w:t>
      </w:r>
      <w:r w:rsidR="009821C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ідвищеної якості, кількістю </w:t>
      </w:r>
      <w:r w:rsidR="00293EB2">
        <w:rPr>
          <w:rFonts w:ascii="Times New Roman" w:eastAsia="Times New Roman" w:hAnsi="Times New Roman" w:cs="Times New Roman"/>
          <w:sz w:val="24"/>
          <w:szCs w:val="24"/>
          <w:lang w:eastAsia="uk-UA"/>
        </w:rPr>
        <w:t>653</w:t>
      </w:r>
      <w:r w:rsidR="00DB6EB9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2871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літрів,</w:t>
      </w:r>
      <w:r w:rsidR="00AA4C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дизельне паливо п</w:t>
      </w:r>
      <w:r w:rsidR="00293EB2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="00293EB2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вищеної якості, кількістю 653</w:t>
      </w:r>
      <w:r w:rsidR="00C26C9D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="00AA4C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літрів</w:t>
      </w:r>
      <w:r w:rsidR="00CB3BB9" w:rsidRPr="00CB3B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у системі </w:t>
      </w:r>
      <w:r w:rsidR="00CB3B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електронних </w:t>
      </w:r>
      <w:proofErr w:type="spellStart"/>
      <w:r w:rsidR="00CB3BB9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r w:rsidR="00CB3BB9" w:rsidRPr="00CB3BB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Прозо</w:t>
      </w:r>
      <w:r w:rsidR="00C26C9D">
        <w:rPr>
          <w:rFonts w:ascii="Times New Roman" w:eastAsia="Times New Roman" w:hAnsi="Times New Roman" w:cs="Times New Roman"/>
          <w:sz w:val="24"/>
          <w:szCs w:val="24"/>
          <w:lang w:eastAsia="uk-UA"/>
        </w:rPr>
        <w:t>ро</w:t>
      </w:r>
      <w:proofErr w:type="spellEnd"/>
      <w:r w:rsidR="00C26C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0" w:name="_GoBack"/>
      <w:bookmarkEnd w:id="0"/>
      <w:r w:rsidR="00C26C9D">
        <w:rPr>
          <w:rFonts w:ascii="Times New Roman" w:eastAsia="Times New Roman" w:hAnsi="Times New Roman" w:cs="Times New Roman"/>
          <w:sz w:val="24"/>
          <w:szCs w:val="24"/>
          <w:lang w:eastAsia="uk-UA"/>
        </w:rPr>
        <w:t>202</w:t>
      </w:r>
      <w:r w:rsidR="00293EB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CB3BB9" w:rsidRPr="00CB3B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оголошено закупівлю за процедурою відкритих торгів з особливостями.</w:t>
      </w:r>
    </w:p>
    <w:p w:rsidR="008963AE" w:rsidRPr="008963AE" w:rsidRDefault="00C85242" w:rsidP="00CB3BB9">
      <w:pPr>
        <w:pStyle w:val="1"/>
        <w:spacing w:after="0"/>
        <w:jc w:val="both"/>
        <w:rPr>
          <w:rFonts w:ascii="Times New Roman" w:eastAsia="Calibri" w:hAnsi="Times New Roman" w:cs="Times New Roman"/>
          <w:bCs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        </w:t>
      </w:r>
      <w:r w:rsidR="00CB3BB9" w:rsidRPr="00CB3BB9">
        <w:rPr>
          <w:rFonts w:ascii="Times New Roman" w:hAnsi="Times New Roman" w:cs="Times New Roman"/>
          <w:lang w:eastAsia="uk-UA"/>
        </w:rPr>
        <w:t xml:space="preserve">Якість бензину повинна відповідати ДСТУ 7687:2015 «Бензини автомобільні Євро. </w:t>
      </w:r>
      <w:r w:rsidR="008963AE">
        <w:rPr>
          <w:rFonts w:ascii="Times New Roman" w:hAnsi="Times New Roman" w:cs="Times New Roman"/>
          <w:lang w:eastAsia="uk-UA"/>
        </w:rPr>
        <w:t xml:space="preserve">Якість дизелю </w:t>
      </w:r>
      <w:r w:rsidR="008963AE" w:rsidRPr="00CB3BB9">
        <w:rPr>
          <w:rFonts w:ascii="Times New Roman" w:hAnsi="Times New Roman" w:cs="Times New Roman"/>
          <w:lang w:eastAsia="uk-UA"/>
        </w:rPr>
        <w:t xml:space="preserve"> повинна відповідати</w:t>
      </w:r>
      <w:r w:rsidR="008963AE">
        <w:rPr>
          <w:rFonts w:ascii="Times New Roman" w:hAnsi="Times New Roman" w:cs="Times New Roman"/>
          <w:lang w:eastAsia="uk-UA"/>
        </w:rPr>
        <w:t>ДСТУ 7688:2015 Паливо Дизельне ЄВРО.</w:t>
      </w:r>
    </w:p>
    <w:p w:rsidR="00CB3BB9" w:rsidRDefault="00CB3BB9" w:rsidP="00CB3BB9">
      <w:pPr>
        <w:pStyle w:val="1"/>
        <w:spacing w:after="0"/>
        <w:jc w:val="both"/>
        <w:rPr>
          <w:rFonts w:ascii="Times New Roman" w:hAnsi="Times New Roman" w:cs="Times New Roman"/>
        </w:rPr>
      </w:pPr>
      <w:r w:rsidRPr="00CB3BB9">
        <w:rPr>
          <w:rFonts w:ascii="Times New Roman" w:hAnsi="Times New Roman" w:cs="Times New Roman"/>
          <w:lang w:eastAsia="uk-UA"/>
        </w:rPr>
        <w:t>Технічні умови» та/або Технічному регламенту щодо вимог до автомобільних бензинів, дизельного, суднових та котельних палив, затвердженому постановою Кабінетів Міністрів України від 01.08.2013 року № 927</w:t>
      </w:r>
      <w:r w:rsidRPr="00CB3BB9">
        <w:rPr>
          <w:rStyle w:val="a4"/>
          <w:rFonts w:ascii="Times New Roman" w:hAnsi="Times New Roman"/>
          <w:lang w:eastAsia="uk-UA"/>
        </w:rPr>
        <w:t>.</w:t>
      </w:r>
    </w:p>
    <w:p w:rsidR="00693DD4" w:rsidRPr="00693DD4" w:rsidRDefault="00693DD4" w:rsidP="00CB3BB9">
      <w:pPr>
        <w:pStyle w:val="1"/>
        <w:spacing w:after="0"/>
        <w:jc w:val="both"/>
        <w:rPr>
          <w:rStyle w:val="a4"/>
          <w:rFonts w:ascii="Times New Roman" w:hAnsi="Times New Roman"/>
          <w:i w:val="0"/>
        </w:rPr>
      </w:pPr>
      <w:r w:rsidRPr="00693DD4">
        <w:rPr>
          <w:rFonts w:ascii="Times New Roman" w:hAnsi="Times New Roman" w:cs="Times New Roman"/>
          <w:color w:val="auto"/>
          <w:lang w:eastAsia="ru-RU" w:bidi="ar-SA"/>
        </w:rPr>
        <w:t xml:space="preserve">     </w:t>
      </w:r>
      <w:r w:rsidR="00C85242">
        <w:rPr>
          <w:rFonts w:ascii="Times New Roman" w:hAnsi="Times New Roman" w:cs="Times New Roman"/>
          <w:color w:val="auto"/>
          <w:lang w:eastAsia="ru-RU" w:bidi="ar-SA"/>
        </w:rPr>
        <w:t xml:space="preserve">    </w:t>
      </w:r>
      <w:r w:rsidRPr="00693DD4">
        <w:rPr>
          <w:rFonts w:ascii="Times New Roman" w:hAnsi="Times New Roman" w:cs="Times New Roman"/>
          <w:color w:val="auto"/>
          <w:lang w:eastAsia="ru-RU" w:bidi="ar-SA"/>
        </w:rPr>
        <w:t>Учасник повинен мати розгалужену мережу автозаправних станцій (власних, орендованих, партнерських) на території України, і хоча б одну на території Переяславської міської територіальної громади  Київської області або</w:t>
      </w:r>
      <w:r w:rsidRPr="00693DD4">
        <w:rPr>
          <w:rFonts w:ascii="Times New Roman" w:hAnsi="Times New Roman" w:cs="Times New Roman"/>
        </w:rPr>
        <w:t>відстань до АЗС не повинна перевищувати 15 км від адреси Замовника</w:t>
      </w:r>
      <w:r>
        <w:rPr>
          <w:rFonts w:ascii="Times New Roman" w:hAnsi="Times New Roman" w:cs="Times New Roman"/>
        </w:rPr>
        <w:t>.</w:t>
      </w:r>
    </w:p>
    <w:p w:rsidR="00CB3BB9" w:rsidRPr="00CB3BB9" w:rsidRDefault="00CB3BB9" w:rsidP="00693D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CB3BB9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Обґрунтування розміру бюджетного призначення, очікуваної вартості предмета закупівлі.</w:t>
      </w:r>
    </w:p>
    <w:p w:rsidR="00CB4182" w:rsidRPr="00CB4182" w:rsidRDefault="00CB3BB9" w:rsidP="00CB4182">
      <w:pPr>
        <w:pStyle w:val="a3"/>
        <w:jc w:val="both"/>
        <w:rPr>
          <w:rFonts w:ascii="Times New Roman" w:hAnsi="Times New Roman"/>
          <w:szCs w:val="24"/>
          <w:lang w:val="uk-UA" w:eastAsia="uk-UA"/>
        </w:rPr>
      </w:pPr>
      <w:r w:rsidRPr="00CB3BB9">
        <w:rPr>
          <w:rFonts w:ascii="Times New Roman" w:hAnsi="Times New Roman"/>
          <w:szCs w:val="24"/>
          <w:lang w:val="uk-UA" w:eastAsia="uk-UA"/>
        </w:rPr>
        <w:t>Розмір бюджетног</w:t>
      </w:r>
      <w:r w:rsidR="00CB4182">
        <w:rPr>
          <w:rFonts w:ascii="Times New Roman" w:hAnsi="Times New Roman"/>
          <w:szCs w:val="24"/>
          <w:lang w:val="uk-UA" w:eastAsia="uk-UA"/>
        </w:rPr>
        <w:t>о призначення по КПКВКМБ 0210160 «Керівництво і управління у відповідній сфері у містах ( місті Києві), селищах</w:t>
      </w:r>
      <w:r w:rsidR="008763ED">
        <w:rPr>
          <w:rFonts w:ascii="Times New Roman" w:hAnsi="Times New Roman"/>
          <w:szCs w:val="24"/>
          <w:lang w:val="uk-UA" w:eastAsia="uk-UA"/>
        </w:rPr>
        <w:t>,селах територіальних громадах</w:t>
      </w:r>
      <w:r w:rsidR="00CD619A">
        <w:rPr>
          <w:rFonts w:ascii="Times New Roman" w:hAnsi="Times New Roman"/>
          <w:szCs w:val="24"/>
          <w:lang w:val="uk-UA" w:eastAsia="uk-UA"/>
        </w:rPr>
        <w:t xml:space="preserve">»  </w:t>
      </w:r>
      <w:r w:rsidRPr="00CB3BB9">
        <w:rPr>
          <w:rFonts w:ascii="Times New Roman" w:hAnsi="Times New Roman"/>
          <w:szCs w:val="24"/>
          <w:lang w:val="uk-UA" w:eastAsia="uk-UA"/>
        </w:rPr>
        <w:t xml:space="preserve"> визначений відповідно до  рішення Переяславської міської</w:t>
      </w:r>
      <w:r w:rsidR="006E4D28">
        <w:rPr>
          <w:rFonts w:ascii="Times New Roman" w:hAnsi="Times New Roman"/>
          <w:szCs w:val="24"/>
          <w:lang w:val="uk-UA" w:eastAsia="uk-UA"/>
        </w:rPr>
        <w:t xml:space="preserve"> ради від 18.12.2025 №01-114</w:t>
      </w:r>
      <w:r w:rsidRPr="00CB3BB9">
        <w:rPr>
          <w:rFonts w:ascii="Times New Roman" w:hAnsi="Times New Roman"/>
          <w:szCs w:val="24"/>
          <w:lang w:val="uk-UA" w:eastAsia="uk-UA"/>
        </w:rPr>
        <w:t>-</w:t>
      </w:r>
      <w:r w:rsidRPr="00CB3BB9">
        <w:rPr>
          <w:rFonts w:ascii="Times New Roman" w:hAnsi="Times New Roman"/>
          <w:szCs w:val="24"/>
          <w:lang w:eastAsia="uk-UA"/>
        </w:rPr>
        <w:t>V</w:t>
      </w:r>
      <w:r w:rsidRPr="00CB3BB9">
        <w:rPr>
          <w:rFonts w:ascii="Times New Roman" w:hAnsi="Times New Roman"/>
          <w:szCs w:val="24"/>
          <w:lang w:val="uk-UA" w:eastAsia="uk-UA"/>
        </w:rPr>
        <w:t>ІІІ</w:t>
      </w:r>
      <w:r w:rsidR="00CB4182">
        <w:rPr>
          <w:rFonts w:ascii="Times New Roman" w:hAnsi="Times New Roman"/>
          <w:szCs w:val="24"/>
          <w:lang w:val="uk-UA" w:eastAsia="uk-UA"/>
        </w:rPr>
        <w:t xml:space="preserve"> « Про бюджет Переяславської місько</w:t>
      </w:r>
      <w:r w:rsidR="00293EB2">
        <w:rPr>
          <w:rFonts w:ascii="Times New Roman" w:hAnsi="Times New Roman"/>
          <w:szCs w:val="24"/>
          <w:lang w:val="uk-UA" w:eastAsia="uk-UA"/>
        </w:rPr>
        <w:t>ї територіальної громади на 2026</w:t>
      </w:r>
      <w:r w:rsidR="00CB4182">
        <w:rPr>
          <w:rFonts w:ascii="Times New Roman" w:hAnsi="Times New Roman"/>
          <w:szCs w:val="24"/>
          <w:lang w:val="uk-UA" w:eastAsia="uk-UA"/>
        </w:rPr>
        <w:t xml:space="preserve"> рік»</w:t>
      </w:r>
      <w:r w:rsidR="002871F3">
        <w:rPr>
          <w:rFonts w:ascii="Times New Roman" w:hAnsi="Times New Roman"/>
          <w:szCs w:val="24"/>
          <w:lang w:val="uk-UA" w:eastAsia="uk-UA"/>
        </w:rPr>
        <w:t xml:space="preserve">  На використання потреб Виконавчого комітету Переяславської міської ра</w:t>
      </w:r>
      <w:r w:rsidR="009821C7">
        <w:rPr>
          <w:rFonts w:ascii="Times New Roman" w:hAnsi="Times New Roman"/>
          <w:szCs w:val="24"/>
          <w:lang w:val="uk-UA" w:eastAsia="uk-UA"/>
        </w:rPr>
        <w:t xml:space="preserve">ди </w:t>
      </w:r>
      <w:r w:rsidR="00293EB2">
        <w:rPr>
          <w:rFonts w:ascii="Times New Roman" w:hAnsi="Times New Roman"/>
          <w:szCs w:val="24"/>
          <w:lang w:val="uk-UA" w:eastAsia="uk-UA"/>
        </w:rPr>
        <w:t>на 2026</w:t>
      </w:r>
      <w:r w:rsidR="005172BE">
        <w:rPr>
          <w:rFonts w:ascii="Times New Roman" w:hAnsi="Times New Roman"/>
          <w:szCs w:val="24"/>
          <w:lang w:val="uk-UA" w:eastAsia="uk-UA"/>
        </w:rPr>
        <w:t xml:space="preserve"> рік, становить </w:t>
      </w:r>
      <w:r w:rsidR="006E4D28">
        <w:rPr>
          <w:rFonts w:ascii="Times New Roman" w:hAnsi="Times New Roman"/>
          <w:szCs w:val="24"/>
          <w:lang w:val="uk-UA" w:eastAsia="uk-UA"/>
        </w:rPr>
        <w:t>780857</w:t>
      </w:r>
      <w:r w:rsidR="005172BE">
        <w:rPr>
          <w:rFonts w:ascii="Times New Roman" w:hAnsi="Times New Roman"/>
          <w:szCs w:val="24"/>
          <w:lang w:val="uk-UA" w:eastAsia="uk-UA"/>
        </w:rPr>
        <w:t>,</w:t>
      </w:r>
      <w:r w:rsidR="006E4D28">
        <w:rPr>
          <w:rFonts w:ascii="Times New Roman" w:hAnsi="Times New Roman"/>
          <w:szCs w:val="24"/>
          <w:lang w:val="uk-UA" w:eastAsia="uk-UA"/>
        </w:rPr>
        <w:t>4</w:t>
      </w:r>
      <w:r w:rsidR="005172BE">
        <w:rPr>
          <w:rFonts w:ascii="Times New Roman" w:hAnsi="Times New Roman"/>
          <w:szCs w:val="24"/>
          <w:lang w:val="uk-UA" w:eastAsia="uk-UA"/>
        </w:rPr>
        <w:t xml:space="preserve">0 грн. для придбання </w:t>
      </w:r>
      <w:r w:rsidR="00293EB2">
        <w:rPr>
          <w:rFonts w:ascii="Times New Roman" w:hAnsi="Times New Roman"/>
          <w:szCs w:val="24"/>
          <w:lang w:val="uk-UA" w:eastAsia="uk-UA"/>
        </w:rPr>
        <w:t>6530</w:t>
      </w:r>
      <w:r w:rsidR="002871F3">
        <w:rPr>
          <w:rFonts w:ascii="Times New Roman" w:hAnsi="Times New Roman"/>
          <w:szCs w:val="24"/>
          <w:lang w:val="uk-UA" w:eastAsia="uk-UA"/>
        </w:rPr>
        <w:t xml:space="preserve"> л. бензину А-95 підвищеної якості</w:t>
      </w:r>
      <w:r w:rsidR="005172BE">
        <w:rPr>
          <w:rFonts w:ascii="Times New Roman" w:hAnsi="Times New Roman"/>
          <w:szCs w:val="24"/>
          <w:lang w:val="uk-UA" w:eastAsia="uk-UA"/>
        </w:rPr>
        <w:t xml:space="preserve">, дизельного палива </w:t>
      </w:r>
      <w:r w:rsidR="00293EB2">
        <w:rPr>
          <w:rFonts w:ascii="Times New Roman" w:hAnsi="Times New Roman"/>
          <w:szCs w:val="24"/>
          <w:lang w:val="uk-UA" w:eastAsia="uk-UA"/>
        </w:rPr>
        <w:t>6530</w:t>
      </w:r>
      <w:r w:rsidR="008963AE">
        <w:rPr>
          <w:rFonts w:ascii="Times New Roman" w:hAnsi="Times New Roman"/>
          <w:szCs w:val="24"/>
          <w:lang w:val="uk-UA" w:eastAsia="uk-UA"/>
        </w:rPr>
        <w:t xml:space="preserve"> л.</w:t>
      </w:r>
      <w:r w:rsidR="002871F3">
        <w:rPr>
          <w:rFonts w:ascii="Times New Roman" w:hAnsi="Times New Roman"/>
          <w:szCs w:val="24"/>
          <w:lang w:val="uk-UA" w:eastAsia="uk-UA"/>
        </w:rPr>
        <w:t xml:space="preserve"> Очікувана вартість предмет</w:t>
      </w:r>
      <w:r w:rsidR="009821C7">
        <w:rPr>
          <w:rFonts w:ascii="Times New Roman" w:hAnsi="Times New Roman"/>
          <w:szCs w:val="24"/>
          <w:lang w:val="uk-UA" w:eastAsia="uk-UA"/>
        </w:rPr>
        <w:t>а закупівлі бензину А-95</w:t>
      </w:r>
      <w:r w:rsidR="00AA4C37">
        <w:rPr>
          <w:rFonts w:ascii="Times New Roman" w:hAnsi="Times New Roman"/>
          <w:szCs w:val="24"/>
          <w:lang w:val="uk-UA" w:eastAsia="uk-UA"/>
        </w:rPr>
        <w:t xml:space="preserve"> та дизельного </w:t>
      </w:r>
      <w:proofErr w:type="spellStart"/>
      <w:r w:rsidR="00AA4C37">
        <w:rPr>
          <w:rFonts w:ascii="Times New Roman" w:hAnsi="Times New Roman"/>
          <w:szCs w:val="24"/>
          <w:lang w:val="uk-UA" w:eastAsia="uk-UA"/>
        </w:rPr>
        <w:t>палива</w:t>
      </w:r>
      <w:r w:rsidR="00AB26EA">
        <w:rPr>
          <w:rFonts w:ascii="Times New Roman" w:hAnsi="Times New Roman"/>
          <w:szCs w:val="24"/>
          <w:lang w:val="uk-UA" w:eastAsia="uk-UA"/>
        </w:rPr>
        <w:t>підіищеної</w:t>
      </w:r>
      <w:proofErr w:type="spellEnd"/>
      <w:r w:rsidR="00AB26EA">
        <w:rPr>
          <w:rFonts w:ascii="Times New Roman" w:hAnsi="Times New Roman"/>
          <w:szCs w:val="24"/>
          <w:lang w:val="uk-UA" w:eastAsia="uk-UA"/>
        </w:rPr>
        <w:t xml:space="preserve"> якості</w:t>
      </w:r>
      <w:r w:rsidR="00293EB2">
        <w:rPr>
          <w:rFonts w:ascii="Times New Roman" w:hAnsi="Times New Roman"/>
          <w:szCs w:val="24"/>
          <w:lang w:val="uk-UA" w:eastAsia="uk-UA"/>
        </w:rPr>
        <w:t xml:space="preserve"> на 2026</w:t>
      </w:r>
      <w:r w:rsidR="002871F3">
        <w:rPr>
          <w:rFonts w:ascii="Times New Roman" w:hAnsi="Times New Roman"/>
          <w:szCs w:val="24"/>
          <w:lang w:val="uk-UA" w:eastAsia="uk-UA"/>
        </w:rPr>
        <w:t xml:space="preserve"> рік, розраховувалась на підставі даних сайту Міністерства  фінансів України.</w:t>
      </w:r>
    </w:p>
    <w:p w:rsidR="00CB3BB9" w:rsidRPr="00CB3BB9" w:rsidRDefault="00CB3BB9" w:rsidP="00CB3BB9">
      <w:pPr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B3BB9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hyperlink r:id="rId5" w:history="1">
        <w:r w:rsidRPr="00CB3BB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uk-UA"/>
          </w:rPr>
          <w:t>https://index.minfin.com.ua/ua/markets/fuel/</w:t>
        </w:r>
      </w:hyperlink>
      <w:r w:rsidRPr="00CB3BB9">
        <w:rPr>
          <w:rFonts w:ascii="Times New Roman" w:eastAsia="Times New Roman" w:hAnsi="Times New Roman" w:cs="Times New Roman"/>
          <w:sz w:val="24"/>
          <w:szCs w:val="24"/>
          <w:lang w:eastAsia="uk-UA"/>
        </w:rPr>
        <w:t>) на якому публікується інформація про середню ціну на пальне по Київській області  та становить:</w:t>
      </w:r>
    </w:p>
    <w:p w:rsidR="00CB3BB9" w:rsidRPr="00CB3BB9" w:rsidRDefault="00251C2E" w:rsidP="00CB3BB9">
      <w:pPr>
        <w:jc w:val="both"/>
        <w:rPr>
          <w:rStyle w:val="10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CB3BB9" w:rsidRPr="00CB3BB9">
        <w:rPr>
          <w:rFonts w:ascii="Times New Roman" w:hAnsi="Times New Roman" w:cs="Times New Roman"/>
          <w:color w:val="000000"/>
          <w:sz w:val="24"/>
          <w:szCs w:val="24"/>
        </w:rPr>
        <w:t>ид палива                       Ціна </w:t>
      </w:r>
      <w:r w:rsidR="00CB3BB9" w:rsidRPr="00CB3BB9">
        <w:rPr>
          <w:rStyle w:val="10"/>
          <w:rFonts w:ascii="Times New Roman" w:hAnsi="Times New Roman" w:cs="Times New Roman"/>
          <w:color w:val="000000"/>
          <w:sz w:val="24"/>
          <w:szCs w:val="24"/>
        </w:rPr>
        <w:t>(грн.)</w:t>
      </w:r>
    </w:p>
    <w:p w:rsidR="005763A1" w:rsidRDefault="00CB4182" w:rsidP="00CB3BB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Бензин А-95 підвищеної якості </w:t>
      </w:r>
      <w:r w:rsidR="00AA4C3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93EB2">
        <w:rPr>
          <w:rFonts w:ascii="Times New Roman" w:hAnsi="Times New Roman" w:cs="Times New Roman"/>
          <w:color w:val="000000"/>
          <w:sz w:val="24"/>
          <w:szCs w:val="24"/>
        </w:rPr>
        <w:t>60,99</w:t>
      </w:r>
      <w:r w:rsidR="000A124D">
        <w:rPr>
          <w:rFonts w:ascii="Times New Roman" w:hAnsi="Times New Roman" w:cs="Times New Roman"/>
          <w:color w:val="000000"/>
          <w:sz w:val="24"/>
          <w:szCs w:val="24"/>
        </w:rPr>
        <w:t xml:space="preserve"> грн.</w:t>
      </w:r>
    </w:p>
    <w:p w:rsidR="008963AE" w:rsidRPr="00CB4182" w:rsidRDefault="000A124D" w:rsidP="00CB3BB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8963AE">
        <w:rPr>
          <w:rFonts w:ascii="Times New Roman" w:hAnsi="Times New Roman" w:cs="Times New Roman"/>
          <w:color w:val="000000"/>
          <w:sz w:val="24"/>
          <w:szCs w:val="24"/>
        </w:rPr>
        <w:t>изель</w:t>
      </w:r>
      <w:r w:rsidR="00AA4C37">
        <w:rPr>
          <w:rFonts w:ascii="Times New Roman" w:hAnsi="Times New Roman" w:cs="Times New Roman"/>
          <w:color w:val="000000"/>
          <w:sz w:val="24"/>
          <w:szCs w:val="24"/>
        </w:rPr>
        <w:t>не паливо</w:t>
      </w:r>
      <w:r w:rsidR="008963AE">
        <w:rPr>
          <w:rFonts w:ascii="Times New Roman" w:hAnsi="Times New Roman" w:cs="Times New Roman"/>
          <w:color w:val="000000"/>
          <w:sz w:val="24"/>
          <w:szCs w:val="24"/>
        </w:rPr>
        <w:t xml:space="preserve"> підвищеної якості  -</w:t>
      </w:r>
      <w:r w:rsidR="00293EB2">
        <w:rPr>
          <w:rFonts w:ascii="Times New Roman" w:hAnsi="Times New Roman" w:cs="Times New Roman"/>
          <w:color w:val="000000"/>
          <w:sz w:val="24"/>
          <w:szCs w:val="24"/>
        </w:rPr>
        <w:t xml:space="preserve"> 58,59</w:t>
      </w:r>
      <w:r w:rsidR="008963AE">
        <w:rPr>
          <w:rFonts w:ascii="Times New Roman" w:hAnsi="Times New Roman" w:cs="Times New Roman"/>
          <w:color w:val="000000"/>
          <w:sz w:val="24"/>
          <w:szCs w:val="24"/>
        </w:rPr>
        <w:t xml:space="preserve">  грн.</w:t>
      </w:r>
    </w:p>
    <w:sectPr w:rsidR="008963AE" w:rsidRPr="00CB4182" w:rsidSect="00251C2E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ohit Devanagari">
    <w:charset w:val="01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E00F6"/>
    <w:multiLevelType w:val="hybridMultilevel"/>
    <w:tmpl w:val="B62098F4"/>
    <w:lvl w:ilvl="0" w:tplc="DD8A9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94B86"/>
    <w:multiLevelType w:val="hybridMultilevel"/>
    <w:tmpl w:val="DB62FF60"/>
    <w:lvl w:ilvl="0" w:tplc="EEAE16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4AC0"/>
    <w:rsid w:val="000A124D"/>
    <w:rsid w:val="000E6215"/>
    <w:rsid w:val="0018199B"/>
    <w:rsid w:val="001A4160"/>
    <w:rsid w:val="00244B27"/>
    <w:rsid w:val="00251C2E"/>
    <w:rsid w:val="00284AC0"/>
    <w:rsid w:val="002871F3"/>
    <w:rsid w:val="00293EB2"/>
    <w:rsid w:val="00373471"/>
    <w:rsid w:val="00383A6E"/>
    <w:rsid w:val="003E4662"/>
    <w:rsid w:val="004548AD"/>
    <w:rsid w:val="004C3F6E"/>
    <w:rsid w:val="004D73C8"/>
    <w:rsid w:val="00516A36"/>
    <w:rsid w:val="005172BE"/>
    <w:rsid w:val="00544134"/>
    <w:rsid w:val="005763A1"/>
    <w:rsid w:val="00693DD4"/>
    <w:rsid w:val="006E4D28"/>
    <w:rsid w:val="0077582E"/>
    <w:rsid w:val="00816DEE"/>
    <w:rsid w:val="0085191B"/>
    <w:rsid w:val="008763ED"/>
    <w:rsid w:val="00877513"/>
    <w:rsid w:val="008963AE"/>
    <w:rsid w:val="0091353A"/>
    <w:rsid w:val="009821C7"/>
    <w:rsid w:val="00A446D5"/>
    <w:rsid w:val="00A44899"/>
    <w:rsid w:val="00A65DE0"/>
    <w:rsid w:val="00AA4C37"/>
    <w:rsid w:val="00AB26EA"/>
    <w:rsid w:val="00B55E7E"/>
    <w:rsid w:val="00BE395F"/>
    <w:rsid w:val="00C03417"/>
    <w:rsid w:val="00C26C9D"/>
    <w:rsid w:val="00C85242"/>
    <w:rsid w:val="00CB3BB9"/>
    <w:rsid w:val="00CB4182"/>
    <w:rsid w:val="00CD619A"/>
    <w:rsid w:val="00DB5BFB"/>
    <w:rsid w:val="00DB6EB9"/>
    <w:rsid w:val="00E51ED6"/>
    <w:rsid w:val="00EA76F7"/>
    <w:rsid w:val="00EC6779"/>
    <w:rsid w:val="00ED4A72"/>
    <w:rsid w:val="00EF1702"/>
    <w:rsid w:val="00F42720"/>
    <w:rsid w:val="00F71B68"/>
    <w:rsid w:val="00F75CEE"/>
    <w:rsid w:val="00FD15DB"/>
    <w:rsid w:val="00FD5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BB9"/>
    <w:pPr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styleId="a4">
    <w:name w:val="Emphasis"/>
    <w:basedOn w:val="a0"/>
    <w:uiPriority w:val="20"/>
    <w:qFormat/>
    <w:rsid w:val="00CB3BB9"/>
    <w:rPr>
      <w:rFonts w:cs="Times New Roman"/>
      <w:i/>
    </w:rPr>
  </w:style>
  <w:style w:type="paragraph" w:customStyle="1" w:styleId="1">
    <w:name w:val="Основний текст1"/>
    <w:basedOn w:val="a"/>
    <w:uiPriority w:val="99"/>
    <w:rsid w:val="00CB3BB9"/>
    <w:pPr>
      <w:spacing w:after="140" w:line="288" w:lineRule="auto"/>
    </w:pPr>
    <w:rPr>
      <w:rFonts w:ascii="Liberation Serif" w:eastAsia="Times New Roman" w:hAnsi="Liberation Serif" w:cs="Lohit Devanagari"/>
      <w:color w:val="00000A"/>
      <w:sz w:val="24"/>
      <w:szCs w:val="24"/>
      <w:lang w:eastAsia="zh-CN" w:bidi="hi-IN"/>
    </w:rPr>
  </w:style>
  <w:style w:type="character" w:customStyle="1" w:styleId="10">
    <w:name w:val="Обычный1"/>
    <w:basedOn w:val="a0"/>
    <w:rsid w:val="00CB3BB9"/>
  </w:style>
  <w:style w:type="paragraph" w:styleId="a5">
    <w:name w:val="Balloon Text"/>
    <w:basedOn w:val="a"/>
    <w:link w:val="a6"/>
    <w:uiPriority w:val="99"/>
    <w:semiHidden/>
    <w:unhideWhenUsed/>
    <w:rsid w:val="0089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63AE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75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75CEE"/>
    <w:pPr>
      <w:ind w:left="720"/>
      <w:contextualSpacing/>
    </w:pPr>
  </w:style>
  <w:style w:type="paragraph" w:customStyle="1" w:styleId="docdata">
    <w:name w:val="docdata"/>
    <w:aliases w:val="docy,v5,2498,baiaagaaboqcaaad+wcaaaujcaaaaaaaaaaaaaaaaaaaaaaaaaaaaaaaaaaaaaaaaaaaaaaaaaaaaaaaaaaaaaaaaaaaaaaaaaaaaaaaaaaaaaaaaaaaaaaaaaaaaaaaaaaaaaaaaaaaaaaaaaaaaaaaaaaaaaaaaaaaaaaaaaaaaaaaaaaaaaaaaaaaaaaaaaaaaaaaaaaaaaaaaaaaaaaaaaaaaaaaaaaaaaaa"/>
    <w:basedOn w:val="a"/>
    <w:rsid w:val="00A4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368">
    <w:name w:val="2368"/>
    <w:aliases w:val="baiaagaaboqcaaadeqcaaawhbwaaaaaaaaaaaaaaaaaaaaaaaaaaaaaaaaaaaaaaaaaaaaaaaaaaaaaaaaaaaaaaaaaaaaaaaaaaaaaaaaaaaaaaaaaaaaaaaaaaaaaaaaaaaaaaaaaaaaaaaaaaaaaaaaaaaaaaaaaaaaaaaaaaaaaaaaaaaaaaaaaaaaaaaaaaaaaaaaaaaaaaaaaaaaaaaaaaaaaaaaaaaaaa"/>
    <w:basedOn w:val="a0"/>
    <w:rsid w:val="0085191B"/>
  </w:style>
  <w:style w:type="character" w:customStyle="1" w:styleId="2468">
    <w:name w:val="2468"/>
    <w:aliases w:val="baiaagaaboqcaaad3qcaaaxrbwaaaaaaaaaaaaaaaaaaaaaaaaaaaaaaaaaaaaaaaaaaaaaaaaaaaaaaaaaaaaaaaaaaaaaaaaaaaaaaaaaaaaaaaaaaaaaaaaaaaaaaaaaaaaaaaaaaaaaaaaaaaaaaaaaaaaaaaaaaaaaaaaaaaaaaaaaaaaaaaaaaaaaaaaaaaaaaaaaaaaaaaaaaaaaaaaaaaaaaaaaaaaaa"/>
    <w:basedOn w:val="a0"/>
    <w:rsid w:val="0085191B"/>
  </w:style>
  <w:style w:type="paragraph" w:styleId="a9">
    <w:name w:val="Normal (Web)"/>
    <w:basedOn w:val="a"/>
    <w:uiPriority w:val="99"/>
    <w:semiHidden/>
    <w:unhideWhenUsed/>
    <w:rsid w:val="0085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724">
    <w:name w:val="1724"/>
    <w:aliases w:val="baiaagaaboqcaaad9qqaaaudbqaaaaaaaaaaaaaaaaaaaaaaaaaaaaaaaaaaaaaaaaaaaaaaaaaaaaaaaaaaaaaaaaaaaaaaaaaaaaaaaaaaaaaaaaaaaaaaaaaaaaaaaaaaaaaaaaaaaaaaaaaaaaaaaaaaaaaaaaaaaaaaaaaaaaaaaaaaaaaaaaaaaaaaaaaaaaaaaaaaaaaaaaaaaaaaaaaaaaaaaaaaaaaa"/>
    <w:basedOn w:val="a0"/>
    <w:rsid w:val="00383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dex.minfin.com.ua/ua/markets/fu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1827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49</cp:revision>
  <cp:lastPrinted>2026-01-05T12:05:00Z</cp:lastPrinted>
  <dcterms:created xsi:type="dcterms:W3CDTF">2022-02-09T11:49:00Z</dcterms:created>
  <dcterms:modified xsi:type="dcterms:W3CDTF">2026-01-26T13:06:00Z</dcterms:modified>
</cp:coreProperties>
</file>