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22" w:rsidRPr="007971F0" w:rsidRDefault="00E24A22" w:rsidP="00E24A22">
      <w:pPr>
        <w:widowControl w:val="0"/>
        <w:suppressAutoHyphens/>
        <w:spacing w:after="0" w:line="240" w:lineRule="auto"/>
        <w:ind w:firstLine="2"/>
        <w:jc w:val="center"/>
        <w:rPr>
          <w:rFonts w:ascii="Times New Roman" w:hAnsi="Times New Roman"/>
          <w:b/>
          <w:color w:val="000000"/>
          <w:sz w:val="26"/>
          <w:szCs w:val="26"/>
          <w:lang w:val="uk-UA"/>
        </w:rPr>
      </w:pPr>
      <w:proofErr w:type="spellStart"/>
      <w:r w:rsidRPr="007971F0">
        <w:rPr>
          <w:rFonts w:ascii="Times New Roman" w:hAnsi="Times New Roman"/>
          <w:b/>
          <w:color w:val="000000"/>
          <w:sz w:val="26"/>
          <w:szCs w:val="26"/>
          <w:lang w:val="uk-UA"/>
        </w:rPr>
        <w:t>Обгрунтування</w:t>
      </w:r>
      <w:proofErr w:type="spellEnd"/>
      <w:r w:rsidRPr="007971F0">
        <w:rPr>
          <w:rFonts w:ascii="Times New Roman" w:hAnsi="Times New Roman"/>
          <w:b/>
          <w:color w:val="000000"/>
          <w:sz w:val="26"/>
          <w:szCs w:val="26"/>
          <w:lang w:val="uk-UA"/>
        </w:rPr>
        <w:t xml:space="preserve"> технічних, якісних характеристик, </w:t>
      </w:r>
    </w:p>
    <w:p w:rsidR="00E24A22" w:rsidRPr="007971F0" w:rsidRDefault="00E24A22" w:rsidP="00E24A22">
      <w:pPr>
        <w:widowControl w:val="0"/>
        <w:suppressAutoHyphens/>
        <w:spacing w:after="0" w:line="240" w:lineRule="auto"/>
        <w:ind w:firstLine="2"/>
        <w:jc w:val="center"/>
        <w:rPr>
          <w:rFonts w:ascii="Times New Roman" w:hAnsi="Times New Roman"/>
          <w:b/>
          <w:color w:val="000000"/>
          <w:sz w:val="26"/>
          <w:szCs w:val="26"/>
          <w:lang w:val="uk-UA"/>
        </w:rPr>
      </w:pPr>
      <w:r w:rsidRPr="007971F0">
        <w:rPr>
          <w:rFonts w:ascii="Times New Roman" w:hAnsi="Times New Roman"/>
          <w:b/>
          <w:color w:val="000000"/>
          <w:sz w:val="26"/>
          <w:szCs w:val="26"/>
          <w:lang w:val="uk-UA"/>
        </w:rPr>
        <w:t xml:space="preserve">розміру бюджетного призначення та очікуваної вартості закупівлі : </w:t>
      </w:r>
    </w:p>
    <w:p w:rsidR="00E24A22" w:rsidRPr="007971F0" w:rsidRDefault="00E24A22" w:rsidP="00E24A22">
      <w:pPr>
        <w:widowControl w:val="0"/>
        <w:suppressAutoHyphens/>
        <w:spacing w:after="0" w:line="240" w:lineRule="auto"/>
        <w:ind w:firstLine="2"/>
        <w:jc w:val="center"/>
        <w:rPr>
          <w:rFonts w:ascii="Times New Roman" w:hAnsi="Times New Roman"/>
          <w:b/>
          <w:color w:val="000000"/>
          <w:sz w:val="26"/>
          <w:szCs w:val="26"/>
          <w:lang w:val="uk-UA"/>
        </w:rPr>
      </w:pPr>
    </w:p>
    <w:p w:rsidR="00E24A22" w:rsidRPr="007971F0" w:rsidRDefault="00E24A22" w:rsidP="00E24A22">
      <w:pPr>
        <w:pStyle w:val="1"/>
        <w:spacing w:after="0"/>
        <w:jc w:val="center"/>
        <w:rPr>
          <w:rFonts w:ascii="Times New Roman" w:hAnsi="Times New Roman" w:cs="Times New Roman"/>
          <w:b/>
          <w:bCs/>
          <w:sz w:val="26"/>
          <w:szCs w:val="26"/>
        </w:rPr>
      </w:pPr>
      <w:r w:rsidRPr="007971F0">
        <w:rPr>
          <w:rFonts w:ascii="Times New Roman" w:hAnsi="Times New Roman" w:cs="Times New Roman"/>
          <w:b/>
          <w:bCs/>
          <w:sz w:val="26"/>
          <w:szCs w:val="26"/>
        </w:rPr>
        <w:t xml:space="preserve">Електрична енергія, </w:t>
      </w:r>
    </w:p>
    <w:p w:rsidR="00CD5CF7" w:rsidRPr="007971F0" w:rsidRDefault="00E24A22" w:rsidP="00E24A22">
      <w:pPr>
        <w:pStyle w:val="1"/>
        <w:spacing w:after="0"/>
        <w:jc w:val="center"/>
        <w:rPr>
          <w:rFonts w:ascii="Times New Roman" w:hAnsi="Times New Roman" w:cs="Times New Roman"/>
          <w:b/>
          <w:bCs/>
          <w:sz w:val="26"/>
          <w:szCs w:val="26"/>
        </w:rPr>
      </w:pPr>
      <w:r w:rsidRPr="007971F0">
        <w:rPr>
          <w:rFonts w:ascii="Times New Roman" w:hAnsi="Times New Roman" w:cs="Times New Roman"/>
          <w:b/>
          <w:bCs/>
          <w:sz w:val="26"/>
          <w:szCs w:val="26"/>
        </w:rPr>
        <w:t>код ДК 021:2015 Єдиний з</w:t>
      </w:r>
      <w:r w:rsidR="00CD5CF7" w:rsidRPr="007971F0">
        <w:rPr>
          <w:rFonts w:ascii="Times New Roman" w:hAnsi="Times New Roman" w:cs="Times New Roman"/>
          <w:b/>
          <w:bCs/>
          <w:sz w:val="26"/>
          <w:szCs w:val="26"/>
        </w:rPr>
        <w:t>акупівельний словник 09310000-5</w:t>
      </w:r>
    </w:p>
    <w:p w:rsidR="007971F0" w:rsidRDefault="007971F0" w:rsidP="00CD5CF7">
      <w:pPr>
        <w:pStyle w:val="1"/>
        <w:spacing w:after="0"/>
        <w:rPr>
          <w:rFonts w:ascii="Times New Roman" w:hAnsi="Times New Roman" w:cs="Times New Roman"/>
          <w:b/>
          <w:bCs/>
          <w:sz w:val="26"/>
          <w:szCs w:val="26"/>
        </w:rPr>
      </w:pPr>
    </w:p>
    <w:p w:rsidR="007971F0" w:rsidRPr="003D66E6" w:rsidRDefault="007971F0" w:rsidP="007971F0">
      <w:pPr>
        <w:jc w:val="both"/>
        <w:rPr>
          <w:rFonts w:ascii="Times New Roman" w:hAnsi="Times New Roman"/>
          <w:b/>
          <w:sz w:val="24"/>
          <w:szCs w:val="24"/>
        </w:rPr>
      </w:pPr>
      <w:r w:rsidRPr="00C5025C">
        <w:rPr>
          <w:rFonts w:ascii="Times New Roman" w:hAnsi="Times New Roman"/>
          <w:b/>
          <w:sz w:val="24"/>
          <w:szCs w:val="24"/>
          <w:lang w:val="uk-UA"/>
        </w:rPr>
        <w:t xml:space="preserve">Ідентифікатор закупівлі  в електронній системі – </w:t>
      </w:r>
      <w:r w:rsidR="003D66E6" w:rsidRPr="003D66E6">
        <w:rPr>
          <w:rFonts w:ascii="Times New Roman" w:hAnsi="Times New Roman"/>
          <w:b/>
          <w:sz w:val="24"/>
          <w:szCs w:val="24"/>
        </w:rPr>
        <w:t>UA-2025-12-10-006043-a</w:t>
      </w:r>
    </w:p>
    <w:p w:rsidR="007971F0" w:rsidRPr="0084688E" w:rsidRDefault="007971F0" w:rsidP="007971F0">
      <w:pPr>
        <w:jc w:val="both"/>
        <w:rPr>
          <w:rFonts w:ascii="Times New Roman" w:hAnsi="Times New Roman"/>
          <w:sz w:val="24"/>
          <w:szCs w:val="24"/>
          <w:lang w:val="uk-UA"/>
        </w:rPr>
      </w:pPr>
      <w:r>
        <w:rPr>
          <w:lang w:val="uk-UA"/>
        </w:rPr>
        <w:t xml:space="preserve"> </w:t>
      </w:r>
      <w:r w:rsidRPr="00C12BAD">
        <w:rPr>
          <w:rFonts w:ascii="Times New Roman" w:hAnsi="Times New Roman"/>
          <w:sz w:val="24"/>
          <w:szCs w:val="24"/>
          <w:lang w:val="uk-UA"/>
        </w:rPr>
        <w:t>Закупівля здійснюється шляхом</w:t>
      </w:r>
      <w:r>
        <w:rPr>
          <w:lang w:val="uk-UA"/>
        </w:rPr>
        <w:t xml:space="preserve"> </w:t>
      </w:r>
      <w:r w:rsidRPr="00C12BAD">
        <w:rPr>
          <w:rFonts w:ascii="Times New Roman" w:hAnsi="Times New Roman"/>
          <w:sz w:val="24"/>
          <w:szCs w:val="24"/>
          <w:lang w:val="uk-UA"/>
        </w:rPr>
        <w:t>використання електронного каталогу</w:t>
      </w:r>
      <w:r>
        <w:rPr>
          <w:lang w:val="uk-UA"/>
        </w:rPr>
        <w:t xml:space="preserve"> </w:t>
      </w:r>
      <w:r>
        <w:rPr>
          <w:rFonts w:ascii="Times New Roman" w:hAnsi="Times New Roman"/>
          <w:sz w:val="24"/>
          <w:szCs w:val="24"/>
          <w:lang w:val="uk-UA"/>
        </w:rPr>
        <w:t>через запит пропозицій постачальників</w:t>
      </w:r>
      <w:r w:rsidRPr="00C5025C">
        <w:rPr>
          <w:rFonts w:ascii="Times New Roman" w:hAnsi="Times New Roman"/>
          <w:sz w:val="24"/>
          <w:szCs w:val="24"/>
          <w:lang w:val="uk-UA"/>
        </w:rPr>
        <w:t xml:space="preserve"> </w:t>
      </w:r>
      <w:r>
        <w:rPr>
          <w:rFonts w:ascii="Times New Roman" w:hAnsi="Times New Roman"/>
          <w:sz w:val="24"/>
          <w:szCs w:val="24"/>
          <w:lang w:val="uk-UA"/>
        </w:rPr>
        <w:t>(</w:t>
      </w:r>
      <w:r w:rsidRPr="0084688E">
        <w:rPr>
          <w:rFonts w:ascii="Times New Roman" w:hAnsi="Times New Roman"/>
          <w:sz w:val="24"/>
          <w:szCs w:val="24"/>
          <w:lang w:val="uk-UA"/>
        </w:rPr>
        <w:t xml:space="preserve">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84688E">
        <w:rPr>
          <w:rFonts w:ascii="Times New Roman" w:hAnsi="Times New Roman"/>
          <w:sz w:val="24"/>
          <w:szCs w:val="24"/>
          <w:lang w:val="uk-UA"/>
        </w:rPr>
        <w:t>“Про</w:t>
      </w:r>
      <w:proofErr w:type="spellEnd"/>
      <w:r w:rsidRPr="0084688E">
        <w:rPr>
          <w:rFonts w:ascii="Times New Roman" w:hAnsi="Times New Roman"/>
          <w:sz w:val="24"/>
          <w:szCs w:val="24"/>
          <w:lang w:val="uk-UA"/>
        </w:rPr>
        <w:t xml:space="preserve"> публічні </w:t>
      </w:r>
      <w:proofErr w:type="spellStart"/>
      <w:r w:rsidRPr="0084688E">
        <w:rPr>
          <w:rFonts w:ascii="Times New Roman" w:hAnsi="Times New Roman"/>
          <w:sz w:val="24"/>
          <w:szCs w:val="24"/>
          <w:lang w:val="uk-UA"/>
        </w:rPr>
        <w:t>закупівлі”</w:t>
      </w:r>
      <w:proofErr w:type="spellEnd"/>
      <w:r w:rsidRPr="0084688E">
        <w:rPr>
          <w:rFonts w:ascii="Times New Roman" w:hAnsi="Times New Roman"/>
          <w:sz w:val="24"/>
          <w:szCs w:val="24"/>
          <w:lang w:val="uk-UA"/>
        </w:rPr>
        <w:t xml:space="preserve">, на період дії правового режиму воєнного стану в Україні та протягом 90 днів з дня </w:t>
      </w:r>
      <w:r>
        <w:rPr>
          <w:rFonts w:ascii="Times New Roman" w:hAnsi="Times New Roman"/>
          <w:sz w:val="24"/>
          <w:szCs w:val="24"/>
          <w:lang w:val="uk-UA"/>
        </w:rPr>
        <w:t>його припинення або скасування», Постанови Кабінету Міністрів України від 14.09.2020 №822 «Про затвердження Порядку формування та використання електронного каталогу»).</w:t>
      </w:r>
    </w:p>
    <w:p w:rsidR="00E24A22" w:rsidRPr="00565701" w:rsidRDefault="00E24A22" w:rsidP="00E24A22">
      <w:pPr>
        <w:widowControl w:val="0"/>
        <w:suppressAutoHyphens/>
        <w:spacing w:after="0" w:line="240" w:lineRule="auto"/>
        <w:ind w:firstLine="2"/>
        <w:jc w:val="center"/>
        <w:rPr>
          <w:rFonts w:ascii="Times New Roman" w:eastAsia="Times New Roman" w:hAnsi="Times New Roman"/>
          <w:b/>
          <w:caps/>
          <w:sz w:val="28"/>
          <w:szCs w:val="28"/>
          <w:lang w:val="uk-UA" w:eastAsia="zh-CN"/>
        </w:rPr>
      </w:pPr>
    </w:p>
    <w:p w:rsidR="00E24A22" w:rsidRPr="007971F0" w:rsidRDefault="002B03E4" w:rsidP="00E24A22">
      <w:pPr>
        <w:spacing w:after="0"/>
        <w:jc w:val="both"/>
        <w:rPr>
          <w:rFonts w:ascii="Times New Roman" w:hAnsi="Times New Roman"/>
          <w:b/>
          <w:sz w:val="24"/>
          <w:szCs w:val="24"/>
          <w:lang w:val="uk-UA"/>
        </w:rPr>
      </w:pPr>
      <w:r w:rsidRPr="007971F0">
        <w:rPr>
          <w:rFonts w:ascii="Times New Roman" w:hAnsi="Times New Roman"/>
          <w:b/>
          <w:sz w:val="24"/>
          <w:szCs w:val="24"/>
          <w:lang w:val="uk-UA"/>
        </w:rPr>
        <w:t>Очікувана вартість</w:t>
      </w:r>
      <w:r w:rsidR="00E24A22" w:rsidRPr="007971F0">
        <w:rPr>
          <w:rFonts w:ascii="Times New Roman" w:hAnsi="Times New Roman"/>
          <w:b/>
          <w:sz w:val="24"/>
          <w:szCs w:val="24"/>
          <w:lang w:val="uk-UA"/>
        </w:rPr>
        <w:t xml:space="preserve">: </w:t>
      </w:r>
      <w:r w:rsidR="005D50FC" w:rsidRPr="007971F0">
        <w:rPr>
          <w:rFonts w:ascii="Times New Roman" w:hAnsi="Times New Roman"/>
          <w:b/>
          <w:sz w:val="24"/>
          <w:szCs w:val="24"/>
          <w:lang w:val="uk-UA"/>
        </w:rPr>
        <w:t>628775,64</w:t>
      </w:r>
      <w:r w:rsidR="00E24A22" w:rsidRPr="007971F0">
        <w:rPr>
          <w:rFonts w:ascii="Times New Roman" w:hAnsi="Times New Roman"/>
          <w:b/>
          <w:sz w:val="24"/>
          <w:szCs w:val="24"/>
          <w:lang w:val="uk-UA"/>
        </w:rPr>
        <w:t xml:space="preserve">  грн. з ПДВ</w:t>
      </w:r>
    </w:p>
    <w:p w:rsidR="007971F0" w:rsidRPr="007971F0" w:rsidRDefault="007971F0" w:rsidP="007971F0">
      <w:pPr>
        <w:pStyle w:val="1"/>
        <w:spacing w:after="0"/>
        <w:rPr>
          <w:rFonts w:ascii="Times New Roman" w:hAnsi="Times New Roman" w:cs="Times New Roman"/>
          <w:b/>
          <w:bCs/>
          <w:sz w:val="26"/>
          <w:szCs w:val="26"/>
        </w:rPr>
      </w:pPr>
      <w:r>
        <w:rPr>
          <w:rFonts w:ascii="Times New Roman" w:hAnsi="Times New Roman" w:cs="Times New Roman"/>
          <w:b/>
          <w:bCs/>
          <w:sz w:val="26"/>
          <w:szCs w:val="26"/>
        </w:rPr>
        <w:t xml:space="preserve">Кількість - </w:t>
      </w:r>
      <w:r w:rsidRPr="007971F0">
        <w:rPr>
          <w:rFonts w:ascii="Times New Roman" w:hAnsi="Times New Roman" w:cs="Times New Roman"/>
          <w:b/>
          <w:bCs/>
          <w:sz w:val="26"/>
          <w:szCs w:val="26"/>
        </w:rPr>
        <w:t xml:space="preserve"> 66679 кВт.</w:t>
      </w:r>
    </w:p>
    <w:p w:rsidR="00C5025C" w:rsidRPr="007971F0" w:rsidRDefault="00C5025C" w:rsidP="00D219B0">
      <w:pPr>
        <w:spacing w:after="0" w:line="240" w:lineRule="auto"/>
        <w:ind w:firstLine="567"/>
        <w:jc w:val="both"/>
        <w:rPr>
          <w:rFonts w:ascii="Times New Roman" w:hAnsi="Times New Roman"/>
          <w:sz w:val="24"/>
          <w:szCs w:val="24"/>
          <w:lang w:val="uk-UA"/>
        </w:rPr>
      </w:pPr>
    </w:p>
    <w:p w:rsidR="00C5025C" w:rsidRPr="007971F0" w:rsidRDefault="003558AF" w:rsidP="005D50FC">
      <w:pPr>
        <w:spacing w:after="0" w:line="240" w:lineRule="auto"/>
        <w:ind w:firstLine="567"/>
        <w:jc w:val="both"/>
        <w:rPr>
          <w:rFonts w:ascii="Times New Roman" w:hAnsi="Times New Roman"/>
          <w:b/>
          <w:sz w:val="24"/>
          <w:szCs w:val="24"/>
          <w:lang w:val="uk-UA"/>
        </w:rPr>
      </w:pPr>
      <w:r w:rsidRPr="007971F0">
        <w:rPr>
          <w:rFonts w:ascii="Times New Roman" w:hAnsi="Times New Roman"/>
          <w:b/>
          <w:sz w:val="24"/>
          <w:szCs w:val="24"/>
          <w:lang w:val="uk-UA"/>
        </w:rPr>
        <w:t xml:space="preserve">Розмір </w:t>
      </w:r>
      <w:r w:rsidR="00C5025C" w:rsidRPr="007971F0">
        <w:rPr>
          <w:rFonts w:ascii="Times New Roman" w:hAnsi="Times New Roman"/>
          <w:b/>
          <w:sz w:val="24"/>
          <w:szCs w:val="24"/>
          <w:lang w:val="uk-UA"/>
        </w:rPr>
        <w:t xml:space="preserve"> бюджетного призначення</w:t>
      </w:r>
      <w:r w:rsidRPr="007971F0">
        <w:rPr>
          <w:rFonts w:ascii="Times New Roman" w:hAnsi="Times New Roman"/>
          <w:b/>
          <w:sz w:val="24"/>
          <w:szCs w:val="24"/>
          <w:lang w:val="uk-UA"/>
        </w:rPr>
        <w:t xml:space="preserve"> та його </w:t>
      </w:r>
      <w:proofErr w:type="spellStart"/>
      <w:r w:rsidRPr="007971F0">
        <w:rPr>
          <w:rFonts w:ascii="Times New Roman" w:hAnsi="Times New Roman"/>
          <w:b/>
          <w:sz w:val="24"/>
          <w:szCs w:val="24"/>
          <w:lang w:val="uk-UA"/>
        </w:rPr>
        <w:t>обгрунтування</w:t>
      </w:r>
      <w:proofErr w:type="spellEnd"/>
      <w:r w:rsidR="00C5025C" w:rsidRPr="007971F0">
        <w:rPr>
          <w:rFonts w:ascii="Times New Roman" w:hAnsi="Times New Roman"/>
          <w:b/>
          <w:sz w:val="24"/>
          <w:szCs w:val="24"/>
          <w:lang w:val="uk-UA"/>
        </w:rPr>
        <w:t>.</w:t>
      </w:r>
    </w:p>
    <w:p w:rsidR="003558AF" w:rsidRPr="007971F0" w:rsidRDefault="00385F70" w:rsidP="005D50FC">
      <w:pPr>
        <w:spacing w:after="0" w:line="240" w:lineRule="auto"/>
        <w:ind w:firstLine="567"/>
        <w:jc w:val="both"/>
        <w:rPr>
          <w:rFonts w:ascii="Times New Roman" w:hAnsi="Times New Roman"/>
          <w:sz w:val="24"/>
          <w:szCs w:val="24"/>
          <w:lang w:val="uk-UA"/>
        </w:rPr>
      </w:pPr>
      <w:r w:rsidRPr="007971F0">
        <w:rPr>
          <w:rFonts w:ascii="Times New Roman" w:hAnsi="Times New Roman"/>
          <w:sz w:val="24"/>
          <w:szCs w:val="24"/>
          <w:lang w:val="uk-UA"/>
        </w:rPr>
        <w:t>Р</w:t>
      </w:r>
      <w:r w:rsidR="003558AF" w:rsidRPr="007971F0">
        <w:rPr>
          <w:rFonts w:ascii="Times New Roman" w:hAnsi="Times New Roman"/>
          <w:sz w:val="24"/>
          <w:szCs w:val="24"/>
          <w:lang w:val="uk-UA"/>
        </w:rPr>
        <w:t xml:space="preserve">озмір бюджетного призначення становить </w:t>
      </w:r>
      <w:r w:rsidR="005D50FC" w:rsidRPr="007971F0">
        <w:rPr>
          <w:rFonts w:ascii="Times New Roman" w:hAnsi="Times New Roman"/>
          <w:sz w:val="24"/>
          <w:szCs w:val="24"/>
          <w:lang w:val="uk-UA"/>
        </w:rPr>
        <w:t>628775,64</w:t>
      </w:r>
      <w:r w:rsidR="003558AF" w:rsidRPr="007971F0">
        <w:rPr>
          <w:rFonts w:ascii="Times New Roman" w:hAnsi="Times New Roman"/>
          <w:b/>
          <w:sz w:val="24"/>
          <w:szCs w:val="24"/>
          <w:lang w:val="uk-UA"/>
        </w:rPr>
        <w:t xml:space="preserve"> грн. </w:t>
      </w:r>
      <w:r w:rsidR="003558AF" w:rsidRPr="007971F0">
        <w:rPr>
          <w:rFonts w:ascii="Times New Roman" w:hAnsi="Times New Roman"/>
          <w:sz w:val="24"/>
          <w:szCs w:val="24"/>
          <w:lang w:val="uk-UA"/>
        </w:rPr>
        <w:t>та визначенозгідно з планом кошторисних асигнувань Замовника</w:t>
      </w:r>
      <w:r w:rsidRPr="007971F0">
        <w:rPr>
          <w:rFonts w:ascii="Times New Roman" w:hAnsi="Times New Roman"/>
          <w:sz w:val="24"/>
          <w:szCs w:val="24"/>
          <w:lang w:val="uk-UA"/>
        </w:rPr>
        <w:t xml:space="preserve"> за КПКВКМБ 0210160 Керівництво і управління у відповідній сфері у містах (місті Києві),  селищах, селах, територіальних громадах</w:t>
      </w:r>
      <w:r w:rsidR="003558AF" w:rsidRPr="007971F0">
        <w:rPr>
          <w:rFonts w:ascii="Times New Roman" w:hAnsi="Times New Roman"/>
          <w:sz w:val="24"/>
          <w:szCs w:val="24"/>
          <w:lang w:val="uk-UA"/>
        </w:rPr>
        <w:t>.</w:t>
      </w:r>
    </w:p>
    <w:p w:rsidR="003558AF" w:rsidRPr="007971F0" w:rsidRDefault="003558AF" w:rsidP="005D50FC">
      <w:pPr>
        <w:spacing w:after="0" w:line="240" w:lineRule="auto"/>
        <w:ind w:firstLine="567"/>
        <w:jc w:val="both"/>
        <w:rPr>
          <w:rFonts w:ascii="Times New Roman" w:hAnsi="Times New Roman"/>
          <w:b/>
          <w:sz w:val="24"/>
          <w:szCs w:val="24"/>
          <w:lang w:val="uk-UA"/>
        </w:rPr>
      </w:pPr>
    </w:p>
    <w:p w:rsidR="003558AF" w:rsidRPr="007971F0" w:rsidRDefault="003558AF" w:rsidP="005D50FC">
      <w:pPr>
        <w:pStyle w:val="Default"/>
        <w:jc w:val="both"/>
        <w:rPr>
          <w:b/>
          <w:bCs/>
        </w:rPr>
      </w:pPr>
      <w:r w:rsidRPr="007971F0">
        <w:rPr>
          <w:b/>
          <w:bCs/>
        </w:rPr>
        <w:t>Нормативно-правове регулювання.</w:t>
      </w:r>
    </w:p>
    <w:p w:rsidR="005D50FC" w:rsidRPr="007971F0" w:rsidRDefault="003558AF" w:rsidP="005D50FC">
      <w:pPr>
        <w:spacing w:after="0" w:line="240" w:lineRule="auto"/>
        <w:jc w:val="both"/>
        <w:rPr>
          <w:rFonts w:ascii="Times New Roman" w:hAnsi="Times New Roman"/>
          <w:b/>
          <w:sz w:val="24"/>
          <w:szCs w:val="24"/>
          <w:lang w:val="uk-UA"/>
        </w:rPr>
      </w:pPr>
      <w:r w:rsidRPr="007971F0">
        <w:rPr>
          <w:rFonts w:ascii="Times New Roman" w:hAnsi="Times New Roman"/>
          <w:sz w:val="24"/>
          <w:szCs w:val="24"/>
          <w:lang w:val="uk-UA"/>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w:t>
      </w:r>
      <w:r w:rsidRPr="007971F0">
        <w:rPr>
          <w:rFonts w:ascii="Times New Roman" w:hAnsi="Times New Roman"/>
          <w:sz w:val="24"/>
          <w:szCs w:val="24"/>
        </w:rPr>
        <w:t>VIII</w:t>
      </w:r>
      <w:r w:rsidRPr="007971F0">
        <w:rPr>
          <w:rFonts w:ascii="Times New Roman" w:hAnsi="Times New Roman"/>
          <w:sz w:val="24"/>
          <w:szCs w:val="24"/>
          <w:lang w:val="uk-UA"/>
        </w:rPr>
        <w:t xml:space="preserve">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w:t>
      </w:r>
      <w:r w:rsidRPr="007971F0">
        <w:rPr>
          <w:rFonts w:ascii="Times New Roman" w:hAnsi="Times New Roman"/>
          <w:sz w:val="24"/>
          <w:szCs w:val="24"/>
        </w:rPr>
        <w:t xml:space="preserve">НКРЕКП </w:t>
      </w:r>
      <w:proofErr w:type="spellStart"/>
      <w:r w:rsidRPr="007971F0">
        <w:rPr>
          <w:rFonts w:ascii="Times New Roman" w:hAnsi="Times New Roman"/>
          <w:sz w:val="24"/>
          <w:szCs w:val="24"/>
        </w:rPr>
        <w:t>від</w:t>
      </w:r>
      <w:proofErr w:type="spellEnd"/>
      <w:r w:rsidRPr="007971F0">
        <w:rPr>
          <w:rFonts w:ascii="Times New Roman" w:hAnsi="Times New Roman"/>
          <w:sz w:val="24"/>
          <w:szCs w:val="24"/>
        </w:rPr>
        <w:t xml:space="preserve"> 12.06.2018 № 375 (</w:t>
      </w:r>
      <w:proofErr w:type="spellStart"/>
      <w:r w:rsidRPr="007971F0">
        <w:rPr>
          <w:rFonts w:ascii="Times New Roman" w:hAnsi="Times New Roman"/>
          <w:sz w:val="24"/>
          <w:szCs w:val="24"/>
        </w:rPr>
        <w:t>далі</w:t>
      </w:r>
      <w:proofErr w:type="spellEnd"/>
      <w:r w:rsidRPr="007971F0">
        <w:rPr>
          <w:rFonts w:ascii="Times New Roman" w:hAnsi="Times New Roman"/>
          <w:sz w:val="24"/>
          <w:szCs w:val="24"/>
        </w:rPr>
        <w:t xml:space="preserve"> — Порядок № 375), та </w:t>
      </w:r>
      <w:proofErr w:type="spellStart"/>
      <w:r w:rsidRPr="007971F0">
        <w:rPr>
          <w:rFonts w:ascii="Times New Roman" w:hAnsi="Times New Roman"/>
          <w:sz w:val="24"/>
          <w:szCs w:val="24"/>
        </w:rPr>
        <w:t>іншими</w:t>
      </w:r>
      <w:proofErr w:type="spellEnd"/>
      <w:r w:rsidRPr="007971F0">
        <w:rPr>
          <w:rFonts w:ascii="Times New Roman" w:hAnsi="Times New Roman"/>
          <w:sz w:val="24"/>
          <w:szCs w:val="24"/>
        </w:rPr>
        <w:t xml:space="preserve"> </w:t>
      </w:r>
      <w:proofErr w:type="spellStart"/>
      <w:r w:rsidRPr="007971F0">
        <w:rPr>
          <w:rFonts w:ascii="Times New Roman" w:hAnsi="Times New Roman"/>
          <w:sz w:val="24"/>
          <w:szCs w:val="24"/>
        </w:rPr>
        <w:t>нормативно-правовими</w:t>
      </w:r>
      <w:proofErr w:type="spellEnd"/>
      <w:r w:rsidRPr="007971F0">
        <w:rPr>
          <w:rFonts w:ascii="Times New Roman" w:hAnsi="Times New Roman"/>
          <w:sz w:val="24"/>
          <w:szCs w:val="24"/>
        </w:rPr>
        <w:t xml:space="preserve"> актами, </w:t>
      </w:r>
      <w:proofErr w:type="spellStart"/>
      <w:r w:rsidRPr="007971F0">
        <w:rPr>
          <w:rFonts w:ascii="Times New Roman" w:hAnsi="Times New Roman"/>
          <w:sz w:val="24"/>
          <w:szCs w:val="24"/>
        </w:rPr>
        <w:t>що</w:t>
      </w:r>
      <w:proofErr w:type="spellEnd"/>
      <w:r w:rsidRPr="007971F0">
        <w:rPr>
          <w:rFonts w:ascii="Times New Roman" w:hAnsi="Times New Roman"/>
          <w:sz w:val="24"/>
          <w:szCs w:val="24"/>
        </w:rPr>
        <w:t xml:space="preserve"> </w:t>
      </w:r>
      <w:proofErr w:type="spellStart"/>
      <w:r w:rsidRPr="007971F0">
        <w:rPr>
          <w:rFonts w:ascii="Times New Roman" w:hAnsi="Times New Roman"/>
          <w:sz w:val="24"/>
          <w:szCs w:val="24"/>
        </w:rPr>
        <w:t>стосуються</w:t>
      </w:r>
      <w:proofErr w:type="spellEnd"/>
      <w:r w:rsidRPr="007971F0">
        <w:rPr>
          <w:rFonts w:ascii="Times New Roman" w:hAnsi="Times New Roman"/>
          <w:sz w:val="24"/>
          <w:szCs w:val="24"/>
        </w:rPr>
        <w:t xml:space="preserve"> предмета </w:t>
      </w:r>
      <w:proofErr w:type="spellStart"/>
      <w:r w:rsidRPr="007971F0">
        <w:rPr>
          <w:rFonts w:ascii="Times New Roman" w:hAnsi="Times New Roman"/>
          <w:sz w:val="24"/>
          <w:szCs w:val="24"/>
        </w:rPr>
        <w:t>закупівлі</w:t>
      </w:r>
      <w:proofErr w:type="spellEnd"/>
      <w:r w:rsidRPr="007971F0">
        <w:rPr>
          <w:rFonts w:ascii="Times New Roman" w:hAnsi="Times New Roman"/>
          <w:sz w:val="24"/>
          <w:szCs w:val="24"/>
        </w:rPr>
        <w:t>.</w:t>
      </w:r>
    </w:p>
    <w:p w:rsidR="005D50FC" w:rsidRPr="007971F0" w:rsidRDefault="005D50FC" w:rsidP="005D50FC">
      <w:pPr>
        <w:spacing w:after="0" w:line="240" w:lineRule="auto"/>
        <w:jc w:val="both"/>
        <w:rPr>
          <w:rFonts w:ascii="Times New Roman" w:hAnsi="Times New Roman"/>
          <w:b/>
          <w:sz w:val="24"/>
          <w:szCs w:val="24"/>
          <w:lang w:val="uk-UA"/>
        </w:rPr>
      </w:pPr>
    </w:p>
    <w:p w:rsidR="005D50FC" w:rsidRPr="007971F0" w:rsidRDefault="005D50FC" w:rsidP="005D50FC">
      <w:pPr>
        <w:spacing w:after="0" w:line="240" w:lineRule="auto"/>
        <w:jc w:val="both"/>
        <w:rPr>
          <w:rFonts w:ascii="Times New Roman" w:hAnsi="Times New Roman"/>
          <w:b/>
          <w:sz w:val="24"/>
          <w:szCs w:val="24"/>
          <w:lang w:val="uk-UA"/>
        </w:rPr>
      </w:pPr>
      <w:r w:rsidRPr="007971F0">
        <w:rPr>
          <w:rFonts w:ascii="Times New Roman" w:hAnsi="Times New Roman"/>
          <w:b/>
          <w:sz w:val="24"/>
          <w:szCs w:val="24"/>
          <w:lang w:val="uk-UA"/>
        </w:rPr>
        <w:t>Обґрунтування технічних, якісних характеристик.</w:t>
      </w:r>
    </w:p>
    <w:p w:rsidR="005D50FC" w:rsidRPr="007971F0" w:rsidRDefault="005D50FC" w:rsidP="005D50FC">
      <w:pPr>
        <w:spacing w:after="0" w:line="240" w:lineRule="auto"/>
        <w:ind w:firstLine="567"/>
        <w:jc w:val="both"/>
        <w:rPr>
          <w:rFonts w:ascii="Times New Roman" w:hAnsi="Times New Roman"/>
          <w:sz w:val="24"/>
          <w:szCs w:val="24"/>
          <w:lang w:val="uk-UA"/>
        </w:rPr>
      </w:pPr>
      <w:r w:rsidRPr="007971F0">
        <w:rPr>
          <w:rFonts w:ascii="Times New Roman" w:hAnsi="Times New Roman"/>
          <w:b/>
          <w:sz w:val="24"/>
          <w:szCs w:val="24"/>
          <w:lang w:val="uk-UA"/>
        </w:rPr>
        <w:t>Кількісною характеристикою предметазакупівлі</w:t>
      </w:r>
      <w:r w:rsidRPr="007971F0">
        <w:rPr>
          <w:rFonts w:ascii="Times New Roman" w:hAnsi="Times New Roman"/>
          <w:sz w:val="24"/>
          <w:szCs w:val="24"/>
          <w:lang w:val="uk-UA"/>
        </w:rPr>
        <w:t xml:space="preserve">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попереднього та поточного календарного року (із врахуванням електроенергії, спожитої орендарями приміщень, що перебувають на балансі Замовника), становить  </w:t>
      </w:r>
      <w:r w:rsidR="002B5532" w:rsidRPr="007971F0">
        <w:rPr>
          <w:rFonts w:ascii="Times New Roman" w:hAnsi="Times New Roman"/>
          <w:b/>
          <w:sz w:val="24"/>
          <w:szCs w:val="24"/>
          <w:lang w:val="uk-UA"/>
        </w:rPr>
        <w:t>66679 кВт  год на 2026</w:t>
      </w:r>
      <w:r w:rsidRPr="007971F0">
        <w:rPr>
          <w:rFonts w:ascii="Times New Roman" w:hAnsi="Times New Roman"/>
          <w:b/>
          <w:sz w:val="24"/>
          <w:szCs w:val="24"/>
          <w:lang w:val="uk-UA"/>
        </w:rPr>
        <w:t xml:space="preserve"> рік</w:t>
      </w:r>
      <w:r w:rsidRPr="007971F0">
        <w:rPr>
          <w:rFonts w:ascii="Times New Roman" w:hAnsi="Times New Roman"/>
          <w:sz w:val="24"/>
          <w:szCs w:val="24"/>
          <w:lang w:val="uk-UA"/>
        </w:rPr>
        <w:t>.</w:t>
      </w:r>
    </w:p>
    <w:p w:rsidR="005D50FC" w:rsidRPr="007971F0" w:rsidRDefault="005D50FC" w:rsidP="005D50FC">
      <w:pPr>
        <w:spacing w:after="0" w:line="240" w:lineRule="auto"/>
        <w:ind w:firstLine="567"/>
        <w:jc w:val="both"/>
        <w:rPr>
          <w:rFonts w:ascii="Times New Roman" w:hAnsi="Times New Roman"/>
          <w:sz w:val="24"/>
          <w:szCs w:val="24"/>
          <w:lang w:val="uk-UA"/>
        </w:rPr>
      </w:pPr>
      <w:r w:rsidRPr="007971F0">
        <w:rPr>
          <w:rFonts w:ascii="Times New Roman" w:hAnsi="Times New Roman"/>
          <w:b/>
          <w:sz w:val="24"/>
          <w:szCs w:val="24"/>
          <w:lang w:val="uk-UA"/>
        </w:rPr>
        <w:t>Обґрунтування якісних характеристик</w:t>
      </w:r>
      <w:r w:rsidRPr="007971F0">
        <w:rPr>
          <w:rFonts w:ascii="Times New Roman" w:hAnsi="Times New Roman"/>
          <w:sz w:val="24"/>
          <w:szCs w:val="24"/>
          <w:lang w:val="uk-UA"/>
        </w:rPr>
        <w:t>.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rsidR="005D50FC" w:rsidRPr="007971F0" w:rsidRDefault="005D50FC" w:rsidP="005D50FC">
      <w:pPr>
        <w:spacing w:after="0" w:line="240" w:lineRule="auto"/>
        <w:ind w:firstLine="567"/>
        <w:jc w:val="both"/>
        <w:rPr>
          <w:rFonts w:ascii="Times New Roman" w:hAnsi="Times New Roman"/>
          <w:sz w:val="24"/>
          <w:szCs w:val="24"/>
          <w:lang w:val="uk-UA"/>
        </w:rPr>
      </w:pPr>
      <w:proofErr w:type="spellStart"/>
      <w:r w:rsidRPr="007971F0">
        <w:rPr>
          <w:rFonts w:ascii="Times New Roman" w:hAnsi="Times New Roman"/>
          <w:sz w:val="24"/>
          <w:szCs w:val="24"/>
          <w:lang w:val="uk-UA"/>
        </w:rPr>
        <w:lastRenderedPageBreak/>
        <w:t>Електропостачальник</w:t>
      </w:r>
      <w:proofErr w:type="spellEnd"/>
      <w:r w:rsidRPr="007971F0">
        <w:rPr>
          <w:rFonts w:ascii="Times New Roman" w:hAnsi="Times New Roman"/>
          <w:sz w:val="24"/>
          <w:szCs w:val="24"/>
          <w:lang w:val="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w:t>
      </w:r>
      <w:r w:rsidR="006C720E" w:rsidRPr="007971F0">
        <w:rPr>
          <w:rFonts w:ascii="Times New Roman" w:hAnsi="Times New Roman"/>
          <w:sz w:val="24"/>
          <w:szCs w:val="24"/>
          <w:lang w:val="uk-UA"/>
        </w:rPr>
        <w:t xml:space="preserve"> </w:t>
      </w:r>
      <w:r w:rsidRPr="007971F0">
        <w:rPr>
          <w:rFonts w:ascii="Times New Roman" w:hAnsi="Times New Roman"/>
          <w:sz w:val="24"/>
          <w:szCs w:val="24"/>
          <w:lang w:val="uk-UA"/>
        </w:rPr>
        <w:t xml:space="preserve">передбачається необхідність застосування заходів із захисту довкілля, у тому числі під час виконання договору про закупівлю. </w:t>
      </w:r>
      <w:proofErr w:type="spellStart"/>
      <w:r w:rsidRPr="007971F0">
        <w:rPr>
          <w:rFonts w:ascii="Times New Roman" w:hAnsi="Times New Roman"/>
          <w:sz w:val="24"/>
          <w:szCs w:val="24"/>
          <w:lang w:val="uk-UA"/>
        </w:rPr>
        <w:t>Електропостачальник</w:t>
      </w:r>
      <w:proofErr w:type="spellEnd"/>
      <w:r w:rsidRPr="007971F0">
        <w:rPr>
          <w:rFonts w:ascii="Times New Roman" w:hAnsi="Times New Roman"/>
          <w:sz w:val="24"/>
          <w:szCs w:val="24"/>
          <w:lang w:val="uk-UA"/>
        </w:rPr>
        <w:t xml:space="preserve"> зобов’язується дотримуватися передбачених чинним законодавством вимог щодо застосування заходів із захисту довкілля.</w:t>
      </w:r>
    </w:p>
    <w:p w:rsidR="005D50FC" w:rsidRPr="007971F0" w:rsidRDefault="005D50FC" w:rsidP="005D50FC">
      <w:pPr>
        <w:spacing w:after="0" w:line="240" w:lineRule="auto"/>
        <w:ind w:firstLine="567"/>
        <w:jc w:val="both"/>
        <w:rPr>
          <w:rFonts w:ascii="Times New Roman" w:hAnsi="Times New Roman"/>
          <w:sz w:val="24"/>
          <w:szCs w:val="24"/>
          <w:lang w:val="uk-UA"/>
        </w:rPr>
      </w:pPr>
      <w:proofErr w:type="spellStart"/>
      <w:r w:rsidRPr="007971F0">
        <w:rPr>
          <w:rFonts w:ascii="Times New Roman" w:hAnsi="Times New Roman"/>
          <w:sz w:val="24"/>
          <w:szCs w:val="24"/>
          <w:lang w:val="uk-UA"/>
        </w:rPr>
        <w:t>Електропостачальник</w:t>
      </w:r>
      <w:proofErr w:type="spellEnd"/>
      <w:r w:rsidRPr="007971F0">
        <w:rPr>
          <w:rFonts w:ascii="Times New Roman" w:hAnsi="Times New Roman"/>
          <w:sz w:val="24"/>
          <w:szCs w:val="24"/>
          <w:lang w:val="uk-UA"/>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w:t>
      </w:r>
    </w:p>
    <w:p w:rsidR="005D50FC" w:rsidRPr="007971F0" w:rsidRDefault="005D50FC" w:rsidP="005D50FC">
      <w:pPr>
        <w:spacing w:after="0" w:line="240" w:lineRule="auto"/>
        <w:ind w:firstLine="567"/>
        <w:jc w:val="both"/>
        <w:rPr>
          <w:rFonts w:ascii="Times New Roman" w:hAnsi="Times New Roman"/>
          <w:sz w:val="24"/>
          <w:szCs w:val="24"/>
          <w:lang w:val="uk-UA"/>
        </w:rPr>
      </w:pPr>
      <w:proofErr w:type="spellStart"/>
      <w:r w:rsidRPr="007971F0">
        <w:rPr>
          <w:rFonts w:ascii="Times New Roman" w:hAnsi="Times New Roman"/>
          <w:sz w:val="24"/>
          <w:szCs w:val="24"/>
          <w:lang w:val="uk-UA"/>
        </w:rPr>
        <w:t>Електропостачальник</w:t>
      </w:r>
      <w:proofErr w:type="spellEnd"/>
      <w:r w:rsidRPr="007971F0">
        <w:rPr>
          <w:rFonts w:ascii="Times New Roman" w:hAnsi="Times New Roman"/>
          <w:sz w:val="24"/>
          <w:szCs w:val="24"/>
          <w:lang w:val="uk-UA"/>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7971F0">
        <w:rPr>
          <w:rFonts w:ascii="Times New Roman" w:hAnsi="Times New Roman"/>
          <w:sz w:val="24"/>
          <w:szCs w:val="24"/>
          <w:lang w:val="uk-UA"/>
        </w:rPr>
        <w:t>електропостачальником</w:t>
      </w:r>
      <w:proofErr w:type="spellEnd"/>
      <w:r w:rsidRPr="007971F0">
        <w:rPr>
          <w:rFonts w:ascii="Times New Roman" w:hAnsi="Times New Roman"/>
          <w:sz w:val="24"/>
          <w:szCs w:val="24"/>
          <w:lang w:val="uk-UA"/>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w:t>
      </w:r>
    </w:p>
    <w:p w:rsidR="003558AF" w:rsidRPr="007971F0" w:rsidRDefault="005D50FC" w:rsidP="002B5532">
      <w:pPr>
        <w:spacing w:after="0" w:line="240" w:lineRule="auto"/>
        <w:ind w:firstLine="567"/>
        <w:jc w:val="both"/>
        <w:rPr>
          <w:rFonts w:ascii="Times New Roman" w:hAnsi="Times New Roman"/>
          <w:sz w:val="24"/>
          <w:szCs w:val="24"/>
          <w:lang w:val="uk-UA"/>
        </w:rPr>
      </w:pPr>
      <w:r w:rsidRPr="007971F0">
        <w:rPr>
          <w:rFonts w:ascii="Times New Roman" w:hAnsi="Times New Roman"/>
          <w:sz w:val="24"/>
          <w:szCs w:val="24"/>
          <w:lang w:val="uk-UA"/>
        </w:rPr>
        <w:t>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rsidR="00565701" w:rsidRPr="007971F0" w:rsidRDefault="00565701" w:rsidP="002B5532">
      <w:pPr>
        <w:pStyle w:val="a6"/>
        <w:shd w:val="clear" w:color="auto" w:fill="FFFFFF"/>
        <w:rPr>
          <w:color w:val="000000"/>
        </w:rPr>
      </w:pPr>
      <w:r w:rsidRPr="007971F0">
        <w:rPr>
          <w:rStyle w:val="a8"/>
          <w:color w:val="000000"/>
        </w:rPr>
        <w:t>Розрахунок очікуваної вартості закупівлі  </w:t>
      </w:r>
    </w:p>
    <w:p w:rsidR="00565701" w:rsidRPr="007971F0" w:rsidRDefault="00565701" w:rsidP="00565701">
      <w:pPr>
        <w:pStyle w:val="a6"/>
        <w:shd w:val="clear" w:color="auto" w:fill="FFFFFF"/>
        <w:rPr>
          <w:color w:val="000000"/>
        </w:rPr>
      </w:pPr>
      <w:r w:rsidRPr="007971F0">
        <w:rPr>
          <w:color w:val="000000"/>
        </w:rPr>
        <w:t>Порядок розрахунку очікуваної вартості електричної енергії для закупівлі у </w:t>
      </w:r>
      <w:r w:rsidRPr="007971F0">
        <w:rPr>
          <w:b/>
          <w:color w:val="000000"/>
          <w:u w:val="single"/>
        </w:rPr>
        <w:t>ГРУДНІ</w:t>
      </w:r>
      <w:r w:rsidR="00703599" w:rsidRPr="007971F0">
        <w:rPr>
          <w:b/>
          <w:color w:val="000000"/>
        </w:rPr>
        <w:t> 2025</w:t>
      </w:r>
      <w:r w:rsidRPr="007971F0">
        <w:rPr>
          <w:color w:val="000000"/>
        </w:rPr>
        <w:t>року (з прогнозованою ціною РДН за </w:t>
      </w:r>
      <w:r w:rsidRPr="007971F0">
        <w:rPr>
          <w:b/>
          <w:color w:val="000000"/>
          <w:u w:val="single"/>
        </w:rPr>
        <w:t xml:space="preserve">листопад </w:t>
      </w:r>
      <w:r w:rsidR="00703599" w:rsidRPr="007971F0">
        <w:rPr>
          <w:b/>
          <w:color w:val="000000"/>
        </w:rPr>
        <w:t> 2025</w:t>
      </w:r>
      <w:r w:rsidRPr="007971F0">
        <w:rPr>
          <w:color w:val="000000"/>
        </w:rPr>
        <w:t xml:space="preserve"> року) </w:t>
      </w:r>
    </w:p>
    <w:p w:rsidR="00565701" w:rsidRPr="007971F0" w:rsidRDefault="00565701" w:rsidP="00565701">
      <w:pPr>
        <w:pStyle w:val="a6"/>
        <w:shd w:val="clear" w:color="auto" w:fill="FFFFFF"/>
        <w:rPr>
          <w:color w:val="000000"/>
        </w:rPr>
      </w:pPr>
      <w:r w:rsidRPr="007971F0">
        <w:rPr>
          <w:color w:val="000000"/>
        </w:rPr>
        <w:t>Замовник формує очікувану вартість виходячи з наступної формули з урахуванням показників </w:t>
      </w:r>
    </w:p>
    <w:p w:rsidR="00565701" w:rsidRPr="007971F0" w:rsidRDefault="00565701" w:rsidP="00565701">
      <w:pPr>
        <w:pStyle w:val="a6"/>
        <w:shd w:val="clear" w:color="auto" w:fill="FFFFFF"/>
        <w:rPr>
          <w:color w:val="000000"/>
        </w:rPr>
      </w:pPr>
      <w:proofErr w:type="spellStart"/>
      <w:r w:rsidRPr="007971F0">
        <w:rPr>
          <w:color w:val="000000"/>
        </w:rPr>
        <w:t>Цф</w:t>
      </w:r>
      <w:proofErr w:type="spellEnd"/>
      <w:r w:rsidRPr="007971F0">
        <w:rPr>
          <w:color w:val="000000"/>
        </w:rPr>
        <w:t xml:space="preserve">. </w:t>
      </w:r>
      <w:proofErr w:type="spellStart"/>
      <w:r w:rsidRPr="007971F0">
        <w:rPr>
          <w:color w:val="000000"/>
        </w:rPr>
        <w:t>прог</w:t>
      </w:r>
      <w:proofErr w:type="spellEnd"/>
      <w:r w:rsidRPr="007971F0">
        <w:rPr>
          <w:color w:val="000000"/>
        </w:rPr>
        <w:t xml:space="preserve"> = (</w:t>
      </w:r>
      <w:proofErr w:type="spellStart"/>
      <w:r w:rsidRPr="007971F0">
        <w:rPr>
          <w:color w:val="000000"/>
        </w:rPr>
        <w:t>Цфпрогн.рдн</w:t>
      </w:r>
      <w:proofErr w:type="spellEnd"/>
      <w:r w:rsidRPr="007971F0">
        <w:rPr>
          <w:color w:val="000000"/>
        </w:rPr>
        <w:t xml:space="preserve"> </w:t>
      </w:r>
      <w:proofErr w:type="spellStart"/>
      <w:r w:rsidRPr="007971F0">
        <w:rPr>
          <w:color w:val="000000"/>
        </w:rPr>
        <w:t>+Тпер+</w:t>
      </w:r>
      <w:proofErr w:type="spellEnd"/>
      <w:r w:rsidRPr="007971F0">
        <w:rPr>
          <w:color w:val="000000"/>
        </w:rPr>
        <w:t xml:space="preserve"> V)× Wплан×1.2, де ,</w:t>
      </w:r>
    </w:p>
    <w:p w:rsidR="00565701" w:rsidRPr="007971F0" w:rsidRDefault="00565701" w:rsidP="00565701">
      <w:pPr>
        <w:pStyle w:val="a6"/>
        <w:shd w:val="clear" w:color="auto" w:fill="FFFFFF"/>
        <w:rPr>
          <w:color w:val="000000"/>
        </w:rPr>
      </w:pPr>
      <w:proofErr w:type="spellStart"/>
      <w:r w:rsidRPr="007971F0">
        <w:rPr>
          <w:color w:val="000000"/>
        </w:rPr>
        <w:t>Цф</w:t>
      </w:r>
      <w:proofErr w:type="spellEnd"/>
      <w:r w:rsidRPr="007971F0">
        <w:rPr>
          <w:color w:val="000000"/>
        </w:rPr>
        <w:t xml:space="preserve">. </w:t>
      </w:r>
      <w:proofErr w:type="spellStart"/>
      <w:r w:rsidRPr="007971F0">
        <w:rPr>
          <w:color w:val="000000"/>
        </w:rPr>
        <w:t>прог</w:t>
      </w:r>
      <w:proofErr w:type="spellEnd"/>
      <w:r w:rsidRPr="007971F0">
        <w:rPr>
          <w:color w:val="000000"/>
        </w:rPr>
        <w:t xml:space="preserve"> – ціна тендерної пропозиції у гривні . (UAH).</w:t>
      </w:r>
    </w:p>
    <w:p w:rsidR="00565701" w:rsidRPr="007971F0" w:rsidRDefault="00565701" w:rsidP="00565701">
      <w:pPr>
        <w:pStyle w:val="a6"/>
        <w:shd w:val="clear" w:color="auto" w:fill="FFFFFF"/>
        <w:rPr>
          <w:color w:val="000000"/>
        </w:rPr>
      </w:pPr>
      <w:r w:rsidRPr="007971F0">
        <w:rPr>
          <w:color w:val="000000"/>
        </w:rPr>
        <w:t xml:space="preserve">W план – плановий обсяг закупівлі електричної енергії для відповідного об’єкта Замовника  </w:t>
      </w:r>
      <w:r w:rsidR="005D50FC" w:rsidRPr="007971F0">
        <w:rPr>
          <w:b/>
          <w:color w:val="000000"/>
        </w:rPr>
        <w:t>66679</w:t>
      </w:r>
      <w:r w:rsidRPr="007971F0">
        <w:rPr>
          <w:color w:val="000000"/>
        </w:rPr>
        <w:t xml:space="preserve"> кВт*год..</w:t>
      </w:r>
    </w:p>
    <w:p w:rsidR="00565701" w:rsidRPr="007971F0" w:rsidRDefault="00565701" w:rsidP="00565701">
      <w:pPr>
        <w:pStyle w:val="a6"/>
        <w:shd w:val="clear" w:color="auto" w:fill="FFFFFF"/>
        <w:rPr>
          <w:color w:val="000000"/>
        </w:rPr>
      </w:pPr>
      <w:proofErr w:type="spellStart"/>
      <w:r w:rsidRPr="007971F0">
        <w:rPr>
          <w:color w:val="000000"/>
        </w:rPr>
        <w:t>Цф</w:t>
      </w:r>
      <w:proofErr w:type="spellEnd"/>
      <w:r w:rsidRPr="007971F0">
        <w:rPr>
          <w:color w:val="000000"/>
        </w:rPr>
        <w:t> </w:t>
      </w:r>
      <w:proofErr w:type="spellStart"/>
      <w:r w:rsidRPr="007971F0">
        <w:rPr>
          <w:color w:val="000000"/>
        </w:rPr>
        <w:t>прогн.рдн.–</w:t>
      </w:r>
      <w:proofErr w:type="spellEnd"/>
      <w:r w:rsidRPr="007971F0">
        <w:rPr>
          <w:color w:val="000000"/>
        </w:rPr>
        <w:t xml:space="preserve"> прогнозована ціна РДН, яка для даної закупівлі визначається як середньозважена ціна на ринку РДН за  останній повний  календарний місяць (грудень) (без ПДВ), </w:t>
      </w:r>
      <w:proofErr w:type="spellStart"/>
      <w:r w:rsidRPr="007971F0">
        <w:rPr>
          <w:color w:val="000000"/>
        </w:rPr>
        <w:t>грн</w:t>
      </w:r>
      <w:proofErr w:type="spellEnd"/>
      <w:r w:rsidRPr="007971F0">
        <w:rPr>
          <w:color w:val="000000"/>
        </w:rPr>
        <w:t>/</w:t>
      </w:r>
      <w:proofErr w:type="spellStart"/>
      <w:r w:rsidRPr="007971F0">
        <w:rPr>
          <w:color w:val="000000"/>
        </w:rPr>
        <w:t>кВт.год</w:t>
      </w:r>
      <w:proofErr w:type="spellEnd"/>
      <w:r w:rsidRPr="007971F0">
        <w:rPr>
          <w:color w:val="000000"/>
        </w:rPr>
        <w:t xml:space="preserve">, що розраховується оператором ринку та публікується на його </w:t>
      </w:r>
      <w:proofErr w:type="spellStart"/>
      <w:r w:rsidRPr="007971F0">
        <w:rPr>
          <w:color w:val="000000"/>
        </w:rPr>
        <w:t>вебсайті</w:t>
      </w:r>
      <w:proofErr w:type="spellEnd"/>
      <w:r w:rsidRPr="007971F0">
        <w:rPr>
          <w:color w:val="000000"/>
        </w:rPr>
        <w:t xml:space="preserve"> за посиланням </w:t>
      </w:r>
      <w:hyperlink r:id="rId6" w:history="1">
        <w:r w:rsidRPr="007971F0">
          <w:rPr>
            <w:rStyle w:val="a3"/>
            <w:rFonts w:eastAsia="Calibri"/>
            <w:color w:val="000000"/>
          </w:rPr>
          <w:t>https://www.oree.com.ua/</w:t>
        </w:r>
      </w:hyperlink>
      <w:r w:rsidRPr="007971F0">
        <w:rPr>
          <w:color w:val="000000"/>
        </w:rPr>
        <w:t> та становить </w:t>
      </w:r>
      <w:r w:rsidR="00703599" w:rsidRPr="007971F0">
        <w:rPr>
          <w:rStyle w:val="a8"/>
          <w:color w:val="000000"/>
        </w:rPr>
        <w:t>6,83049</w:t>
      </w:r>
      <w:r w:rsidRPr="007971F0">
        <w:rPr>
          <w:rStyle w:val="a8"/>
          <w:color w:val="000000"/>
        </w:rPr>
        <w:t xml:space="preserve"> грн./ </w:t>
      </w:r>
      <w:r w:rsidRPr="007971F0">
        <w:rPr>
          <w:color w:val="000000"/>
        </w:rPr>
        <w:t>за 1 кВт*год без ПДВ.</w:t>
      </w:r>
    </w:p>
    <w:p w:rsidR="00565701" w:rsidRPr="007971F0" w:rsidRDefault="00565701" w:rsidP="00565701">
      <w:pPr>
        <w:pStyle w:val="a6"/>
        <w:shd w:val="clear" w:color="auto" w:fill="FFFFFF"/>
        <w:rPr>
          <w:color w:val="000000"/>
        </w:rPr>
      </w:pPr>
      <w:r w:rsidRPr="007971F0">
        <w:rPr>
          <w:color w:val="000000"/>
        </w:rPr>
        <w:t>Х - до 10 %  індикатора діапазону можливого коливання ціни в періоді постачання/проведення закупівлі </w:t>
      </w:r>
    </w:p>
    <w:p w:rsidR="00565701" w:rsidRPr="007971F0" w:rsidRDefault="00565701" w:rsidP="00565701">
      <w:pPr>
        <w:pStyle w:val="a6"/>
        <w:shd w:val="clear" w:color="auto" w:fill="FFFFFF"/>
        <w:rPr>
          <w:color w:val="000000"/>
        </w:rPr>
      </w:pPr>
      <w:r w:rsidRPr="007971F0">
        <w:rPr>
          <w:color w:val="000000"/>
        </w:rPr>
        <w:lastRenderedPageBreak/>
        <w:t xml:space="preserve">Т пер. -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w:t>
      </w:r>
      <w:r w:rsidR="000224FF" w:rsidRPr="007971F0">
        <w:rPr>
          <w:color w:val="000000"/>
        </w:rPr>
        <w:t xml:space="preserve">НКРЕКП від </w:t>
      </w:r>
      <w:proofErr w:type="spellStart"/>
      <w:r w:rsidR="000224FF" w:rsidRPr="007971F0">
        <w:rPr>
          <w:color w:val="000000"/>
        </w:rPr>
        <w:t>від</w:t>
      </w:r>
      <w:proofErr w:type="spellEnd"/>
      <w:r w:rsidR="000224FF" w:rsidRPr="007971F0">
        <w:rPr>
          <w:color w:val="000000"/>
        </w:rPr>
        <w:t xml:space="preserve"> 19.12.2024 № 2200</w:t>
      </w:r>
      <w:r w:rsidRPr="007971F0">
        <w:rPr>
          <w:color w:val="000000"/>
        </w:rPr>
        <w:t xml:space="preserve"> за 1 кВт*год без ПДВ становить </w:t>
      </w:r>
      <w:r w:rsidR="00703599" w:rsidRPr="007971F0">
        <w:rPr>
          <w:rStyle w:val="a8"/>
          <w:color w:val="000000"/>
        </w:rPr>
        <w:t>0,68623</w:t>
      </w:r>
      <w:r w:rsidRPr="007971F0">
        <w:rPr>
          <w:color w:val="000000"/>
        </w:rPr>
        <w:t> грн. за 1 кВт*год;</w:t>
      </w:r>
    </w:p>
    <w:p w:rsidR="00565701" w:rsidRPr="007971F0" w:rsidRDefault="00565701" w:rsidP="00565701">
      <w:pPr>
        <w:pStyle w:val="a6"/>
        <w:shd w:val="clear" w:color="auto" w:fill="FFFFFF"/>
        <w:rPr>
          <w:color w:val="000000"/>
        </w:rPr>
      </w:pPr>
      <w:r w:rsidRPr="007971F0">
        <w:rPr>
          <w:color w:val="000000"/>
        </w:rPr>
        <w:t>1,2 – математичне вираження ставки податку на додану вартість (ПДВ - 20 %);</w:t>
      </w:r>
    </w:p>
    <w:p w:rsidR="00565701" w:rsidRPr="007971F0" w:rsidRDefault="00565701" w:rsidP="00565701">
      <w:pPr>
        <w:pStyle w:val="a6"/>
        <w:shd w:val="clear" w:color="auto" w:fill="FFFFFF"/>
        <w:rPr>
          <w:color w:val="000000"/>
        </w:rPr>
      </w:pPr>
      <w:r w:rsidRPr="007971F0">
        <w:rPr>
          <w:color w:val="000000"/>
        </w:rPr>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(зокрема але не виключно ставка внеску на регулювання НКРЕКП та вартість врегулювання небалансу, тощо) – відповідно до тендерної пропозиції, (без ПДВ), </w:t>
      </w:r>
      <w:proofErr w:type="spellStart"/>
      <w:r w:rsidRPr="007971F0">
        <w:rPr>
          <w:color w:val="000000"/>
        </w:rPr>
        <w:t>грн</w:t>
      </w:r>
      <w:proofErr w:type="spellEnd"/>
      <w:r w:rsidRPr="007971F0">
        <w:rPr>
          <w:color w:val="000000"/>
        </w:rPr>
        <w:t>/</w:t>
      </w:r>
      <w:proofErr w:type="spellStart"/>
      <w:r w:rsidRPr="007971F0">
        <w:rPr>
          <w:color w:val="000000"/>
        </w:rPr>
        <w:t>кВт.год</w:t>
      </w:r>
      <w:proofErr w:type="spellEnd"/>
      <w:r w:rsidRPr="007971F0">
        <w:rPr>
          <w:color w:val="000000"/>
        </w:rPr>
        <w:t>;.</w:t>
      </w:r>
    </w:p>
    <w:p w:rsidR="00565701" w:rsidRPr="007971F0" w:rsidRDefault="00565701" w:rsidP="00565701">
      <w:pPr>
        <w:pStyle w:val="a6"/>
        <w:shd w:val="clear" w:color="auto" w:fill="FFFFFF"/>
        <w:rPr>
          <w:color w:val="000000"/>
        </w:rPr>
      </w:pPr>
      <w:r w:rsidRPr="007971F0">
        <w:rPr>
          <w:rStyle w:val="a9"/>
          <w:color w:val="000000"/>
        </w:rPr>
        <w:t>(розрахунок даного показника здійснюється від ціни сегмента ринку (РДН), а саме:  </w:t>
      </w:r>
      <w:proofErr w:type="spellStart"/>
      <w:r w:rsidRPr="007971F0">
        <w:rPr>
          <w:rStyle w:val="a9"/>
          <w:color w:val="000000"/>
        </w:rPr>
        <w:t>Цфпрогн.рдн</w:t>
      </w:r>
      <w:proofErr w:type="spellEnd"/>
      <w:r w:rsidRPr="007971F0">
        <w:rPr>
          <w:rStyle w:val="a9"/>
          <w:color w:val="000000"/>
        </w:rPr>
        <w:t>. * Х)</w:t>
      </w:r>
      <w:r w:rsidRPr="007971F0">
        <w:rPr>
          <w:rStyle w:val="a8"/>
          <w:color w:val="000000"/>
        </w:rPr>
        <w:t> </w:t>
      </w:r>
      <w:r w:rsidR="00703599" w:rsidRPr="007971F0">
        <w:rPr>
          <w:rStyle w:val="a8"/>
          <w:color w:val="000000"/>
        </w:rPr>
        <w:t>0,34152</w:t>
      </w:r>
    </w:p>
    <w:p w:rsidR="00565701" w:rsidRPr="007971F0" w:rsidRDefault="00565701" w:rsidP="00565701">
      <w:pPr>
        <w:pStyle w:val="a6"/>
        <w:shd w:val="clear" w:color="auto" w:fill="FFFFFF"/>
        <w:rPr>
          <w:color w:val="000000"/>
        </w:rPr>
      </w:pPr>
      <w:r w:rsidRPr="007971F0">
        <w:rPr>
          <w:color w:val="000000"/>
        </w:rPr>
        <w:t>Х - до 10 %  індикатора діапазону можливого коливання ціни в періоді постачання/проведення закупівлі </w:t>
      </w:r>
    </w:p>
    <w:p w:rsidR="00565701" w:rsidRPr="007971F0" w:rsidRDefault="00565701" w:rsidP="00565701">
      <w:pPr>
        <w:pStyle w:val="a6"/>
        <w:shd w:val="clear" w:color="auto" w:fill="FFFFFF"/>
        <w:rPr>
          <w:color w:val="000000"/>
        </w:rPr>
      </w:pPr>
      <w:r w:rsidRPr="007971F0">
        <w:rPr>
          <w:rStyle w:val="a9"/>
          <w:b/>
          <w:bCs/>
          <w:color w:val="000000"/>
          <w:u w:val="single"/>
        </w:rPr>
        <w:t>Ці</w:t>
      </w:r>
      <w:r w:rsidR="00703599" w:rsidRPr="007971F0">
        <w:rPr>
          <w:rStyle w:val="a9"/>
          <w:b/>
          <w:bCs/>
          <w:color w:val="000000"/>
          <w:u w:val="single"/>
        </w:rPr>
        <w:t>на за 1 кВт*год з ПДВ = (6,83049 +0,68623 +0,34152) ×1.2 = 9,42989</w:t>
      </w:r>
      <w:r w:rsidRPr="007971F0">
        <w:rPr>
          <w:rStyle w:val="a8"/>
          <w:color w:val="000000"/>
        </w:rPr>
        <w:t> </w:t>
      </w:r>
    </w:p>
    <w:p w:rsidR="00565701" w:rsidRPr="007971F0" w:rsidRDefault="00565701" w:rsidP="00565701">
      <w:pPr>
        <w:pStyle w:val="a6"/>
        <w:shd w:val="clear" w:color="auto" w:fill="FFFFFF"/>
        <w:rPr>
          <w:color w:val="000000"/>
        </w:rPr>
      </w:pPr>
      <w:r w:rsidRPr="007971F0">
        <w:rPr>
          <w:rStyle w:val="a8"/>
          <w:color w:val="000000"/>
        </w:rPr>
        <w:t> </w:t>
      </w:r>
    </w:p>
    <w:p w:rsidR="00CD5CF7" w:rsidRPr="007971F0" w:rsidRDefault="00565701" w:rsidP="002B5532">
      <w:pPr>
        <w:pStyle w:val="a6"/>
        <w:shd w:val="clear" w:color="auto" w:fill="FFFFFF"/>
        <w:rPr>
          <w:color w:val="000000"/>
        </w:rPr>
      </w:pPr>
      <w:proofErr w:type="spellStart"/>
      <w:r w:rsidRPr="007971F0">
        <w:rPr>
          <w:rStyle w:val="a8"/>
          <w:color w:val="000000"/>
        </w:rPr>
        <w:t>Цф</w:t>
      </w:r>
      <w:proofErr w:type="spellEnd"/>
      <w:r w:rsidRPr="007971F0">
        <w:rPr>
          <w:rStyle w:val="a8"/>
          <w:color w:val="000000"/>
        </w:rPr>
        <w:t xml:space="preserve">. </w:t>
      </w:r>
      <w:proofErr w:type="spellStart"/>
      <w:r w:rsidRPr="007971F0">
        <w:rPr>
          <w:rStyle w:val="a8"/>
          <w:color w:val="000000"/>
        </w:rPr>
        <w:t>Прог</w:t>
      </w:r>
      <w:proofErr w:type="spellEnd"/>
      <w:r w:rsidRPr="007971F0">
        <w:rPr>
          <w:rStyle w:val="a8"/>
          <w:color w:val="000000"/>
        </w:rPr>
        <w:t xml:space="preserve"> = (</w:t>
      </w:r>
      <w:r w:rsidR="00703599" w:rsidRPr="007971F0">
        <w:rPr>
          <w:rStyle w:val="a9"/>
          <w:b/>
          <w:bCs/>
          <w:color w:val="000000"/>
        </w:rPr>
        <w:t>6,83049 +0,68623</w:t>
      </w:r>
      <w:r w:rsidRPr="007971F0">
        <w:rPr>
          <w:rStyle w:val="a9"/>
          <w:b/>
          <w:bCs/>
          <w:color w:val="000000"/>
        </w:rPr>
        <w:t xml:space="preserve"> +0,</w:t>
      </w:r>
      <w:r w:rsidR="00703599" w:rsidRPr="007971F0">
        <w:rPr>
          <w:rStyle w:val="a9"/>
          <w:b/>
          <w:bCs/>
          <w:color w:val="000000"/>
        </w:rPr>
        <w:t>34152</w:t>
      </w:r>
      <w:r w:rsidRPr="007971F0">
        <w:rPr>
          <w:rStyle w:val="a8"/>
          <w:color w:val="000000"/>
        </w:rPr>
        <w:t>)× </w:t>
      </w:r>
      <w:r w:rsidR="005D50FC" w:rsidRPr="007971F0">
        <w:rPr>
          <w:rStyle w:val="a9"/>
          <w:b/>
          <w:bCs/>
          <w:color w:val="000000"/>
        </w:rPr>
        <w:t>(66679</w:t>
      </w:r>
      <w:r w:rsidRPr="007971F0">
        <w:rPr>
          <w:rStyle w:val="a9"/>
          <w:b/>
          <w:bCs/>
          <w:color w:val="000000"/>
        </w:rPr>
        <w:t>) </w:t>
      </w:r>
      <w:r w:rsidRPr="007971F0">
        <w:rPr>
          <w:rStyle w:val="a8"/>
          <w:color w:val="000000"/>
        </w:rPr>
        <w:t xml:space="preserve">×1.2 = </w:t>
      </w:r>
      <w:r w:rsidR="005D50FC" w:rsidRPr="007971F0">
        <w:rPr>
          <w:rStyle w:val="a8"/>
          <w:color w:val="000000"/>
        </w:rPr>
        <w:t>628775,64</w:t>
      </w:r>
      <w:r w:rsidRPr="007971F0">
        <w:rPr>
          <w:rStyle w:val="a8"/>
          <w:color w:val="000000"/>
        </w:rPr>
        <w:t xml:space="preserve"> грн. з ПДВ</w:t>
      </w:r>
      <w:bookmarkStart w:id="0" w:name="_GoBack"/>
      <w:bookmarkEnd w:id="0"/>
    </w:p>
    <w:p w:rsidR="00CD5CF7" w:rsidRPr="007971F0" w:rsidRDefault="00CD5CF7" w:rsidP="00565701">
      <w:pPr>
        <w:rPr>
          <w:rFonts w:ascii="Times New Roman" w:hAnsi="Times New Roman"/>
          <w:sz w:val="24"/>
          <w:szCs w:val="24"/>
          <w:lang w:val="uk-UA"/>
        </w:rPr>
      </w:pPr>
    </w:p>
    <w:sectPr w:rsidR="00CD5CF7" w:rsidRPr="007971F0" w:rsidSect="00A7443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ohit Devanagari">
    <w:charset w:val="01"/>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19B0"/>
    <w:rsid w:val="000224FF"/>
    <w:rsid w:val="000F6F19"/>
    <w:rsid w:val="00124140"/>
    <w:rsid w:val="001A31E7"/>
    <w:rsid w:val="002B03E4"/>
    <w:rsid w:val="002B5532"/>
    <w:rsid w:val="002C2112"/>
    <w:rsid w:val="002F46A0"/>
    <w:rsid w:val="003229BB"/>
    <w:rsid w:val="003558AF"/>
    <w:rsid w:val="00385F70"/>
    <w:rsid w:val="003D09C4"/>
    <w:rsid w:val="003D66E6"/>
    <w:rsid w:val="0044047E"/>
    <w:rsid w:val="00544B0B"/>
    <w:rsid w:val="00556421"/>
    <w:rsid w:val="00565701"/>
    <w:rsid w:val="005D50FC"/>
    <w:rsid w:val="006C720E"/>
    <w:rsid w:val="00703599"/>
    <w:rsid w:val="007971F0"/>
    <w:rsid w:val="007F3F3B"/>
    <w:rsid w:val="0093706F"/>
    <w:rsid w:val="00A70208"/>
    <w:rsid w:val="00A74436"/>
    <w:rsid w:val="00C32244"/>
    <w:rsid w:val="00C5025C"/>
    <w:rsid w:val="00CD5CF7"/>
    <w:rsid w:val="00D219B0"/>
    <w:rsid w:val="00D61306"/>
    <w:rsid w:val="00E24A22"/>
    <w:rsid w:val="00E43590"/>
    <w:rsid w:val="00ED0161"/>
    <w:rsid w:val="00F12905"/>
    <w:rsid w:val="00F50EA0"/>
    <w:rsid w:val="00F639D7"/>
    <w:rsid w:val="00F766F4"/>
    <w:rsid w:val="00FD36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B0"/>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219B0"/>
    <w:rPr>
      <w:color w:val="0000FF"/>
      <w:u w:val="single"/>
    </w:rPr>
  </w:style>
  <w:style w:type="paragraph" w:styleId="a4">
    <w:name w:val="List Paragraph"/>
    <w:basedOn w:val="a"/>
    <w:link w:val="a5"/>
    <w:uiPriority w:val="34"/>
    <w:qFormat/>
    <w:rsid w:val="00D219B0"/>
    <w:pPr>
      <w:spacing w:after="160" w:line="259" w:lineRule="auto"/>
      <w:ind w:left="720"/>
      <w:contextualSpacing/>
    </w:pPr>
  </w:style>
  <w:style w:type="character" w:customStyle="1" w:styleId="a5">
    <w:name w:val="Абзац списка Знак"/>
    <w:link w:val="a4"/>
    <w:uiPriority w:val="34"/>
    <w:rsid w:val="00D219B0"/>
    <w:rPr>
      <w:rFonts w:ascii="Calibri" w:eastAsia="Calibri" w:hAnsi="Calibri" w:cs="Times New Roman"/>
      <w:lang w:val="ru-RU"/>
    </w:rPr>
  </w:style>
  <w:style w:type="paragraph" w:styleId="a6">
    <w:name w:val="Normal (Web)"/>
    <w:basedOn w:val="a"/>
    <w:uiPriority w:val="99"/>
    <w:unhideWhenUsed/>
    <w:rsid w:val="00A702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1">
    <w:name w:val="Основний текст1"/>
    <w:basedOn w:val="a"/>
    <w:link w:val="a7"/>
    <w:rsid w:val="00E24A22"/>
    <w:pPr>
      <w:spacing w:after="140" w:line="288" w:lineRule="auto"/>
    </w:pPr>
    <w:rPr>
      <w:rFonts w:ascii="Liberation Serif" w:eastAsia="Tahoma" w:hAnsi="Liberation Serif" w:cs="Lohit Devanagari"/>
      <w:color w:val="00000A"/>
      <w:sz w:val="24"/>
      <w:szCs w:val="24"/>
      <w:lang w:val="uk-UA" w:eastAsia="zh-CN" w:bidi="hi-IN"/>
    </w:rPr>
  </w:style>
  <w:style w:type="character" w:customStyle="1" w:styleId="a7">
    <w:name w:val="Основний текст_"/>
    <w:link w:val="1"/>
    <w:rsid w:val="00E24A22"/>
    <w:rPr>
      <w:rFonts w:ascii="Liberation Serif" w:eastAsia="Tahoma" w:hAnsi="Liberation Serif" w:cs="Lohit Devanagari"/>
      <w:color w:val="00000A"/>
      <w:sz w:val="24"/>
      <w:szCs w:val="24"/>
      <w:lang w:eastAsia="zh-CN" w:bidi="hi-IN"/>
    </w:rPr>
  </w:style>
  <w:style w:type="paragraph" w:customStyle="1" w:styleId="Default">
    <w:name w:val="Default"/>
    <w:rsid w:val="003558A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565701"/>
    <w:rPr>
      <w:b/>
      <w:bCs/>
    </w:rPr>
  </w:style>
  <w:style w:type="character" w:styleId="a9">
    <w:name w:val="Emphasis"/>
    <w:basedOn w:val="a0"/>
    <w:uiPriority w:val="20"/>
    <w:qFormat/>
    <w:rsid w:val="00565701"/>
    <w:rPr>
      <w:i/>
      <w:iCs/>
    </w:rPr>
  </w:style>
  <w:style w:type="character" w:customStyle="1" w:styleId="10">
    <w:name w:val="Заголовок №1_"/>
    <w:link w:val="11"/>
    <w:locked/>
    <w:rsid w:val="00ED0161"/>
    <w:rPr>
      <w:b/>
      <w:bCs/>
      <w:shd w:val="clear" w:color="auto" w:fill="FFFFFF"/>
    </w:rPr>
  </w:style>
  <w:style w:type="paragraph" w:customStyle="1" w:styleId="11">
    <w:name w:val="Заголовок №1"/>
    <w:basedOn w:val="a"/>
    <w:link w:val="10"/>
    <w:rsid w:val="00ED0161"/>
    <w:pPr>
      <w:widowControl w:val="0"/>
      <w:shd w:val="clear" w:color="auto" w:fill="FFFFFF"/>
      <w:spacing w:after="140" w:line="249" w:lineRule="auto"/>
      <w:ind w:left="1140"/>
      <w:outlineLvl w:val="0"/>
    </w:pPr>
    <w:rPr>
      <w:rFonts w:asciiTheme="minorHAnsi" w:eastAsiaTheme="minorHAnsi" w:hAnsiTheme="minorHAnsi" w:cstheme="minorBidi"/>
      <w:b/>
      <w:bCs/>
      <w:lang w:val="uk-UA"/>
    </w:rPr>
  </w:style>
  <w:style w:type="paragraph" w:styleId="aa">
    <w:name w:val="Balloon Text"/>
    <w:basedOn w:val="a"/>
    <w:link w:val="ab"/>
    <w:uiPriority w:val="99"/>
    <w:semiHidden/>
    <w:unhideWhenUsed/>
    <w:rsid w:val="000F6F1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F6F19"/>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581767374">
      <w:bodyDiv w:val="1"/>
      <w:marLeft w:val="0"/>
      <w:marRight w:val="0"/>
      <w:marTop w:val="0"/>
      <w:marBottom w:val="0"/>
      <w:divBdr>
        <w:top w:val="none" w:sz="0" w:space="0" w:color="auto"/>
        <w:left w:val="none" w:sz="0" w:space="0" w:color="auto"/>
        <w:bottom w:val="none" w:sz="0" w:space="0" w:color="auto"/>
        <w:right w:val="none" w:sz="0" w:space="0" w:color="auto"/>
      </w:divBdr>
    </w:div>
    <w:div w:id="19909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re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486E-16F2-4232-A681-4E4C4A47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4814</Words>
  <Characters>2745</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2025-12-08T13:20:00Z</cp:lastPrinted>
  <dcterms:created xsi:type="dcterms:W3CDTF">2025-12-08T12:07:00Z</dcterms:created>
  <dcterms:modified xsi:type="dcterms:W3CDTF">2025-12-16T12:49:00Z</dcterms:modified>
</cp:coreProperties>
</file>