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3E" w:rsidRPr="00476899" w:rsidRDefault="00DC571B" w:rsidP="00B62C3E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6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:rsidR="00B62C3E" w:rsidRPr="00476899" w:rsidRDefault="00B62C3E" w:rsidP="00B62C3E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15C" w:rsidRPr="00476899" w:rsidRDefault="00AA215C" w:rsidP="00AA215C">
      <w:pPr>
        <w:shd w:val="clear" w:color="auto" w:fill="FFFFFF"/>
        <w:tabs>
          <w:tab w:val="left" w:pos="9214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476899">
        <w:rPr>
          <w:rFonts w:ascii="Times New Roman" w:hAnsi="Times New Roman"/>
          <w:b/>
          <w:bCs/>
          <w:sz w:val="28"/>
          <w:szCs w:val="28"/>
        </w:rPr>
        <w:t>Автомобіль (вантажопасажирський)</w:t>
      </w:r>
    </w:p>
    <w:p w:rsidR="00411321" w:rsidRPr="00476899" w:rsidRDefault="00AA215C" w:rsidP="00AA21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899">
        <w:rPr>
          <w:rFonts w:ascii="Times New Roman" w:hAnsi="Times New Roman"/>
          <w:color w:val="000000"/>
          <w:sz w:val="28"/>
          <w:szCs w:val="28"/>
        </w:rPr>
        <w:t xml:space="preserve">код ДК 021:2015 - </w:t>
      </w:r>
      <w:r w:rsidRPr="00476899">
        <w:rPr>
          <w:rFonts w:ascii="Times New Roman" w:hAnsi="Times New Roman"/>
          <w:sz w:val="28"/>
          <w:szCs w:val="28"/>
        </w:rPr>
        <w:t>34110000-1 Легкові автомобілі</w:t>
      </w:r>
    </w:p>
    <w:p w:rsidR="00AA215C" w:rsidRPr="00476899" w:rsidRDefault="00AA215C" w:rsidP="00AA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71B" w:rsidRPr="00476899" w:rsidRDefault="00DC571B" w:rsidP="00B62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D6D6D"/>
          <w:sz w:val="24"/>
          <w:szCs w:val="24"/>
          <w:lang w:eastAsia="ru-RU"/>
        </w:rPr>
      </w:pPr>
      <w:r w:rsidRPr="00476899">
        <w:rPr>
          <w:rFonts w:ascii="Times New Roman" w:hAnsi="Times New Roman"/>
          <w:b/>
          <w:sz w:val="24"/>
          <w:szCs w:val="24"/>
        </w:rPr>
        <w:t xml:space="preserve">Ідентифікатор закупівлі в електронній системі : </w:t>
      </w:r>
      <w:hyperlink r:id="rId5" w:tgtFrame="_blank" w:tooltip="Оголошення на порталі Уповноваженого органу" w:history="1">
        <w:r w:rsidR="00B62C3E" w:rsidRPr="0047689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UA-202</w:t>
        </w:r>
        <w:r w:rsidR="00864C2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5</w:t>
        </w:r>
        <w:r w:rsidR="00B62C3E" w:rsidRPr="0047689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-</w:t>
        </w:r>
        <w:r w:rsidR="00864C2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11</w:t>
        </w:r>
        <w:r w:rsidR="00AA215C" w:rsidRPr="0047689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-</w:t>
        </w:r>
        <w:r w:rsidR="00864C2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20</w:t>
        </w:r>
        <w:r w:rsidR="00B62C3E" w:rsidRPr="0047689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-00</w:t>
        </w:r>
        <w:r w:rsidR="00864C2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4909</w:t>
        </w:r>
        <w:r w:rsidR="00B62C3E" w:rsidRPr="0047689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-a</w:t>
        </w:r>
      </w:hyperlink>
    </w:p>
    <w:p w:rsidR="00DC571B" w:rsidRPr="00476899" w:rsidRDefault="00DC571B" w:rsidP="00B62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476899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47689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CF0686" w:rsidRPr="0047689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особливостями</w:t>
      </w:r>
      <w:r w:rsidRPr="0047689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DC571B" w:rsidRPr="00476899" w:rsidRDefault="00DC571B" w:rsidP="00B62C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6899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8A2012">
        <w:rPr>
          <w:rFonts w:ascii="Times New Roman" w:hAnsi="Times New Roman" w:cs="Times New Roman"/>
          <w:b/>
          <w:sz w:val="24"/>
          <w:szCs w:val="24"/>
        </w:rPr>
        <w:t>1 100</w:t>
      </w:r>
      <w:r w:rsidR="00173D5A" w:rsidRPr="0047689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 000,00</w:t>
      </w:r>
      <w:r w:rsidR="00173D5A" w:rsidRPr="0047689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uk-UA"/>
        </w:rPr>
        <w:t> </w:t>
      </w:r>
      <w:r w:rsidRPr="00476899">
        <w:rPr>
          <w:rFonts w:ascii="Times New Roman" w:hAnsi="Times New Roman"/>
          <w:b/>
          <w:sz w:val="24"/>
          <w:szCs w:val="24"/>
        </w:rPr>
        <w:t>грн.</w:t>
      </w:r>
      <w:r w:rsidRPr="00476899">
        <w:rPr>
          <w:rFonts w:ascii="Times New Roman" w:hAnsi="Times New Roman"/>
          <w:sz w:val="24"/>
          <w:szCs w:val="24"/>
        </w:rPr>
        <w:t xml:space="preserve"> </w:t>
      </w:r>
      <w:r w:rsidRPr="00476899">
        <w:rPr>
          <w:rFonts w:ascii="Times New Roman" w:hAnsi="Times New Roman"/>
          <w:b/>
          <w:sz w:val="24"/>
          <w:szCs w:val="24"/>
        </w:rPr>
        <w:t>з ПДВ</w:t>
      </w:r>
    </w:p>
    <w:p w:rsidR="00DC571B" w:rsidRPr="00476899" w:rsidRDefault="00DC571B" w:rsidP="00B62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899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476899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47689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76899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4768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6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71B" w:rsidRPr="00476899" w:rsidRDefault="00DC571B" w:rsidP="00B62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899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8A2012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соціальних служб </w:t>
      </w:r>
      <w:r w:rsidR="00411321" w:rsidRPr="0047689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Переяславської міської ради</w:t>
      </w:r>
      <w:r w:rsidRPr="00476899">
        <w:rPr>
          <w:rFonts w:ascii="Times New Roman" w:eastAsia="Times New Roman" w:hAnsi="Times New Roman" w:cs="Times New Roman"/>
          <w:sz w:val="24"/>
          <w:szCs w:val="24"/>
        </w:rPr>
        <w:t>, код ЄДРПОУ</w:t>
      </w:r>
      <w:r w:rsidR="008A201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76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012">
        <w:rPr>
          <w:rFonts w:ascii="Times New Roman" w:eastAsia="Times New Roman" w:hAnsi="Times New Roman" w:cs="Times New Roman"/>
          <w:sz w:val="24"/>
          <w:szCs w:val="24"/>
        </w:rPr>
        <w:t>25931308</w:t>
      </w:r>
    </w:p>
    <w:p w:rsidR="00411321" w:rsidRPr="00476899" w:rsidRDefault="00411321" w:rsidP="00411321">
      <w:pPr>
        <w:spacing w:after="0" w:line="240" w:lineRule="auto"/>
        <w:ind w:firstLine="709"/>
        <w:jc w:val="both"/>
      </w:pPr>
    </w:p>
    <w:p w:rsidR="00173D5A" w:rsidRPr="00476899" w:rsidRDefault="00173D5A" w:rsidP="00173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7689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:rsidR="00754F97" w:rsidRPr="00476899" w:rsidRDefault="008A2012" w:rsidP="00754F9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sz w:val="24"/>
          <w:szCs w:val="24"/>
        </w:rPr>
        <w:t>Придбання</w:t>
      </w:r>
      <w:r w:rsidR="00EF64D1">
        <w:rPr>
          <w:rFonts w:ascii="Times New Roman" w:hAnsi="Times New Roman"/>
          <w:b w:val="0"/>
          <w:sz w:val="24"/>
          <w:szCs w:val="24"/>
        </w:rPr>
        <w:t xml:space="preserve"> автомобіля обумовлене</w:t>
      </w:r>
      <w:r>
        <w:rPr>
          <w:rFonts w:ascii="Times New Roman" w:hAnsi="Times New Roman"/>
          <w:b w:val="0"/>
          <w:sz w:val="24"/>
          <w:szCs w:val="24"/>
        </w:rPr>
        <w:t xml:space="preserve"> потр</w:t>
      </w:r>
      <w:r w:rsidR="00EF64D1">
        <w:rPr>
          <w:rFonts w:ascii="Times New Roman" w:hAnsi="Times New Roman"/>
          <w:b w:val="0"/>
          <w:sz w:val="24"/>
          <w:szCs w:val="24"/>
        </w:rPr>
        <w:t xml:space="preserve">ебою </w:t>
      </w:r>
      <w:r w:rsidR="00857F6D">
        <w:rPr>
          <w:rFonts w:ascii="Times New Roman" w:hAnsi="Times New Roman"/>
          <w:b w:val="0"/>
          <w:sz w:val="24"/>
          <w:szCs w:val="24"/>
        </w:rPr>
        <w:t>у забезпеченні</w:t>
      </w:r>
      <w:r w:rsidR="00EF64D1">
        <w:rPr>
          <w:rFonts w:ascii="Times New Roman" w:hAnsi="Times New Roman"/>
          <w:b w:val="0"/>
          <w:sz w:val="24"/>
          <w:szCs w:val="24"/>
        </w:rPr>
        <w:t xml:space="preserve"> своєчасного</w:t>
      </w:r>
      <w:r>
        <w:rPr>
          <w:rFonts w:ascii="Times New Roman" w:hAnsi="Times New Roman"/>
          <w:b w:val="0"/>
          <w:sz w:val="24"/>
          <w:szCs w:val="24"/>
        </w:rPr>
        <w:t>, оперативного та якіс</w:t>
      </w:r>
      <w:r w:rsidR="00EF64D1">
        <w:rPr>
          <w:rFonts w:ascii="Times New Roman" w:hAnsi="Times New Roman"/>
          <w:b w:val="0"/>
          <w:sz w:val="24"/>
          <w:szCs w:val="24"/>
        </w:rPr>
        <w:t xml:space="preserve">ного надання соціальних послуг </w:t>
      </w:r>
      <w:r w:rsidR="00857F6D">
        <w:rPr>
          <w:rFonts w:ascii="Times New Roman" w:hAnsi="Times New Roman"/>
          <w:b w:val="0"/>
          <w:sz w:val="24"/>
          <w:szCs w:val="24"/>
        </w:rPr>
        <w:t>соціально-</w:t>
      </w:r>
      <w:r w:rsidR="00EF64D1">
        <w:rPr>
          <w:rFonts w:ascii="Times New Roman" w:hAnsi="Times New Roman"/>
          <w:b w:val="0"/>
          <w:sz w:val="24"/>
          <w:szCs w:val="24"/>
        </w:rPr>
        <w:t>в</w:t>
      </w:r>
      <w:r>
        <w:rPr>
          <w:rFonts w:ascii="Times New Roman" w:hAnsi="Times New Roman"/>
          <w:b w:val="0"/>
          <w:sz w:val="24"/>
          <w:szCs w:val="24"/>
        </w:rPr>
        <w:t>разливим к</w:t>
      </w:r>
      <w:r w:rsidR="00EF64D1">
        <w:rPr>
          <w:rFonts w:ascii="Times New Roman" w:hAnsi="Times New Roman"/>
          <w:b w:val="0"/>
          <w:sz w:val="24"/>
          <w:szCs w:val="24"/>
        </w:rPr>
        <w:t>атегоріям населення</w:t>
      </w:r>
      <w:r>
        <w:rPr>
          <w:rFonts w:ascii="Times New Roman" w:hAnsi="Times New Roman"/>
          <w:b w:val="0"/>
          <w:sz w:val="24"/>
          <w:szCs w:val="24"/>
        </w:rPr>
        <w:t xml:space="preserve"> Переяславської територіальної громади. А саме</w:t>
      </w:r>
      <w:r w:rsidR="001B7466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F64D1">
        <w:rPr>
          <w:rFonts w:ascii="Times New Roman" w:hAnsi="Times New Roman"/>
          <w:b w:val="0"/>
          <w:sz w:val="24"/>
          <w:szCs w:val="24"/>
        </w:rPr>
        <w:t>реагу</w:t>
      </w:r>
      <w:r w:rsidR="00857F6D">
        <w:rPr>
          <w:rFonts w:ascii="Times New Roman" w:hAnsi="Times New Roman"/>
          <w:b w:val="0"/>
          <w:sz w:val="24"/>
          <w:szCs w:val="24"/>
        </w:rPr>
        <w:t>вання у випадках, що потребують</w:t>
      </w:r>
      <w:r w:rsidR="00EF64D1">
        <w:rPr>
          <w:rFonts w:ascii="Times New Roman" w:hAnsi="Times New Roman"/>
          <w:b w:val="0"/>
          <w:sz w:val="24"/>
          <w:szCs w:val="24"/>
        </w:rPr>
        <w:t xml:space="preserve"> негайного втручання (насильство, загроза життю/</w:t>
      </w:r>
      <w:r w:rsidR="00857F6D">
        <w:rPr>
          <w:rFonts w:ascii="Times New Roman" w:hAnsi="Times New Roman"/>
          <w:b w:val="0"/>
          <w:sz w:val="24"/>
          <w:szCs w:val="24"/>
        </w:rPr>
        <w:t>здоров’ю</w:t>
      </w:r>
      <w:r w:rsidR="00EF64D1">
        <w:rPr>
          <w:rFonts w:ascii="Times New Roman" w:hAnsi="Times New Roman"/>
          <w:b w:val="0"/>
          <w:sz w:val="24"/>
          <w:szCs w:val="24"/>
        </w:rPr>
        <w:t xml:space="preserve"> дитини, тощо</w:t>
      </w:r>
      <w:r w:rsidR="00857F6D">
        <w:rPr>
          <w:rFonts w:ascii="Times New Roman" w:hAnsi="Times New Roman"/>
          <w:b w:val="0"/>
          <w:sz w:val="24"/>
          <w:szCs w:val="24"/>
        </w:rPr>
        <w:t xml:space="preserve">); </w:t>
      </w:r>
      <w:r>
        <w:rPr>
          <w:rFonts w:ascii="Times New Roman" w:hAnsi="Times New Roman"/>
          <w:b w:val="0"/>
          <w:sz w:val="24"/>
          <w:szCs w:val="24"/>
        </w:rPr>
        <w:t xml:space="preserve">надання </w:t>
      </w:r>
      <w:r w:rsidR="00857F6D">
        <w:rPr>
          <w:rFonts w:ascii="Times New Roman" w:hAnsi="Times New Roman"/>
          <w:b w:val="0"/>
          <w:sz w:val="24"/>
          <w:szCs w:val="24"/>
        </w:rPr>
        <w:t xml:space="preserve">соціальних </w:t>
      </w:r>
      <w:r>
        <w:rPr>
          <w:rFonts w:ascii="Times New Roman" w:hAnsi="Times New Roman"/>
          <w:b w:val="0"/>
          <w:sz w:val="24"/>
          <w:szCs w:val="24"/>
        </w:rPr>
        <w:t>послуг особам з інвалідністю, ветеранам війн</w:t>
      </w:r>
      <w:r w:rsidR="001B7466">
        <w:rPr>
          <w:rFonts w:ascii="Times New Roman" w:hAnsi="Times New Roman"/>
          <w:b w:val="0"/>
          <w:sz w:val="24"/>
          <w:szCs w:val="24"/>
        </w:rPr>
        <w:t>и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="00B24307">
        <w:rPr>
          <w:rFonts w:ascii="Times New Roman" w:hAnsi="Times New Roman"/>
          <w:b w:val="0"/>
          <w:sz w:val="24"/>
          <w:szCs w:val="24"/>
        </w:rPr>
        <w:t>сім’ям</w:t>
      </w:r>
      <w:r>
        <w:rPr>
          <w:rFonts w:ascii="Times New Roman" w:hAnsi="Times New Roman"/>
          <w:b w:val="0"/>
          <w:sz w:val="24"/>
          <w:szCs w:val="24"/>
        </w:rPr>
        <w:t>, які опинилися у складних життєвих обставинах, внутрішньо переміщеним особам</w:t>
      </w:r>
      <w:r w:rsidR="00613515">
        <w:rPr>
          <w:rFonts w:ascii="Times New Roman" w:hAnsi="Times New Roman"/>
          <w:b w:val="0"/>
          <w:sz w:val="24"/>
          <w:szCs w:val="24"/>
        </w:rPr>
        <w:t>, дітям-сиротам та дітям, позбавленим батьківського піклування.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57F6D">
        <w:rPr>
          <w:rFonts w:ascii="Times New Roman" w:hAnsi="Times New Roman"/>
          <w:b w:val="0"/>
          <w:sz w:val="24"/>
          <w:szCs w:val="24"/>
        </w:rPr>
        <w:t>Службовий автомобіль забезпечить мобільність</w:t>
      </w:r>
      <w:r w:rsidR="00857F6D">
        <w:rPr>
          <w:rFonts w:ascii="Times New Roman" w:hAnsi="Times New Roman"/>
          <w:b w:val="0"/>
          <w:sz w:val="24"/>
          <w:szCs w:val="24"/>
        </w:rPr>
        <w:t xml:space="preserve"> працівників, які надаю</w:t>
      </w:r>
      <w:r w:rsidR="00857F6D">
        <w:rPr>
          <w:rFonts w:ascii="Times New Roman" w:hAnsi="Times New Roman"/>
          <w:b w:val="0"/>
          <w:sz w:val="24"/>
          <w:szCs w:val="24"/>
        </w:rPr>
        <w:t>ть соціальні послуги; збільшить кількість</w:t>
      </w:r>
      <w:r w:rsidR="00857F6D">
        <w:rPr>
          <w:rFonts w:ascii="Times New Roman" w:hAnsi="Times New Roman"/>
          <w:b w:val="0"/>
          <w:sz w:val="24"/>
          <w:szCs w:val="24"/>
        </w:rPr>
        <w:t xml:space="preserve"> охоплених отримувачів </w:t>
      </w:r>
      <w:r w:rsidR="00857F6D">
        <w:rPr>
          <w:rFonts w:ascii="Times New Roman" w:hAnsi="Times New Roman"/>
          <w:b w:val="0"/>
          <w:sz w:val="24"/>
          <w:szCs w:val="24"/>
        </w:rPr>
        <w:t xml:space="preserve">соціальних </w:t>
      </w:r>
      <w:r w:rsidR="00857F6D">
        <w:rPr>
          <w:rFonts w:ascii="Times New Roman" w:hAnsi="Times New Roman"/>
          <w:b w:val="0"/>
          <w:sz w:val="24"/>
          <w:szCs w:val="24"/>
        </w:rPr>
        <w:t>послуг, особливо</w:t>
      </w:r>
      <w:r w:rsidR="00857F6D">
        <w:rPr>
          <w:rFonts w:ascii="Times New Roman" w:hAnsi="Times New Roman"/>
          <w:b w:val="0"/>
          <w:sz w:val="24"/>
          <w:szCs w:val="24"/>
        </w:rPr>
        <w:t xml:space="preserve"> у віддалених населених пунктах.</w:t>
      </w:r>
      <w:r w:rsidR="00857F6D">
        <w:rPr>
          <w:rFonts w:ascii="Times New Roman" w:hAnsi="Times New Roman"/>
          <w:b w:val="0"/>
          <w:sz w:val="24"/>
          <w:szCs w:val="24"/>
        </w:rPr>
        <w:t xml:space="preserve"> </w:t>
      </w:r>
      <w:r w:rsidR="00613515">
        <w:rPr>
          <w:rFonts w:ascii="Times New Roman" w:hAnsi="Times New Roman"/>
          <w:b w:val="0"/>
          <w:sz w:val="24"/>
          <w:szCs w:val="24"/>
        </w:rPr>
        <w:t>Зазначені потреби обумовлюють необхідність придбання</w:t>
      </w:r>
      <w:r w:rsidR="00AA215C" w:rsidRPr="00476899">
        <w:rPr>
          <w:rFonts w:ascii="Times New Roman" w:hAnsi="Times New Roman"/>
          <w:b w:val="0"/>
          <w:color w:val="000000"/>
          <w:sz w:val="24"/>
          <w:szCs w:val="24"/>
        </w:rPr>
        <w:t xml:space="preserve"> автомобіл</w:t>
      </w:r>
      <w:r w:rsidR="00613515">
        <w:rPr>
          <w:rFonts w:ascii="Times New Roman" w:hAnsi="Times New Roman"/>
          <w:b w:val="0"/>
          <w:color w:val="000000"/>
          <w:sz w:val="24"/>
          <w:szCs w:val="24"/>
        </w:rPr>
        <w:t>я</w:t>
      </w:r>
      <w:r w:rsidR="00AA215C" w:rsidRPr="0047689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93E14" w:rsidRPr="00476899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>з</w:t>
      </w:r>
      <w:r w:rsidR="00393E14" w:rsidRPr="00476899">
        <w:rPr>
          <w:rFonts w:ascii="Times New Roman" w:hAnsi="Times New Roman"/>
          <w:b w:val="0"/>
          <w:sz w:val="24"/>
          <w:szCs w:val="24"/>
          <w:lang w:eastAsia="uk-UA"/>
        </w:rPr>
        <w:t xml:space="preserve"> урахуванням мінімальних і рекомендованих вимог до </w:t>
      </w:r>
      <w:r w:rsidR="00613515">
        <w:rPr>
          <w:rFonts w:ascii="Times New Roman" w:hAnsi="Times New Roman"/>
          <w:b w:val="0"/>
          <w:sz w:val="24"/>
          <w:szCs w:val="24"/>
          <w:lang w:eastAsia="uk-UA"/>
        </w:rPr>
        <w:t xml:space="preserve">технічних </w:t>
      </w:r>
      <w:r w:rsidR="00393E14" w:rsidRPr="00476899">
        <w:rPr>
          <w:rFonts w:ascii="Times New Roman" w:hAnsi="Times New Roman"/>
          <w:b w:val="0"/>
          <w:sz w:val="24"/>
          <w:szCs w:val="24"/>
          <w:lang w:eastAsia="uk-UA"/>
        </w:rPr>
        <w:t>характеристик: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12"/>
        <w:gridCol w:w="4484"/>
      </w:tblGrid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Найменування</w:t>
            </w:r>
          </w:p>
          <w:p w:rsidR="00393E14" w:rsidRPr="00476899" w:rsidRDefault="00613515" w:rsidP="00A151B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393E14" w:rsidRPr="004768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араметру</w:t>
            </w:r>
          </w:p>
        </w:tc>
        <w:tc>
          <w:tcPr>
            <w:tcW w:w="4484" w:type="dxa"/>
          </w:tcPr>
          <w:p w:rsidR="00393E14" w:rsidRPr="00476899" w:rsidRDefault="00393E14" w:rsidP="00A151B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Вимоги,</w:t>
            </w:r>
          </w:p>
          <w:p w:rsidR="00393E14" w:rsidRPr="00476899" w:rsidRDefault="00393E14" w:rsidP="00A151B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встановлені Замовником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 транспортного засобу, рік випуску (виготовлення) </w:t>
            </w:r>
          </w:p>
        </w:tc>
        <w:tc>
          <w:tcPr>
            <w:tcW w:w="4484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>Новий</w:t>
            </w:r>
            <w:r w:rsidR="002E4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2E4B9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Екологічний стандарт </w:t>
            </w:r>
          </w:p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(не менше) </w:t>
            </w:r>
          </w:p>
        </w:tc>
        <w:tc>
          <w:tcPr>
            <w:tcW w:w="4484" w:type="dxa"/>
          </w:tcPr>
          <w:p w:rsidR="00393E14" w:rsidRPr="00476899" w:rsidRDefault="002E4B90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ЄВРО  6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КПП/кількість передач </w:t>
            </w:r>
          </w:p>
        </w:tc>
        <w:tc>
          <w:tcPr>
            <w:tcW w:w="4484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>Механічна/</w:t>
            </w:r>
            <w:r w:rsidR="002E4B9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-ступенева </w:t>
            </w:r>
          </w:p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(або аналог) 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приводу </w:t>
            </w:r>
          </w:p>
        </w:tc>
        <w:tc>
          <w:tcPr>
            <w:tcW w:w="4484" w:type="dxa"/>
          </w:tcPr>
          <w:p w:rsidR="00393E14" w:rsidRPr="00476899" w:rsidRDefault="00393E14" w:rsidP="00A15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Передній 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Споряджена маса автомобіля, кг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FA9">
              <w:rPr>
                <w:rFonts w:ascii="Times New Roman" w:hAnsi="Times New Roman" w:cs="Times New Roman"/>
              </w:rPr>
              <w:t>416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Довжина, мм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  <w:r w:rsidR="00067FA9">
              <w:rPr>
                <w:rFonts w:ascii="Times New Roman" w:hAnsi="Times New Roman" w:cs="Times New Roman"/>
              </w:rPr>
              <w:t>3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Ширина, мм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Висота, мм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>Колісна база, мм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Кількість місць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>Об’єм багажного відділення, м3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>Тип двигуна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ДВЗ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Об’єм двигуна, см3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Потужність (к. с.)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Об’єм паливного бака, л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Колір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є принциповим параметром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393E14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 xml:space="preserve">Подушка безпеки водія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Обов’язкова наявність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2E044F" w:rsidP="00A151B6">
            <w:pPr>
              <w:pStyle w:val="Default"/>
              <w:rPr>
                <w:rFonts w:ascii="Times New Roman" w:hAnsi="Times New Roman" w:cs="Times New Roman"/>
              </w:rPr>
            </w:pPr>
            <w:r w:rsidRPr="00476899">
              <w:rPr>
                <w:rFonts w:ascii="Times New Roman" w:hAnsi="Times New Roman" w:cs="Times New Roman"/>
              </w:rPr>
              <w:t>Повно розмірне</w:t>
            </w:r>
            <w:r w:rsidR="00393E14" w:rsidRPr="00476899">
              <w:rPr>
                <w:rFonts w:ascii="Times New Roman" w:hAnsi="Times New Roman" w:cs="Times New Roman"/>
              </w:rPr>
              <w:t xml:space="preserve"> запасне колесо </w:t>
            </w:r>
          </w:p>
        </w:tc>
        <w:tc>
          <w:tcPr>
            <w:tcW w:w="4484" w:type="dxa"/>
          </w:tcPr>
          <w:p w:rsidR="00393E14" w:rsidRPr="00476899" w:rsidRDefault="005762E5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Обов’язкова наявність</w:t>
            </w:r>
          </w:p>
        </w:tc>
      </w:tr>
      <w:tr w:rsidR="00393E14" w:rsidRPr="00476899" w:rsidTr="005762E5">
        <w:tc>
          <w:tcPr>
            <w:tcW w:w="5712" w:type="dxa"/>
          </w:tcPr>
          <w:p w:rsidR="00393E14" w:rsidRPr="00476899" w:rsidRDefault="002E044F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палива </w:t>
            </w:r>
          </w:p>
        </w:tc>
        <w:tc>
          <w:tcPr>
            <w:tcW w:w="4484" w:type="dxa"/>
          </w:tcPr>
          <w:p w:rsidR="00393E14" w:rsidRPr="00476899" w:rsidRDefault="002E044F" w:rsidP="00A15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</w:t>
            </w:r>
          </w:p>
        </w:tc>
      </w:tr>
    </w:tbl>
    <w:p w:rsidR="00393E14" w:rsidRPr="00476899" w:rsidRDefault="00393E14" w:rsidP="00393E14">
      <w:pPr>
        <w:rPr>
          <w:lang w:eastAsia="uk-UA"/>
        </w:rPr>
      </w:pPr>
    </w:p>
    <w:p w:rsidR="002E044F" w:rsidRDefault="002E044F" w:rsidP="00754F9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lastRenderedPageBreak/>
        <w:t>Обґрунтування вибору моделі (</w:t>
      </w:r>
      <w:r>
        <w:rPr>
          <w:rFonts w:ascii="Times New Roman" w:hAnsi="Times New Roman"/>
          <w:sz w:val="24"/>
          <w:szCs w:val="24"/>
          <w:lang w:val="en-US" w:eastAsia="uk-UA"/>
        </w:rPr>
        <w:t>Renault</w:t>
      </w:r>
      <w:r w:rsidRPr="00EF64D1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  <w:t>Express</w:t>
      </w:r>
      <w:r w:rsidRPr="00EF64D1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або еквівалент з аналогічними характеристиками)</w:t>
      </w:r>
    </w:p>
    <w:p w:rsidR="002E044F" w:rsidRDefault="002E044F" w:rsidP="00613515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Вибір конкретної моделі </w:t>
      </w:r>
      <w:r>
        <w:rPr>
          <w:rFonts w:ascii="Times New Roman" w:hAnsi="Times New Roman"/>
          <w:b w:val="0"/>
          <w:bCs w:val="0"/>
          <w:sz w:val="24"/>
          <w:szCs w:val="24"/>
          <w:lang w:val="en-US" w:eastAsia="uk-UA"/>
        </w:rPr>
        <w:t>Renault</w:t>
      </w:r>
      <w:r w:rsidRPr="00EF64D1"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en-US" w:eastAsia="uk-UA"/>
        </w:rPr>
        <w:t>Express</w:t>
      </w:r>
      <w:r w:rsidRPr="00EF64D1"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 ( </w:t>
      </w:r>
      <w:r w:rsidR="00613515">
        <w:rPr>
          <w:rFonts w:ascii="Times New Roman" w:hAnsi="Times New Roman"/>
          <w:b w:val="0"/>
          <w:bCs w:val="0"/>
          <w:sz w:val="24"/>
          <w:szCs w:val="24"/>
          <w:lang w:eastAsia="uk-UA"/>
        </w:rPr>
        <w:t>або</w:t>
      </w:r>
      <w:r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 еквівалент з аналогічними характеристиками) – </w:t>
      </w:r>
      <w:r w:rsidR="00613515">
        <w:rPr>
          <w:rFonts w:ascii="Times New Roman" w:hAnsi="Times New Roman"/>
          <w:b w:val="0"/>
          <w:bCs w:val="0"/>
          <w:sz w:val="24"/>
          <w:szCs w:val="24"/>
          <w:lang w:eastAsia="uk-UA"/>
        </w:rPr>
        <w:t>обґрунтований такими критеріями</w:t>
      </w:r>
      <w:r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, які </w:t>
      </w:r>
      <w:r w:rsidR="00613515">
        <w:rPr>
          <w:rFonts w:ascii="Times New Roman" w:hAnsi="Times New Roman"/>
          <w:b w:val="0"/>
          <w:bCs w:val="0"/>
          <w:sz w:val="24"/>
          <w:szCs w:val="24"/>
          <w:lang w:eastAsia="uk-UA"/>
        </w:rPr>
        <w:t>най</w:t>
      </w:r>
      <w:r>
        <w:rPr>
          <w:rFonts w:ascii="Times New Roman" w:hAnsi="Times New Roman"/>
          <w:b w:val="0"/>
          <w:bCs w:val="0"/>
          <w:sz w:val="24"/>
          <w:szCs w:val="24"/>
          <w:lang w:eastAsia="uk-UA"/>
        </w:rPr>
        <w:t>краще відповідають потребам Центру соціальних служб Переяславської міської ради:</w:t>
      </w:r>
    </w:p>
    <w:p w:rsidR="002E044F" w:rsidRPr="002E044F" w:rsidRDefault="00613515" w:rsidP="00613515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uk-UA"/>
        </w:rPr>
        <w:t>Модель має низьке споживання</w:t>
      </w:r>
      <w:r w:rsidR="008A4D39">
        <w:rPr>
          <w:rFonts w:ascii="Times New Roman" w:hAnsi="Times New Roman"/>
          <w:b w:val="0"/>
          <w:bCs w:val="0"/>
          <w:sz w:val="24"/>
          <w:szCs w:val="24"/>
          <w:lang w:eastAsia="uk-UA"/>
        </w:rPr>
        <w:t xml:space="preserve"> палива (дизельний двигун), що знижує експлуатаційні витрати, що мінімізує час простою через ремонти. Модель пропонує оптимальний баланс вартості придбання та подальшого утримання, що є ключовим для ефективного використання бюджетних коштів.</w:t>
      </w:r>
      <w:r w:rsidR="002E044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727D51">
        <w:rPr>
          <w:rFonts w:ascii="Times New Roman" w:hAnsi="Times New Roman"/>
          <w:b w:val="0"/>
          <w:sz w:val="24"/>
          <w:szCs w:val="24"/>
        </w:rPr>
        <w:t>К</w:t>
      </w:r>
      <w:r w:rsidR="00727D51" w:rsidRPr="00727D51">
        <w:rPr>
          <w:rFonts w:ascii="Times New Roman" w:hAnsi="Times New Roman"/>
          <w:b w:val="0"/>
          <w:sz w:val="24"/>
          <w:szCs w:val="24"/>
        </w:rPr>
        <w:t>онструкція автомобіля передбачає тривалий ресурс роботи та невибагливість у сервісному обслуговуванні</w:t>
      </w:r>
      <w:r w:rsidR="00727D51">
        <w:t>.</w:t>
      </w:r>
    </w:p>
    <w:p w:rsidR="00173D5A" w:rsidRPr="00476899" w:rsidRDefault="00173D5A" w:rsidP="00754F9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899">
        <w:rPr>
          <w:rFonts w:ascii="Times New Roman" w:hAnsi="Times New Roman"/>
          <w:sz w:val="24"/>
          <w:szCs w:val="24"/>
          <w:lang w:eastAsia="uk-UA"/>
        </w:rPr>
        <w:t>Об</w:t>
      </w:r>
      <w:r w:rsidR="00754F97" w:rsidRPr="00476899">
        <w:rPr>
          <w:rFonts w:ascii="Times New Roman" w:hAnsi="Times New Roman"/>
          <w:sz w:val="24"/>
          <w:szCs w:val="24"/>
          <w:lang w:eastAsia="uk-UA"/>
        </w:rPr>
        <w:t>ґ</w:t>
      </w:r>
      <w:r w:rsidRPr="00476899">
        <w:rPr>
          <w:rFonts w:ascii="Times New Roman" w:hAnsi="Times New Roman"/>
          <w:sz w:val="24"/>
          <w:szCs w:val="24"/>
          <w:lang w:eastAsia="uk-UA"/>
        </w:rPr>
        <w:t>рунтування очікуваної вартості закупівлі.</w:t>
      </w:r>
    </w:p>
    <w:p w:rsidR="00173D5A" w:rsidRPr="00476899" w:rsidRDefault="00173D5A" w:rsidP="00173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76899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на закупівлю товару становить </w:t>
      </w:r>
      <w:r w:rsidR="008A4D39">
        <w:rPr>
          <w:rFonts w:ascii="Times New Roman" w:hAnsi="Times New Roman"/>
          <w:sz w:val="24"/>
          <w:szCs w:val="24"/>
          <w:lang w:eastAsia="uk-UA"/>
        </w:rPr>
        <w:t>1</w:t>
      </w:r>
      <w:r w:rsidR="00C97A79">
        <w:rPr>
          <w:rFonts w:ascii="Times New Roman" w:hAnsi="Times New Roman"/>
          <w:sz w:val="24"/>
          <w:szCs w:val="24"/>
          <w:lang w:eastAsia="uk-UA"/>
        </w:rPr>
        <w:t> </w:t>
      </w:r>
      <w:r w:rsidR="008A4D39">
        <w:rPr>
          <w:rFonts w:ascii="Times New Roman" w:hAnsi="Times New Roman"/>
          <w:sz w:val="24"/>
          <w:szCs w:val="24"/>
          <w:lang w:eastAsia="uk-UA"/>
        </w:rPr>
        <w:t>1</w:t>
      </w:r>
      <w:r w:rsidR="00754F97" w:rsidRPr="00476899">
        <w:rPr>
          <w:rFonts w:ascii="Times New Roman" w:hAnsi="Times New Roman"/>
          <w:sz w:val="24"/>
          <w:szCs w:val="24"/>
          <w:lang w:eastAsia="uk-UA"/>
        </w:rPr>
        <w:t>00</w:t>
      </w:r>
      <w:r w:rsidR="00C97A79">
        <w:rPr>
          <w:rFonts w:ascii="Times New Roman" w:hAnsi="Times New Roman"/>
          <w:sz w:val="24"/>
          <w:szCs w:val="24"/>
          <w:lang w:eastAsia="uk-UA"/>
        </w:rPr>
        <w:t xml:space="preserve"> 000</w:t>
      </w:r>
      <w:r w:rsidRPr="00476899">
        <w:rPr>
          <w:rFonts w:ascii="Times New Roman" w:hAnsi="Times New Roman"/>
          <w:sz w:val="24"/>
          <w:szCs w:val="24"/>
          <w:lang w:eastAsia="uk-UA"/>
        </w:rPr>
        <w:t>,00</w:t>
      </w:r>
      <w:r w:rsidR="00C97A7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476899">
        <w:rPr>
          <w:rFonts w:ascii="Times New Roman" w:hAnsi="Times New Roman"/>
          <w:sz w:val="24"/>
          <w:szCs w:val="24"/>
          <w:lang w:eastAsia="uk-UA"/>
        </w:rPr>
        <w:t xml:space="preserve"> грн.</w:t>
      </w:r>
    </w:p>
    <w:p w:rsidR="000B256D" w:rsidRPr="00572AB8" w:rsidRDefault="000B256D" w:rsidP="000B256D">
      <w:pPr>
        <w:pStyle w:val="a4"/>
        <w:spacing w:line="0" w:lineRule="atLeast"/>
        <w:ind w:firstLine="709"/>
        <w:jc w:val="both"/>
        <w:rPr>
          <w:rFonts w:ascii="Times New Roman" w:hAnsi="Times New Roman"/>
          <w:color w:val="000000" w:themeColor="text1"/>
          <w:szCs w:val="24"/>
          <w:lang w:val="uk-UA"/>
        </w:rPr>
      </w:pPr>
      <w:r w:rsidRPr="00476899">
        <w:rPr>
          <w:rFonts w:ascii="Times New Roman" w:hAnsi="Times New Roman"/>
          <w:szCs w:val="24"/>
          <w:lang w:val="uk-UA"/>
        </w:rPr>
        <w:t xml:space="preserve">Очікувана вартість предмету закупівлі визначена відповідно до бюджетних призначень по </w:t>
      </w:r>
      <w:r w:rsidR="00754F97" w:rsidRPr="00476899">
        <w:rPr>
          <w:rFonts w:ascii="Times New Roman" w:hAnsi="Times New Roman"/>
          <w:color w:val="000000"/>
          <w:szCs w:val="24"/>
          <w:lang w:val="uk-UA"/>
        </w:rPr>
        <w:t xml:space="preserve">КТПКВК </w:t>
      </w:r>
      <w:r w:rsidR="008A4D39">
        <w:rPr>
          <w:rFonts w:ascii="Times New Roman" w:hAnsi="Times New Roman"/>
          <w:color w:val="000000"/>
          <w:szCs w:val="24"/>
          <w:lang w:val="uk-UA"/>
        </w:rPr>
        <w:t>0813121</w:t>
      </w:r>
      <w:r w:rsidR="00754F97" w:rsidRPr="00476899">
        <w:rPr>
          <w:rFonts w:ascii="Times New Roman" w:hAnsi="Times New Roman"/>
          <w:color w:val="000000"/>
          <w:szCs w:val="24"/>
          <w:lang w:val="uk-UA"/>
        </w:rPr>
        <w:t xml:space="preserve"> КЕКВ 3</w:t>
      </w:r>
      <w:r w:rsidR="00583485">
        <w:rPr>
          <w:rFonts w:ascii="Times New Roman" w:hAnsi="Times New Roman"/>
          <w:color w:val="000000"/>
          <w:szCs w:val="24"/>
          <w:lang w:val="uk-UA"/>
        </w:rPr>
        <w:t>1</w:t>
      </w:r>
      <w:r w:rsidR="00754F97" w:rsidRPr="00476899">
        <w:rPr>
          <w:rFonts w:ascii="Times New Roman" w:hAnsi="Times New Roman"/>
          <w:color w:val="000000"/>
          <w:szCs w:val="24"/>
          <w:lang w:val="uk-UA"/>
        </w:rPr>
        <w:t>10 (</w:t>
      </w:r>
      <w:r w:rsidR="001B7466">
        <w:rPr>
          <w:rFonts w:ascii="Times New Roman" w:hAnsi="Times New Roman"/>
          <w:color w:val="000000"/>
          <w:szCs w:val="24"/>
          <w:shd w:val="clear" w:color="auto" w:fill="FDFEFD"/>
          <w:lang w:val="uk-UA"/>
        </w:rPr>
        <w:t>Придбання</w:t>
      </w:r>
      <w:r w:rsidR="00711AF6" w:rsidRPr="00EF64D1">
        <w:rPr>
          <w:rFonts w:ascii="Times New Roman" w:hAnsi="Times New Roman"/>
          <w:color w:val="000000"/>
          <w:szCs w:val="24"/>
          <w:shd w:val="clear" w:color="auto" w:fill="FDFEFD"/>
          <w:lang w:val="uk-UA"/>
        </w:rPr>
        <w:t xml:space="preserve"> обладнання і предметів довгострокового користування</w:t>
      </w:r>
      <w:r w:rsidR="00754F97" w:rsidRPr="00476899">
        <w:rPr>
          <w:rFonts w:ascii="Times New Roman" w:hAnsi="Times New Roman"/>
          <w:color w:val="000000"/>
          <w:szCs w:val="24"/>
          <w:lang w:val="uk-UA"/>
        </w:rPr>
        <w:t>)</w:t>
      </w:r>
      <w:r w:rsidR="006C5F79" w:rsidRPr="00476899">
        <w:rPr>
          <w:rFonts w:ascii="Times New Roman" w:hAnsi="Times New Roman"/>
          <w:szCs w:val="24"/>
          <w:lang w:val="uk-UA"/>
        </w:rPr>
        <w:t xml:space="preserve">, </w:t>
      </w:r>
      <w:r w:rsidR="006C5F79" w:rsidRPr="00067FA9">
        <w:rPr>
          <w:rFonts w:ascii="Times New Roman" w:hAnsi="Times New Roman"/>
          <w:color w:val="000000" w:themeColor="text1"/>
          <w:szCs w:val="24"/>
          <w:lang w:val="uk-UA"/>
        </w:rPr>
        <w:t>рішення</w:t>
      </w:r>
      <w:r w:rsidR="001B7466">
        <w:rPr>
          <w:rFonts w:ascii="Times New Roman" w:hAnsi="Times New Roman"/>
          <w:color w:val="000000" w:themeColor="text1"/>
          <w:szCs w:val="24"/>
          <w:lang w:val="uk-UA"/>
        </w:rPr>
        <w:t>м</w:t>
      </w:r>
      <w:r w:rsidR="006C5F79" w:rsidRPr="00067FA9">
        <w:rPr>
          <w:rFonts w:ascii="Times New Roman" w:eastAsia="Calibri" w:hAnsi="Times New Roman"/>
          <w:color w:val="000000" w:themeColor="text1"/>
          <w:szCs w:val="24"/>
          <w:lang w:val="uk-UA"/>
        </w:rPr>
        <w:t xml:space="preserve"> Переяславської міської ради</w:t>
      </w:r>
      <w:r w:rsidR="006C5F79" w:rsidRPr="00067FA9">
        <w:rPr>
          <w:rFonts w:ascii="Times New Roman" w:hAnsi="Times New Roman"/>
          <w:color w:val="000000" w:themeColor="text1"/>
          <w:szCs w:val="24"/>
          <w:lang w:val="uk-UA"/>
        </w:rPr>
        <w:t xml:space="preserve"> від 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20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>.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11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>.202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5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 xml:space="preserve"> № 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16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>-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11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>-</w:t>
      </w:r>
      <w:r w:rsidR="00067FA9" w:rsidRPr="00067FA9">
        <w:rPr>
          <w:rFonts w:ascii="Times New Roman" w:hAnsi="Times New Roman"/>
          <w:color w:val="000000" w:themeColor="text1"/>
          <w:szCs w:val="24"/>
          <w:lang w:val="uk-UA"/>
        </w:rPr>
        <w:t>Х</w:t>
      </w:r>
      <w:r w:rsidR="00754F97" w:rsidRPr="00067FA9">
        <w:rPr>
          <w:rFonts w:ascii="Times New Roman" w:hAnsi="Times New Roman"/>
          <w:color w:val="000000" w:themeColor="text1"/>
          <w:szCs w:val="24"/>
          <w:lang w:val="uk-UA"/>
        </w:rPr>
        <w:t>IIІ</w:t>
      </w:r>
      <w:r w:rsidR="00C97A79">
        <w:rPr>
          <w:rFonts w:ascii="Times New Roman" w:hAnsi="Times New Roman"/>
          <w:color w:val="000000" w:themeColor="text1"/>
          <w:szCs w:val="24"/>
          <w:lang w:val="uk-UA"/>
        </w:rPr>
        <w:t xml:space="preserve"> </w:t>
      </w:r>
      <w:r w:rsidR="00754F97" w:rsidRPr="00711AF6">
        <w:rPr>
          <w:rFonts w:ascii="Times New Roman" w:hAnsi="Times New Roman"/>
          <w:color w:val="FF0000"/>
          <w:szCs w:val="24"/>
          <w:lang w:val="uk-UA"/>
        </w:rPr>
        <w:t xml:space="preserve"> </w:t>
      </w:r>
      <w:r w:rsidR="00727D51">
        <w:rPr>
          <w:rFonts w:ascii="Times New Roman" w:hAnsi="Times New Roman"/>
          <w:color w:val="000000" w:themeColor="text1"/>
          <w:szCs w:val="24"/>
          <w:lang w:val="uk-UA"/>
        </w:rPr>
        <w:t>Про внесення змін</w:t>
      </w:r>
      <w:r w:rsidR="00C97A79" w:rsidRPr="00572AB8">
        <w:rPr>
          <w:rFonts w:ascii="Times New Roman" w:hAnsi="Times New Roman"/>
          <w:color w:val="000000" w:themeColor="text1"/>
          <w:szCs w:val="24"/>
          <w:lang w:val="uk-UA"/>
        </w:rPr>
        <w:t xml:space="preserve"> до Комплексної програми « Надія і добро» на 2025-2027 роки, затвердженої рішенням Переяславської міської ради від 2210.2024 №13-87-</w:t>
      </w:r>
      <w:r w:rsidR="00C97A79" w:rsidRPr="00572AB8">
        <w:rPr>
          <w:rFonts w:ascii="Times New Roman" w:hAnsi="Times New Roman"/>
          <w:color w:val="000000" w:themeColor="text1"/>
          <w:szCs w:val="24"/>
          <w:lang w:val="en-US"/>
        </w:rPr>
        <w:t>V</w:t>
      </w:r>
      <w:r w:rsidR="00C97A79" w:rsidRPr="00572AB8">
        <w:rPr>
          <w:rFonts w:ascii="Times New Roman" w:hAnsi="Times New Roman"/>
          <w:color w:val="000000" w:themeColor="text1"/>
          <w:szCs w:val="24"/>
          <w:lang w:val="uk-UA"/>
        </w:rPr>
        <w:t>ІІІ, а саме:</w:t>
      </w:r>
      <w:r w:rsidR="001B7466">
        <w:rPr>
          <w:rFonts w:ascii="Times New Roman" w:hAnsi="Times New Roman"/>
          <w:color w:val="000000" w:themeColor="text1"/>
          <w:szCs w:val="24"/>
          <w:lang w:val="uk-UA"/>
        </w:rPr>
        <w:t xml:space="preserve"> </w:t>
      </w:r>
      <w:r w:rsidR="00C97A79" w:rsidRPr="00572AB8">
        <w:rPr>
          <w:rFonts w:ascii="Times New Roman" w:hAnsi="Times New Roman"/>
          <w:color w:val="000000" w:themeColor="text1"/>
          <w:szCs w:val="24"/>
          <w:lang w:val="uk-UA"/>
        </w:rPr>
        <w:t>додати розділ «Матеріально технічне забезпечення для надання комплексу соціальних послуг соціально вразливим категоріям сімей та осіб» та доповнити пунктом « Придбання службового легкового автомобіля» з фінансуванням на 2</w:t>
      </w:r>
      <w:r w:rsidR="00727D51">
        <w:rPr>
          <w:rFonts w:ascii="Times New Roman" w:hAnsi="Times New Roman"/>
          <w:color w:val="000000" w:themeColor="text1"/>
          <w:szCs w:val="24"/>
          <w:lang w:val="uk-UA"/>
        </w:rPr>
        <w:t>025 рік у сумі 1 100 000,00 грн).</w:t>
      </w:r>
      <w:bookmarkStart w:id="0" w:name="_GoBack"/>
      <w:bookmarkEnd w:id="0"/>
    </w:p>
    <w:p w:rsidR="00173D5A" w:rsidRPr="00067FA9" w:rsidRDefault="000B256D" w:rsidP="00173D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Розрахунок очікуваної вартості здійснювався методом порівняння ринкових цін</w:t>
      </w:r>
      <w:r w:rsidR="006C5F79"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з урахуванням </w:t>
      </w:r>
      <w:r w:rsidR="006C5F79" w:rsidRPr="00067FA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технологічних особливостей виробничого процесу</w:t>
      </w:r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, а саме: </w:t>
      </w:r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проведено моніторинг цін, шляхом здійснення </w:t>
      </w:r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пошуку, збору та аналізу </w:t>
      </w:r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загальнодоступної інформації про ціну товару (інформація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1B7466"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Prozorro</w:t>
      </w:r>
      <w:proofErr w:type="spellEnd"/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», </w:t>
      </w:r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каталогів з переліком Товарів на сайтах виробників</w:t>
      </w:r>
      <w:r w:rsidRPr="00067F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тощо). </w:t>
      </w:r>
    </w:p>
    <w:p w:rsidR="00B870D1" w:rsidRPr="00067FA9" w:rsidRDefault="00173D5A" w:rsidP="00173D5A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Крім цього, був проведений аналіз закупівель аналогічних Товарів через офіційний портал оприлюднення інформації про публічні закупівлі України «</w:t>
      </w:r>
      <w:proofErr w:type="spellStart"/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Prozorro</w:t>
      </w:r>
      <w:proofErr w:type="spellEnd"/>
      <w:r w:rsidRPr="00067FA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»</w:t>
      </w:r>
    </w:p>
    <w:sectPr w:rsidR="00B870D1" w:rsidRPr="00067FA9" w:rsidSect="006C5F79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F1"/>
    <w:rsid w:val="00015F59"/>
    <w:rsid w:val="00067FA9"/>
    <w:rsid w:val="000A0420"/>
    <w:rsid w:val="000A3580"/>
    <w:rsid w:val="000B256D"/>
    <w:rsid w:val="000B5471"/>
    <w:rsid w:val="000C463D"/>
    <w:rsid w:val="000C5C60"/>
    <w:rsid w:val="000F2F2A"/>
    <w:rsid w:val="001008E9"/>
    <w:rsid w:val="00111F2F"/>
    <w:rsid w:val="00116CC7"/>
    <w:rsid w:val="0014121A"/>
    <w:rsid w:val="00173D5A"/>
    <w:rsid w:val="0018278E"/>
    <w:rsid w:val="001B7466"/>
    <w:rsid w:val="001E1AFD"/>
    <w:rsid w:val="002359D9"/>
    <w:rsid w:val="002556B2"/>
    <w:rsid w:val="00290D39"/>
    <w:rsid w:val="002951FE"/>
    <w:rsid w:val="002972EA"/>
    <w:rsid w:val="002D70E2"/>
    <w:rsid w:val="002E044F"/>
    <w:rsid w:val="002E4B90"/>
    <w:rsid w:val="00383DB8"/>
    <w:rsid w:val="00393E14"/>
    <w:rsid w:val="003F02EF"/>
    <w:rsid w:val="0040386C"/>
    <w:rsid w:val="00411321"/>
    <w:rsid w:val="004478B5"/>
    <w:rsid w:val="004661D0"/>
    <w:rsid w:val="00476899"/>
    <w:rsid w:val="00484CEC"/>
    <w:rsid w:val="004B03B3"/>
    <w:rsid w:val="004B2FE2"/>
    <w:rsid w:val="004B352E"/>
    <w:rsid w:val="005459A3"/>
    <w:rsid w:val="00563D25"/>
    <w:rsid w:val="00572AB8"/>
    <w:rsid w:val="0057352C"/>
    <w:rsid w:val="005762E5"/>
    <w:rsid w:val="00583485"/>
    <w:rsid w:val="005C5B24"/>
    <w:rsid w:val="005D0E49"/>
    <w:rsid w:val="005F2A48"/>
    <w:rsid w:val="005F7F45"/>
    <w:rsid w:val="00613515"/>
    <w:rsid w:val="00676D5D"/>
    <w:rsid w:val="00681284"/>
    <w:rsid w:val="0069000A"/>
    <w:rsid w:val="006B1333"/>
    <w:rsid w:val="006B266C"/>
    <w:rsid w:val="006C5F79"/>
    <w:rsid w:val="00711AF6"/>
    <w:rsid w:val="00727D51"/>
    <w:rsid w:val="00744571"/>
    <w:rsid w:val="00754F97"/>
    <w:rsid w:val="00761EAB"/>
    <w:rsid w:val="007745A9"/>
    <w:rsid w:val="00776AB6"/>
    <w:rsid w:val="007874A6"/>
    <w:rsid w:val="007B4685"/>
    <w:rsid w:val="007C3B2E"/>
    <w:rsid w:val="007F709B"/>
    <w:rsid w:val="008047C3"/>
    <w:rsid w:val="008277AE"/>
    <w:rsid w:val="00857F6D"/>
    <w:rsid w:val="008612F1"/>
    <w:rsid w:val="00864C2C"/>
    <w:rsid w:val="008674AA"/>
    <w:rsid w:val="00874268"/>
    <w:rsid w:val="008803BB"/>
    <w:rsid w:val="008A2012"/>
    <w:rsid w:val="008A4D39"/>
    <w:rsid w:val="008F228A"/>
    <w:rsid w:val="00955BCE"/>
    <w:rsid w:val="00960CE3"/>
    <w:rsid w:val="009C0D2D"/>
    <w:rsid w:val="009F466A"/>
    <w:rsid w:val="00A25F6D"/>
    <w:rsid w:val="00A369A6"/>
    <w:rsid w:val="00A53B6B"/>
    <w:rsid w:val="00A54C4B"/>
    <w:rsid w:val="00AA215C"/>
    <w:rsid w:val="00B11AAF"/>
    <w:rsid w:val="00B24307"/>
    <w:rsid w:val="00B415B3"/>
    <w:rsid w:val="00B62C3E"/>
    <w:rsid w:val="00B870D1"/>
    <w:rsid w:val="00B97949"/>
    <w:rsid w:val="00BA0FF8"/>
    <w:rsid w:val="00BB1A0F"/>
    <w:rsid w:val="00BD6EAC"/>
    <w:rsid w:val="00C16B6D"/>
    <w:rsid w:val="00C5119B"/>
    <w:rsid w:val="00C97A79"/>
    <w:rsid w:val="00CF0686"/>
    <w:rsid w:val="00D22379"/>
    <w:rsid w:val="00D57578"/>
    <w:rsid w:val="00DC571B"/>
    <w:rsid w:val="00DD312A"/>
    <w:rsid w:val="00E23F24"/>
    <w:rsid w:val="00E24D45"/>
    <w:rsid w:val="00E366B0"/>
    <w:rsid w:val="00E60089"/>
    <w:rsid w:val="00E72919"/>
    <w:rsid w:val="00E93338"/>
    <w:rsid w:val="00EF64D1"/>
    <w:rsid w:val="00F146BB"/>
    <w:rsid w:val="00FB454D"/>
    <w:rsid w:val="00FC1BD9"/>
    <w:rsid w:val="00FD4DF8"/>
    <w:rsid w:val="00FE19EB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9EAF"/>
  <w15:docId w15:val="{73E3D3DC-1A38-44FF-95F6-84EE6CD1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1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7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paragraph" w:customStyle="1" w:styleId="Default">
    <w:name w:val="Default"/>
    <w:rsid w:val="00393E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23-00027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2867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mcsssdm54537@ukr.net</cp:lastModifiedBy>
  <cp:revision>10</cp:revision>
  <cp:lastPrinted>2025-11-20T12:11:00Z</cp:lastPrinted>
  <dcterms:created xsi:type="dcterms:W3CDTF">2025-11-20T06:44:00Z</dcterms:created>
  <dcterms:modified xsi:type="dcterms:W3CDTF">2025-11-23T11:24:00Z</dcterms:modified>
</cp:coreProperties>
</file>