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195E" w:rsidRDefault="00996334" w:rsidP="0099633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96334">
        <w:rPr>
          <w:rFonts w:ascii="Times New Roman" w:hAnsi="Times New Roman" w:cs="Times New Roman"/>
          <w:sz w:val="28"/>
          <w:szCs w:val="28"/>
          <w:lang w:val="uk-UA"/>
        </w:rPr>
        <w:t>З</w:t>
      </w:r>
      <w:r>
        <w:rPr>
          <w:rFonts w:ascii="Times New Roman" w:hAnsi="Times New Roman" w:cs="Times New Roman"/>
          <w:sz w:val="28"/>
          <w:szCs w:val="28"/>
          <w:lang w:val="uk-UA"/>
        </w:rPr>
        <w:t>ВІТ</w:t>
      </w:r>
    </w:p>
    <w:p w:rsidR="00996334" w:rsidRDefault="00996334" w:rsidP="0099633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щодо виконання запитів на публічну інформацію, </w:t>
      </w:r>
    </w:p>
    <w:p w:rsidR="00996334" w:rsidRDefault="00996334" w:rsidP="0099633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які надійшли до Переяславської міської ради </w:t>
      </w:r>
    </w:p>
    <w:p w:rsidR="00996334" w:rsidRDefault="00996334" w:rsidP="0099633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І</w:t>
      </w:r>
      <w:r w:rsidR="006C7BBC">
        <w:rPr>
          <w:rFonts w:ascii="Times New Roman" w:hAnsi="Times New Roman" w:cs="Times New Roman"/>
          <w:sz w:val="28"/>
          <w:szCs w:val="28"/>
          <w:lang w:val="uk-UA"/>
        </w:rPr>
        <w:t>-ІІ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кварталі 202</w:t>
      </w:r>
      <w:r w:rsidR="005636C9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</w:t>
      </w:r>
    </w:p>
    <w:p w:rsidR="00996334" w:rsidRDefault="00996334" w:rsidP="00996334">
      <w:pPr>
        <w:ind w:firstLine="567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color w:val="333333"/>
          <w:shd w:val="clear" w:color="auto" w:fill="FFFFFF"/>
          <w:lang w:val="uk-UA"/>
        </w:rPr>
        <w:t xml:space="preserve"> </w:t>
      </w:r>
      <w:r w:rsidRPr="0099633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На виконання Закону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України «Про доступ до публічної інформації» Переяславською міською радою забезпечується право кожного запитувача на доступ до публічної інформації, що була отримана або створена в процесі реалізації органом самоврядування його </w:t>
      </w:r>
      <w:r w:rsidR="0028104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владних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повноважень, передбачених </w:t>
      </w:r>
      <w:r w:rsidR="0028104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чинним законодавством України, та знаходиться у його володінні.</w:t>
      </w:r>
    </w:p>
    <w:p w:rsidR="00281042" w:rsidRDefault="00281042" w:rsidP="00996334">
      <w:pPr>
        <w:ind w:firstLine="567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Протягом звітного періоду з 01 січня по 3</w:t>
      </w:r>
      <w:r w:rsidR="001C5B3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0 черв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ня 2025 року виконавчим комітетом міської ради було опрацьовано 2</w:t>
      </w:r>
      <w:r w:rsidR="0039440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7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запитів на публічну інформацію.</w:t>
      </w:r>
    </w:p>
    <w:p w:rsidR="00281042" w:rsidRDefault="00281042" w:rsidP="00996334">
      <w:pPr>
        <w:ind w:firstLine="567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Електронною поштою надійшл</w:t>
      </w:r>
      <w:r w:rsid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</w:t>
      </w:r>
      <w:r w:rsidR="001C5B3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9</w:t>
      </w:r>
      <w:r w:rsid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запити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, </w:t>
      </w:r>
      <w:r w:rsid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через СЕВ </w:t>
      </w:r>
      <w:proofErr w:type="spellStart"/>
      <w:r w:rsid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Докпроф</w:t>
      </w:r>
      <w:proofErr w:type="spellEnd"/>
      <w:r w:rsid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– 2 запити, </w:t>
      </w:r>
      <w:proofErr w:type="spellStart"/>
      <w:r w:rsid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нарочно</w:t>
      </w:r>
      <w:proofErr w:type="spellEnd"/>
      <w:r w:rsid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– 1</w:t>
      </w:r>
      <w:r w:rsidR="0039440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5</w:t>
      </w:r>
      <w:r w:rsidR="001C5B3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запитів, Укрпоштою – 1 запит.</w:t>
      </w:r>
    </w:p>
    <w:p w:rsidR="00006CB4" w:rsidRDefault="00073418" w:rsidP="00996334">
      <w:pPr>
        <w:ind w:firstLine="567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Від об</w:t>
      </w:r>
      <w:r w:rsidRP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’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єднань громадян було подано </w:t>
      </w:r>
      <w:r w:rsidR="001C5B3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2</w:t>
      </w:r>
      <w:r w:rsidR="0039440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4</w:t>
      </w:r>
      <w:bookmarkStart w:id="0" w:name="_GoBack"/>
      <w:bookmarkEnd w:id="0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запитів, від </w:t>
      </w:r>
      <w:r w:rsidR="00006CB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засобів масової інформації, від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юридичних та фізичних осіб надійшло по 1 запиту</w:t>
      </w:r>
      <w:r w:rsidR="00006CB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.</w:t>
      </w:r>
    </w:p>
    <w:p w:rsidR="00006CB4" w:rsidRDefault="00006CB4" w:rsidP="00996334">
      <w:pPr>
        <w:ind w:firstLine="567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Усі запити були своєчасно розглянуті, відповіді також були надані у встановлений законодавством термін.</w:t>
      </w:r>
    </w:p>
    <w:p w:rsidR="00073418" w:rsidRDefault="00006CB4" w:rsidP="00996334">
      <w:pPr>
        <w:ind w:firstLine="567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Серед видів запитуваної інформації:</w:t>
      </w:r>
      <w:r w:rsidR="0007341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статистика розміру та руху коштів місцевого бюджету за певними напрямками, інформація архітектурно-довідкового характеру, надання копій рішень та окремих документів, інформація екологічного характеру.</w:t>
      </w:r>
    </w:p>
    <w:p w:rsidR="00BC19DC" w:rsidRPr="00073418" w:rsidRDefault="00BC19DC" w:rsidP="00996334">
      <w:pPr>
        <w:ind w:firstLine="567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</w:p>
    <w:p w:rsidR="00996334" w:rsidRDefault="00996334" w:rsidP="00996334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</w:p>
    <w:p w:rsidR="00996334" w:rsidRPr="00996334" w:rsidRDefault="0099633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sectPr w:rsidR="00996334" w:rsidRPr="009963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69B"/>
    <w:rsid w:val="00006CB4"/>
    <w:rsid w:val="00073418"/>
    <w:rsid w:val="001C5B38"/>
    <w:rsid w:val="00281042"/>
    <w:rsid w:val="0039440A"/>
    <w:rsid w:val="004A195E"/>
    <w:rsid w:val="005636C9"/>
    <w:rsid w:val="006C7BBC"/>
    <w:rsid w:val="00996334"/>
    <w:rsid w:val="00BC19DC"/>
    <w:rsid w:val="00FA2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6AF9F"/>
  <w15:chartTrackingRefBased/>
  <w15:docId w15:val="{843A8B5D-5E46-4176-94E9-92D8DEDBE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6</cp:revision>
  <dcterms:created xsi:type="dcterms:W3CDTF">2025-04-02T12:43:00Z</dcterms:created>
  <dcterms:modified xsi:type="dcterms:W3CDTF">2025-07-07T07:12:00Z</dcterms:modified>
</cp:coreProperties>
</file>