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567" w:rsidRPr="00F270EE" w:rsidRDefault="00DC571B" w:rsidP="008D356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70EE">
        <w:rPr>
          <w:rFonts w:ascii="Times New Roman" w:hAnsi="Times New Roman" w:cs="Times New Roman"/>
          <w:b/>
          <w:sz w:val="28"/>
          <w:szCs w:val="28"/>
        </w:rPr>
        <w:t xml:space="preserve">Обґрунтування технічних та якісних характеристик, очікуваної вартості предмета закупівлі при проведенні процедури закупівлі за предметом: </w:t>
      </w:r>
    </w:p>
    <w:p w:rsidR="00785E33" w:rsidRPr="006A04C6" w:rsidRDefault="00785E33" w:rsidP="00785E33">
      <w:pPr>
        <w:spacing w:after="0" w:line="0" w:lineRule="atLeast"/>
        <w:jc w:val="center"/>
        <w:rPr>
          <w:rFonts w:ascii="Times New Roman" w:eastAsia="Times New Roman" w:hAnsi="Times New Roman"/>
          <w:b/>
          <w:bCs/>
          <w:kern w:val="32"/>
          <w:sz w:val="24"/>
          <w:szCs w:val="24"/>
          <w:lang w:eastAsia="ru-RU"/>
        </w:rPr>
      </w:pPr>
      <w:r w:rsidRPr="00224C1A">
        <w:rPr>
          <w:rFonts w:ascii="Times New Roman" w:eastAsia="Times New Roman" w:hAnsi="Times New Roman"/>
          <w:b/>
          <w:bCs/>
          <w:kern w:val="32"/>
          <w:sz w:val="24"/>
          <w:szCs w:val="24"/>
          <w:lang w:eastAsia="ru-RU"/>
        </w:rPr>
        <w:t>Послуги з надання доступу до мережі Інтернет</w:t>
      </w:r>
      <w:r w:rsidRPr="006A04C6">
        <w:rPr>
          <w:rFonts w:ascii="Times New Roman" w:eastAsia="Times New Roman" w:hAnsi="Times New Roman"/>
          <w:b/>
          <w:bCs/>
          <w:kern w:val="32"/>
          <w:sz w:val="24"/>
          <w:szCs w:val="24"/>
          <w:lang w:eastAsia="ru-RU"/>
        </w:rPr>
        <w:t xml:space="preserve"> </w:t>
      </w:r>
    </w:p>
    <w:p w:rsidR="00785E33" w:rsidRPr="00704831" w:rsidRDefault="00785E33" w:rsidP="00785E33">
      <w:pPr>
        <w:spacing w:after="0" w:line="0" w:lineRule="atLeast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uk-UA"/>
        </w:rPr>
      </w:pPr>
      <w:r w:rsidRPr="006A04C6">
        <w:rPr>
          <w:rFonts w:ascii="Times New Roman" w:eastAsia="Times New Roman" w:hAnsi="Times New Roman"/>
          <w:b/>
          <w:bCs/>
          <w:kern w:val="32"/>
          <w:sz w:val="24"/>
          <w:szCs w:val="24"/>
          <w:lang w:eastAsia="ru-RU"/>
        </w:rPr>
        <w:t xml:space="preserve">код </w:t>
      </w:r>
      <w:proofErr w:type="spellStart"/>
      <w:r w:rsidRPr="006A04C6">
        <w:rPr>
          <w:rFonts w:ascii="Times New Roman" w:eastAsia="Times New Roman" w:hAnsi="Times New Roman"/>
          <w:b/>
          <w:bCs/>
          <w:kern w:val="32"/>
          <w:sz w:val="24"/>
          <w:szCs w:val="24"/>
          <w:lang w:eastAsia="ru-RU"/>
        </w:rPr>
        <w:t>ДК</w:t>
      </w:r>
      <w:proofErr w:type="spellEnd"/>
      <w:r w:rsidRPr="006A04C6">
        <w:rPr>
          <w:rFonts w:ascii="Times New Roman" w:eastAsia="Times New Roman" w:hAnsi="Times New Roman"/>
          <w:b/>
          <w:bCs/>
          <w:kern w:val="32"/>
          <w:sz w:val="24"/>
          <w:szCs w:val="24"/>
          <w:lang w:eastAsia="ru-RU"/>
        </w:rPr>
        <w:t xml:space="preserve"> 021:2015 - </w:t>
      </w:r>
      <w:r w:rsidRPr="00224C1A">
        <w:rPr>
          <w:rFonts w:ascii="Times New Roman" w:eastAsia="Times New Roman" w:hAnsi="Times New Roman"/>
          <w:b/>
          <w:bCs/>
          <w:kern w:val="32"/>
          <w:sz w:val="24"/>
          <w:szCs w:val="24"/>
          <w:lang w:eastAsia="ru-RU"/>
        </w:rPr>
        <w:t>724</w:t>
      </w:r>
      <w:r>
        <w:rPr>
          <w:rFonts w:ascii="Times New Roman" w:eastAsia="Times New Roman" w:hAnsi="Times New Roman"/>
          <w:b/>
          <w:bCs/>
          <w:kern w:val="32"/>
          <w:sz w:val="24"/>
          <w:szCs w:val="24"/>
          <w:lang w:eastAsia="ru-RU"/>
        </w:rPr>
        <w:t>5</w:t>
      </w:r>
      <w:r w:rsidRPr="00224C1A">
        <w:rPr>
          <w:rFonts w:ascii="Times New Roman" w:eastAsia="Times New Roman" w:hAnsi="Times New Roman"/>
          <w:b/>
          <w:bCs/>
          <w:kern w:val="32"/>
          <w:sz w:val="24"/>
          <w:szCs w:val="24"/>
          <w:lang w:eastAsia="ru-RU"/>
        </w:rPr>
        <w:t>00-7- Послуги провайдерів</w:t>
      </w:r>
      <w:r>
        <w:rPr>
          <w:rFonts w:ascii="Times New Roman" w:eastAsia="Times New Roman" w:hAnsi="Times New Roman"/>
          <w:b/>
          <w:bCs/>
          <w:kern w:val="32"/>
          <w:sz w:val="24"/>
          <w:szCs w:val="24"/>
          <w:lang w:eastAsia="ru-RU"/>
        </w:rPr>
        <w:t xml:space="preserve"> </w:t>
      </w:r>
    </w:p>
    <w:p w:rsidR="00BF25F2" w:rsidRPr="00F270EE" w:rsidRDefault="00BF25F2" w:rsidP="00BF25F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C571B" w:rsidRPr="00F270EE" w:rsidRDefault="00DC571B" w:rsidP="0041132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270EE">
        <w:rPr>
          <w:rFonts w:ascii="Times New Roman" w:hAnsi="Times New Roman"/>
          <w:b/>
          <w:sz w:val="24"/>
          <w:szCs w:val="24"/>
        </w:rPr>
        <w:t xml:space="preserve">Ідентифікатор </w:t>
      </w:r>
      <w:r w:rsidR="007303BC" w:rsidRPr="00F270EE">
        <w:rPr>
          <w:rFonts w:ascii="Times New Roman" w:hAnsi="Times New Roman"/>
          <w:b/>
          <w:sz w:val="24"/>
          <w:szCs w:val="24"/>
        </w:rPr>
        <w:t>закупівлі в електронній системі</w:t>
      </w:r>
      <w:r w:rsidRPr="00F270EE">
        <w:rPr>
          <w:rFonts w:ascii="Times New Roman" w:hAnsi="Times New Roman"/>
          <w:b/>
          <w:sz w:val="24"/>
          <w:szCs w:val="24"/>
        </w:rPr>
        <w:t xml:space="preserve">: </w:t>
      </w:r>
      <w:hyperlink r:id="rId5" w:tgtFrame="_blank" w:tooltip="Оголошення на порталі Уповноваженого органу" w:history="1">
        <w:r w:rsidR="008D3567" w:rsidRPr="00F270EE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UA-202</w:t>
        </w:r>
        <w:r w:rsidR="00785E33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5</w:t>
        </w:r>
        <w:r w:rsidR="008D3567" w:rsidRPr="00F270EE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-</w:t>
        </w:r>
        <w:r w:rsidR="00785E33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01</w:t>
        </w:r>
        <w:r w:rsidR="008D3567" w:rsidRPr="00F270EE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-</w:t>
        </w:r>
        <w:r w:rsidR="00785E33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15</w:t>
        </w:r>
        <w:r w:rsidR="008D3567" w:rsidRPr="00F270EE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-</w:t>
        </w:r>
        <w:r w:rsidR="00785E33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010149</w:t>
        </w:r>
        <w:r w:rsidR="008D3567" w:rsidRPr="00F270EE">
          <w:rPr>
            <w:rStyle w:val="js-apiid"/>
            <w:rFonts w:ascii="Times New Roman" w:hAnsi="Times New Roman" w:cs="Times New Roman"/>
            <w:b/>
            <w:color w:val="000000"/>
            <w:sz w:val="24"/>
            <w:szCs w:val="24"/>
            <w:bdr w:val="none" w:sz="0" w:space="0" w:color="auto" w:frame="1"/>
            <w:shd w:val="clear" w:color="auto" w:fill="EEEEEE"/>
          </w:rPr>
          <w:t>-a</w:t>
        </w:r>
      </w:hyperlink>
    </w:p>
    <w:p w:rsidR="00DC571B" w:rsidRPr="00F270EE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</w:pPr>
      <w:r w:rsidRPr="00F270EE">
        <w:rPr>
          <w:rFonts w:ascii="Times New Roman" w:hAnsi="Times New Roman" w:cs="Times New Roman"/>
          <w:b/>
          <w:sz w:val="24"/>
          <w:szCs w:val="24"/>
        </w:rPr>
        <w:t xml:space="preserve">Процедура закупівлі: </w:t>
      </w:r>
      <w:r w:rsidR="00303F6D" w:rsidRPr="00F270EE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uk-UA"/>
        </w:rPr>
        <w:t>Відкриті торги з особливостями</w:t>
      </w:r>
    </w:p>
    <w:p w:rsidR="00DC571B" w:rsidRPr="00F270EE" w:rsidRDefault="00DC571B" w:rsidP="0041132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270EE">
        <w:rPr>
          <w:rFonts w:ascii="Times New Roman" w:hAnsi="Times New Roman" w:cs="Times New Roman"/>
          <w:b/>
          <w:sz w:val="24"/>
          <w:szCs w:val="24"/>
        </w:rPr>
        <w:t xml:space="preserve">Очікувана вартість: </w:t>
      </w:r>
      <w:r w:rsidR="00785E33">
        <w:rPr>
          <w:rFonts w:ascii="Times New Roman" w:hAnsi="Times New Roman" w:cs="Times New Roman"/>
          <w:b/>
          <w:sz w:val="24"/>
          <w:szCs w:val="24"/>
        </w:rPr>
        <w:t>105</w:t>
      </w:r>
      <w:r w:rsidR="00211AC2" w:rsidRPr="00211AC2">
        <w:rPr>
          <w:rFonts w:ascii="Times New Roman" w:hAnsi="Times New Roman" w:cs="Times New Roman"/>
          <w:b/>
          <w:sz w:val="24"/>
          <w:szCs w:val="24"/>
        </w:rPr>
        <w:t xml:space="preserve"> 000,00 </w:t>
      </w:r>
      <w:r w:rsidRPr="00F270EE">
        <w:rPr>
          <w:rFonts w:ascii="Times New Roman" w:hAnsi="Times New Roman"/>
          <w:b/>
          <w:sz w:val="24"/>
          <w:szCs w:val="24"/>
        </w:rPr>
        <w:t>грн.</w:t>
      </w:r>
      <w:r w:rsidRPr="00F270EE">
        <w:rPr>
          <w:rFonts w:ascii="Times New Roman" w:hAnsi="Times New Roman"/>
          <w:sz w:val="24"/>
          <w:szCs w:val="24"/>
        </w:rPr>
        <w:t xml:space="preserve"> </w:t>
      </w:r>
      <w:r w:rsidRPr="00F270EE">
        <w:rPr>
          <w:rFonts w:ascii="Times New Roman" w:hAnsi="Times New Roman"/>
          <w:b/>
          <w:sz w:val="24"/>
          <w:szCs w:val="24"/>
        </w:rPr>
        <w:t>з ПДВ</w:t>
      </w:r>
    </w:p>
    <w:p w:rsidR="00DC571B" w:rsidRPr="00F270EE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70EE">
        <w:rPr>
          <w:rFonts w:ascii="Times New Roman" w:eastAsia="Times New Roman" w:hAnsi="Times New Roman" w:cs="Times New Roman"/>
          <w:b/>
          <w:sz w:val="24"/>
          <w:szCs w:val="24"/>
        </w:rPr>
        <w:t xml:space="preserve">Підстава для публікації обґрунтування: </w:t>
      </w:r>
      <w:r w:rsidRPr="00F270EE">
        <w:rPr>
          <w:rFonts w:ascii="Times New Roman" w:eastAsia="Times New Roman" w:hAnsi="Times New Roman" w:cs="Times New Roman"/>
          <w:sz w:val="24"/>
          <w:szCs w:val="24"/>
        </w:rPr>
        <w:t xml:space="preserve">постанова Кабінету Міністрів України від 11.10.2016 р № 710 «Про ефективне використання бюджетних коштів» </w:t>
      </w:r>
      <w:r w:rsidR="00411321" w:rsidRPr="00F270EE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F270EE">
        <w:rPr>
          <w:rFonts w:ascii="Times New Roman" w:eastAsia="Times New Roman" w:hAnsi="Times New Roman" w:cs="Times New Roman"/>
          <w:sz w:val="24"/>
          <w:szCs w:val="24"/>
        </w:rPr>
        <w:t>зі змінами</w:t>
      </w:r>
      <w:r w:rsidR="00411321" w:rsidRPr="00F270EE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F270E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C571B" w:rsidRPr="00F270EE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270EE">
        <w:rPr>
          <w:rFonts w:ascii="Times New Roman" w:eastAsia="Times New Roman" w:hAnsi="Times New Roman" w:cs="Times New Roman"/>
          <w:b/>
          <w:sz w:val="24"/>
          <w:szCs w:val="24"/>
        </w:rPr>
        <w:t xml:space="preserve">Замовник: </w:t>
      </w:r>
      <w:r w:rsidR="00411321" w:rsidRPr="00F270EE">
        <w:rPr>
          <w:rFonts w:ascii="Times New Roman" w:eastAsia="Times New Roman" w:hAnsi="Times New Roman"/>
          <w:sz w:val="24"/>
          <w:szCs w:val="24"/>
          <w:lang w:eastAsia="ru-RU"/>
        </w:rPr>
        <w:t>Комунальне підприємство Переяславське виробниче управління комунального господарства Переяславської міської ради</w:t>
      </w:r>
      <w:r w:rsidRPr="00F270EE">
        <w:rPr>
          <w:rFonts w:ascii="Times New Roman" w:eastAsia="Times New Roman" w:hAnsi="Times New Roman" w:cs="Times New Roman"/>
          <w:sz w:val="24"/>
          <w:szCs w:val="24"/>
        </w:rPr>
        <w:t xml:space="preserve">, код ЄДРПОУ – </w:t>
      </w:r>
      <w:r w:rsidR="00411321" w:rsidRPr="00F270E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05473594</w:t>
      </w:r>
    </w:p>
    <w:p w:rsidR="00411321" w:rsidRPr="00F270EE" w:rsidRDefault="00411321" w:rsidP="00411321">
      <w:pPr>
        <w:spacing w:after="0" w:line="240" w:lineRule="auto"/>
        <w:ind w:firstLine="709"/>
        <w:jc w:val="both"/>
      </w:pPr>
    </w:p>
    <w:p w:rsidR="00173D5A" w:rsidRPr="00F270EE" w:rsidRDefault="00173D5A" w:rsidP="00173D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F270EE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Обґрунтування технічних та якісних характеристик предмета закупівлі. </w:t>
      </w:r>
    </w:p>
    <w:p w:rsidR="00785E33" w:rsidRPr="00D011E4" w:rsidRDefault="00785E33" w:rsidP="00785E33">
      <w:pPr>
        <w:numPr>
          <w:ilvl w:val="0"/>
          <w:numId w:val="10"/>
        </w:numPr>
        <w:tabs>
          <w:tab w:val="left" w:pos="567"/>
          <w:tab w:val="left" w:pos="709"/>
          <w:tab w:val="num" w:pos="851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011E4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Послуги з доступу до мережі Інтернет </w:t>
      </w:r>
      <w:r w:rsidRPr="00D011E4">
        <w:rPr>
          <w:rFonts w:ascii="Times New Roman" w:eastAsia="Arial Unicode MS" w:hAnsi="Times New Roman"/>
          <w:sz w:val="24"/>
          <w:szCs w:val="24"/>
        </w:rPr>
        <w:t xml:space="preserve">надаються відповідно до Закону України «Про електронні комунікації», Правил надання та отримання телекомунікаційних послуг, затверджених постановою Кабінету Міністрів України від </w:t>
      </w:r>
      <w:r w:rsidRPr="00D011E4">
        <w:rPr>
          <w:rFonts w:ascii="Times New Roman" w:eastAsia="Times New Roman" w:hAnsi="Times New Roman"/>
          <w:sz w:val="24"/>
          <w:szCs w:val="24"/>
          <w:lang w:eastAsia="uk-UA"/>
        </w:rPr>
        <w:t>11 квітня 2012 р. № 295</w:t>
      </w:r>
      <w:r w:rsidRPr="00D011E4">
        <w:rPr>
          <w:rFonts w:ascii="Times New Roman" w:eastAsia="Arial Unicode MS" w:hAnsi="Times New Roman"/>
          <w:sz w:val="24"/>
          <w:szCs w:val="24"/>
        </w:rPr>
        <w:t>.</w:t>
      </w:r>
      <w:r w:rsidRPr="00D011E4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</w:p>
    <w:p w:rsidR="00785E33" w:rsidRPr="00D011E4" w:rsidRDefault="00785E33" w:rsidP="00785E33">
      <w:pPr>
        <w:numPr>
          <w:ilvl w:val="0"/>
          <w:numId w:val="10"/>
        </w:numPr>
        <w:tabs>
          <w:tab w:val="left" w:pos="567"/>
          <w:tab w:val="left" w:pos="709"/>
          <w:tab w:val="num" w:pos="851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011E4">
        <w:rPr>
          <w:rFonts w:ascii="Times New Roman" w:hAnsi="Times New Roman"/>
          <w:sz w:val="24"/>
          <w:szCs w:val="24"/>
        </w:rPr>
        <w:t>Виконавець повинен звернути увагу на те, що у Замовника вже є існуюча мережа.</w:t>
      </w:r>
    </w:p>
    <w:p w:rsidR="00785E33" w:rsidRPr="00D011E4" w:rsidRDefault="00785E33" w:rsidP="00785E33">
      <w:pPr>
        <w:numPr>
          <w:ilvl w:val="0"/>
          <w:numId w:val="10"/>
        </w:numPr>
        <w:tabs>
          <w:tab w:val="left" w:pos="567"/>
          <w:tab w:val="left" w:pos="709"/>
          <w:tab w:val="num" w:pos="851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011E4">
        <w:rPr>
          <w:rFonts w:ascii="Times New Roman" w:hAnsi="Times New Roman"/>
          <w:sz w:val="24"/>
          <w:szCs w:val="24"/>
        </w:rPr>
        <w:t>Будь-які роботи по переобладнанню існуючої мережі, або заміна існуючого обладнання виконуються за власний кошт Виконавця  і в кошторис даної документації не закладені.</w:t>
      </w:r>
    </w:p>
    <w:p w:rsidR="00785E33" w:rsidRPr="00767071" w:rsidRDefault="00785E33" w:rsidP="00785E33">
      <w:pPr>
        <w:numPr>
          <w:ilvl w:val="0"/>
          <w:numId w:val="10"/>
        </w:numPr>
        <w:tabs>
          <w:tab w:val="left" w:pos="567"/>
          <w:tab w:val="left" w:pos="709"/>
          <w:tab w:val="num" w:pos="851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Організація підключення до мережі Інтернет здійснюється за допомогою ВОЛЗ (волоконно-оптичної лінії зв'язку). </w:t>
      </w:r>
    </w:p>
    <w:p w:rsidR="00785E33" w:rsidRPr="00767071" w:rsidRDefault="00785E33" w:rsidP="00785E33">
      <w:pPr>
        <w:numPr>
          <w:ilvl w:val="0"/>
          <w:numId w:val="10"/>
        </w:numPr>
        <w:tabs>
          <w:tab w:val="left" w:pos="567"/>
          <w:tab w:val="left" w:pos="709"/>
          <w:tab w:val="num" w:pos="851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Пропускна здатність каналу складає не менше 99% переданих пакетів.</w:t>
      </w:r>
    </w:p>
    <w:p w:rsidR="00785E33" w:rsidRPr="00767071" w:rsidRDefault="00785E33" w:rsidP="00785E33">
      <w:pPr>
        <w:numPr>
          <w:ilvl w:val="0"/>
          <w:numId w:val="10"/>
        </w:numPr>
        <w:tabs>
          <w:tab w:val="left" w:pos="567"/>
          <w:tab w:val="left" w:pos="709"/>
          <w:tab w:val="num" w:pos="851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Швидкість доступу до мережі Інтернет згідно Таблиці 1</w:t>
      </w:r>
      <w:r w:rsidRPr="00767071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 </w:t>
      </w: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 xml:space="preserve">за місцем надання послуг (надання цілодобового доступу до мережі Інтернет із заявленою швидкістю без обмеження обсягу </w:t>
      </w:r>
      <w:proofErr w:type="spellStart"/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трафіку</w:t>
      </w:r>
      <w:proofErr w:type="spellEnd"/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785E33" w:rsidRPr="00767071" w:rsidRDefault="00785E33" w:rsidP="00785E33">
      <w:pPr>
        <w:numPr>
          <w:ilvl w:val="0"/>
          <w:numId w:val="10"/>
        </w:numPr>
        <w:tabs>
          <w:tab w:val="left" w:pos="567"/>
          <w:tab w:val="left" w:pos="709"/>
          <w:tab w:val="num" w:pos="851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Підтвердження</w:t>
      </w:r>
      <w:r w:rsidRPr="0076707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767071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</w:rPr>
        <w:t>технічних, якісних та кількісних характеристик запропонованих послуг,</w:t>
      </w:r>
      <w:r w:rsidRPr="00767071">
        <w:rPr>
          <w:rFonts w:ascii="Times New Roman" w:eastAsia="Times New Roman" w:hAnsi="Times New Roman"/>
          <w:bCs/>
          <w:i/>
          <w:iCs/>
          <w:sz w:val="24"/>
          <w:szCs w:val="24"/>
          <w:shd w:val="clear" w:color="auto" w:fill="FFFFFF"/>
        </w:rPr>
        <w:t xml:space="preserve"> </w:t>
      </w: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надано в Таблиці 1.</w:t>
      </w:r>
    </w:p>
    <w:p w:rsidR="00785E33" w:rsidRPr="00767071" w:rsidRDefault="00785E33" w:rsidP="00785E33">
      <w:pPr>
        <w:numPr>
          <w:ilvl w:val="0"/>
          <w:numId w:val="10"/>
        </w:numPr>
        <w:tabs>
          <w:tab w:val="left" w:pos="567"/>
          <w:tab w:val="left" w:pos="709"/>
          <w:tab w:val="num" w:pos="851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Виконавець гарантує надання доступу до мережі Інтернет з беззаперечним наданням прав та повноважень Замовнику щодо зміни надавача послуг доступу та підключенню до мережі Інтернет при виконанні умов розірвання відносин передбачених в договорі між Замовником та Виконавцем.</w:t>
      </w:r>
    </w:p>
    <w:p w:rsidR="00785E33" w:rsidRPr="00767071" w:rsidRDefault="00785E33" w:rsidP="00785E33">
      <w:pPr>
        <w:numPr>
          <w:ilvl w:val="0"/>
          <w:numId w:val="10"/>
        </w:numPr>
        <w:tabs>
          <w:tab w:val="left" w:pos="567"/>
          <w:tab w:val="left" w:pos="709"/>
          <w:tab w:val="num" w:pos="851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Послуги надаються – 365 днів, 24 години на добу, 7 днів на тиждень, за винятком перерв для проведення аварійних робіт і перерв, викликаних виходом з ладу обладнання, а також необхідних профілактичних і ремонтних робіт.</w:t>
      </w:r>
    </w:p>
    <w:p w:rsidR="00785E33" w:rsidRPr="00767071" w:rsidRDefault="00785E33" w:rsidP="00785E33">
      <w:pPr>
        <w:numPr>
          <w:ilvl w:val="0"/>
          <w:numId w:val="10"/>
        </w:numPr>
        <w:tabs>
          <w:tab w:val="left" w:pos="567"/>
          <w:tab w:val="left" w:pos="709"/>
          <w:tab w:val="num" w:pos="851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 xml:space="preserve"> Наявність власних бригад служби технічної підтримки та мобільні ремонтні бригади для забезпечення функціонування послуг у режимі 24 години на добу, 7 днів на тиждень. </w:t>
      </w:r>
    </w:p>
    <w:p w:rsidR="00785E33" w:rsidRPr="00767071" w:rsidRDefault="00785E33" w:rsidP="00785E33">
      <w:pPr>
        <w:numPr>
          <w:ilvl w:val="0"/>
          <w:numId w:val="10"/>
        </w:numPr>
        <w:tabs>
          <w:tab w:val="left" w:pos="567"/>
          <w:tab w:val="left" w:pos="709"/>
          <w:tab w:val="num" w:pos="851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 xml:space="preserve">Усі планові роботи, які призводять до недоступності послуг, здійснюються у період з 20:00 до 8:00 або в інший період, попередньо погоджений із </w:t>
      </w:r>
      <w:proofErr w:type="spellStart"/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отримувачем</w:t>
      </w:r>
      <w:proofErr w:type="spellEnd"/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послуг не менше ніж за </w:t>
      </w:r>
      <w:r w:rsidRPr="00767071">
        <w:rPr>
          <w:rFonts w:ascii="Times New Roman" w:eastAsia="Times New Roman" w:hAnsi="Times New Roman"/>
          <w:sz w:val="24"/>
          <w:szCs w:val="24"/>
        </w:rPr>
        <w:t xml:space="preserve">72 (сімдесят дві) години </w:t>
      </w: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 xml:space="preserve">до початку їх проведення. </w:t>
      </w:r>
    </w:p>
    <w:p w:rsidR="00785E33" w:rsidRPr="00767071" w:rsidRDefault="00785E33" w:rsidP="00785E33">
      <w:pPr>
        <w:numPr>
          <w:ilvl w:val="0"/>
          <w:numId w:val="10"/>
        </w:numPr>
        <w:tabs>
          <w:tab w:val="left" w:pos="567"/>
          <w:tab w:val="left" w:pos="709"/>
          <w:tab w:val="num" w:pos="851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 xml:space="preserve">Максимальний термін усунення аварійної недоступності послуг не перевищує: 8 години - логічний рівень, 24 години - фізичний рівень. </w:t>
      </w:r>
    </w:p>
    <w:p w:rsidR="00785E33" w:rsidRPr="00767071" w:rsidRDefault="00785E33" w:rsidP="00785E33">
      <w:pPr>
        <w:numPr>
          <w:ilvl w:val="0"/>
          <w:numId w:val="10"/>
        </w:numPr>
        <w:tabs>
          <w:tab w:val="left" w:pos="567"/>
          <w:tab w:val="left" w:pos="709"/>
          <w:tab w:val="num" w:pos="851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 xml:space="preserve">Термін підключення надання послуг до 5 робочих днів з моменту укладення договору. </w:t>
      </w:r>
    </w:p>
    <w:p w:rsidR="00785E33" w:rsidRPr="00767071" w:rsidRDefault="00785E33" w:rsidP="00785E33">
      <w:pPr>
        <w:numPr>
          <w:ilvl w:val="0"/>
          <w:numId w:val="10"/>
        </w:numPr>
        <w:tabs>
          <w:tab w:val="left" w:pos="709"/>
          <w:tab w:val="num" w:pos="851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Виконавець забезпечує Замовника консультаціями щодо технологій та засобів, необхідних для споживання послуг, а також з інших питань, пов'язаних з наданням та користуванням послугами.</w:t>
      </w:r>
    </w:p>
    <w:p w:rsidR="00785E33" w:rsidRPr="00767071" w:rsidRDefault="00785E33" w:rsidP="00785E33">
      <w:pPr>
        <w:numPr>
          <w:ilvl w:val="0"/>
          <w:numId w:val="10"/>
        </w:numPr>
        <w:tabs>
          <w:tab w:val="left" w:pos="709"/>
          <w:tab w:val="num" w:pos="851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 xml:space="preserve">Доступ до </w:t>
      </w:r>
      <w:proofErr w:type="spellStart"/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Інтернет-ресурсів</w:t>
      </w:r>
      <w:proofErr w:type="spellEnd"/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 xml:space="preserve">, заборонених на державному рівні, обмежується на рівні Виконавця. Список заборонених </w:t>
      </w:r>
      <w:proofErr w:type="spellStart"/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Інтернет-ресурсів</w:t>
      </w:r>
      <w:proofErr w:type="spellEnd"/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 xml:space="preserve"> аналізується Виконавцем відповідно до чинного законодавства.</w:t>
      </w:r>
    </w:p>
    <w:p w:rsidR="00785E33" w:rsidRPr="00767071" w:rsidRDefault="00785E33" w:rsidP="00785E33">
      <w:pPr>
        <w:numPr>
          <w:ilvl w:val="0"/>
          <w:numId w:val="10"/>
        </w:numPr>
        <w:tabs>
          <w:tab w:val="left" w:pos="709"/>
          <w:tab w:val="num" w:pos="851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У разі виходу із ладу будь-якого мережевого обладнання, яке використовується при проведенні робіт по підключенню до Інтернету Виконавець замінює таке обладнання, яке за своїми характеристиками не гірше попереднього.</w:t>
      </w:r>
    </w:p>
    <w:p w:rsidR="00785E33" w:rsidRPr="00767071" w:rsidRDefault="00785E33" w:rsidP="00785E33">
      <w:pPr>
        <w:numPr>
          <w:ilvl w:val="0"/>
          <w:numId w:val="10"/>
        </w:numPr>
        <w:tabs>
          <w:tab w:val="left" w:pos="709"/>
          <w:tab w:val="num" w:pos="851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Виконавець гарантує забезпечення усіх Вимог до підключення Замовника до мережі Оператора доступу до Інтернет:</w:t>
      </w:r>
    </w:p>
    <w:p w:rsidR="00785E33" w:rsidRPr="00767071" w:rsidRDefault="00785E33" w:rsidP="00785E33">
      <w:pPr>
        <w:pStyle w:val="a7"/>
        <w:tabs>
          <w:tab w:val="left" w:pos="709"/>
        </w:tabs>
        <w:ind w:left="703"/>
        <w:jc w:val="both"/>
      </w:pPr>
      <w:r w:rsidRPr="00767071">
        <w:t xml:space="preserve">17.1. </w:t>
      </w:r>
      <w:proofErr w:type="spellStart"/>
      <w:r w:rsidRPr="00767071">
        <w:t>Вимоги</w:t>
      </w:r>
      <w:proofErr w:type="spellEnd"/>
      <w:r w:rsidRPr="00767071">
        <w:t xml:space="preserve"> до </w:t>
      </w:r>
      <w:proofErr w:type="spellStart"/>
      <w:r w:rsidRPr="00767071">
        <w:t>зовнішніх</w:t>
      </w:r>
      <w:proofErr w:type="spellEnd"/>
      <w:r w:rsidRPr="00767071">
        <w:t xml:space="preserve"> </w:t>
      </w:r>
      <w:proofErr w:type="spellStart"/>
      <w:r w:rsidRPr="00767071">
        <w:t>ліній</w:t>
      </w:r>
      <w:proofErr w:type="spellEnd"/>
      <w:r w:rsidRPr="00767071">
        <w:t xml:space="preserve"> </w:t>
      </w:r>
      <w:proofErr w:type="spellStart"/>
      <w:r w:rsidRPr="00767071">
        <w:t>зв’язку</w:t>
      </w:r>
      <w:proofErr w:type="spellEnd"/>
      <w:r w:rsidRPr="00767071">
        <w:t>:</w:t>
      </w:r>
    </w:p>
    <w:p w:rsidR="00785E33" w:rsidRPr="00767071" w:rsidRDefault="00785E33" w:rsidP="00785E33">
      <w:pPr>
        <w:tabs>
          <w:tab w:val="left" w:pos="709"/>
        </w:tabs>
        <w:spacing w:after="0"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- для підключення комп’ютерної мережі Замовника до мережі Інтернет передбачено прокладання зовнішніх волоконно-оптичних ліній зв’язку від вузла зв’язку чи оптичної муфти Оператора зв’язку в розподільчий пункт (до кінцевого обладнання);</w:t>
      </w:r>
    </w:p>
    <w:p w:rsidR="00785E33" w:rsidRPr="00767071" w:rsidRDefault="00785E33" w:rsidP="00785E33">
      <w:pPr>
        <w:tabs>
          <w:tab w:val="left" w:pos="709"/>
        </w:tabs>
        <w:spacing w:after="0"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 xml:space="preserve">- інтерфейс підключення до активного обладнання локальної мережі в розподільчому пункті – </w:t>
      </w:r>
      <w:r w:rsidRPr="00767071">
        <w:rPr>
          <w:rFonts w:ascii="Times New Roman" w:eastAsia="Times New Roman" w:hAnsi="Times New Roman"/>
          <w:sz w:val="24"/>
          <w:szCs w:val="24"/>
          <w:lang w:val="en-US" w:eastAsia="ru-RU"/>
        </w:rPr>
        <w:t>GPON</w:t>
      </w: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767071">
        <w:rPr>
          <w:rFonts w:ascii="Times New Roman" w:eastAsia="Times New Roman" w:hAnsi="Times New Roman"/>
          <w:sz w:val="24"/>
          <w:szCs w:val="24"/>
          <w:lang w:val="en-US" w:eastAsia="ru-RU"/>
        </w:rPr>
        <w:t>GEPON</w:t>
      </w: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785E33" w:rsidRPr="00767071" w:rsidRDefault="00785E33" w:rsidP="00785E33">
      <w:pPr>
        <w:tabs>
          <w:tab w:val="left" w:pos="709"/>
        </w:tabs>
        <w:spacing w:after="0"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- підключення активного мережевого обладнання в розподільчому пункті виконується за допомогою стандартних волоконно-оптичних з’єднувальних шнурів (</w:t>
      </w:r>
      <w:proofErr w:type="spellStart"/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пігтейлів</w:t>
      </w:r>
      <w:proofErr w:type="spellEnd"/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proofErr w:type="spellStart"/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пачкордів</w:t>
      </w:r>
      <w:proofErr w:type="spellEnd"/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 xml:space="preserve"> чи sfp-модулів) заводського виготовлення;</w:t>
      </w:r>
    </w:p>
    <w:p w:rsidR="00785E33" w:rsidRPr="00767071" w:rsidRDefault="00785E33" w:rsidP="00785E33">
      <w:pPr>
        <w:tabs>
          <w:tab w:val="left" w:pos="709"/>
        </w:tabs>
        <w:spacing w:after="0"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- збудований оптичний або канал доступу до Інтернет забезпечує можливість доступу в Інтернет усіх наявних персональних комп'ютерів і мережевих пристроїв.</w:t>
      </w:r>
    </w:p>
    <w:p w:rsidR="00785E33" w:rsidRPr="00767071" w:rsidRDefault="00785E33" w:rsidP="00785E33">
      <w:pPr>
        <w:tabs>
          <w:tab w:val="left" w:pos="709"/>
        </w:tabs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767071">
        <w:rPr>
          <w:rFonts w:ascii="Times New Roman" w:hAnsi="Times New Roman"/>
          <w:sz w:val="24"/>
          <w:szCs w:val="24"/>
        </w:rPr>
        <w:t>17.2.Вимоги до розподільчого пункту:</w:t>
      </w:r>
    </w:p>
    <w:p w:rsidR="00785E33" w:rsidRPr="00767071" w:rsidRDefault="00785E33" w:rsidP="00785E33">
      <w:pPr>
        <w:tabs>
          <w:tab w:val="left" w:pos="709"/>
        </w:tabs>
        <w:spacing w:after="0"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- підключення пасивного та активного оптичного мережевого обладнання здійснюються за допомогою стандартних з’єднувальних шнурів заводського виготовлення;</w:t>
      </w:r>
    </w:p>
    <w:p w:rsidR="00785E33" w:rsidRPr="00767071" w:rsidRDefault="00785E33" w:rsidP="00785E33">
      <w:pPr>
        <w:tabs>
          <w:tab w:val="left" w:pos="709"/>
        </w:tabs>
        <w:spacing w:after="0"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-  все пасивне обладнання кабельної мережі відповідає вимогам категорії не нижче 5е;</w:t>
      </w:r>
    </w:p>
    <w:p w:rsidR="00785E33" w:rsidRPr="00767071" w:rsidRDefault="00785E33" w:rsidP="00785E33">
      <w:pPr>
        <w:tabs>
          <w:tab w:val="left" w:pos="709"/>
        </w:tabs>
        <w:spacing w:after="0"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7071">
        <w:rPr>
          <w:rFonts w:ascii="Times New Roman" w:eastAsia="Times New Roman" w:hAnsi="Times New Roman"/>
          <w:sz w:val="24"/>
          <w:szCs w:val="24"/>
          <w:lang w:eastAsia="ru-RU"/>
        </w:rPr>
        <w:t>- усі компоненти кабельної системи виготовлені виробниками, що мають міжнародні сертифікати якості ISO 9001 або інші.</w:t>
      </w:r>
    </w:p>
    <w:p w:rsidR="00785E33" w:rsidRPr="00767071" w:rsidRDefault="00785E33" w:rsidP="00785E33">
      <w:pPr>
        <w:pStyle w:val="a7"/>
        <w:numPr>
          <w:ilvl w:val="0"/>
          <w:numId w:val="10"/>
        </w:numPr>
        <w:tabs>
          <w:tab w:val="left" w:pos="709"/>
        </w:tabs>
        <w:ind w:left="0" w:firstLine="284"/>
        <w:jc w:val="both"/>
      </w:pPr>
      <w:proofErr w:type="spellStart"/>
      <w:r w:rsidRPr="00767071">
        <w:t>Виконавець</w:t>
      </w:r>
      <w:proofErr w:type="spellEnd"/>
      <w:r w:rsidRPr="00767071">
        <w:t xml:space="preserve"> </w:t>
      </w:r>
      <w:proofErr w:type="spellStart"/>
      <w:r w:rsidRPr="00767071">
        <w:t>забезпечує</w:t>
      </w:r>
      <w:proofErr w:type="spellEnd"/>
      <w:r w:rsidRPr="00767071">
        <w:t xml:space="preserve"> </w:t>
      </w:r>
      <w:proofErr w:type="spellStart"/>
      <w:r w:rsidRPr="00767071">
        <w:t>взаємодію</w:t>
      </w:r>
      <w:proofErr w:type="spellEnd"/>
      <w:r w:rsidRPr="00767071">
        <w:t xml:space="preserve"> </w:t>
      </w:r>
      <w:proofErr w:type="spellStart"/>
      <w:r w:rsidRPr="00767071">
        <w:t>з</w:t>
      </w:r>
      <w:proofErr w:type="spellEnd"/>
      <w:r w:rsidRPr="00767071">
        <w:t xml:space="preserve"> мережею </w:t>
      </w:r>
      <w:proofErr w:type="spellStart"/>
      <w:r w:rsidRPr="00767071">
        <w:t>Інтернет</w:t>
      </w:r>
      <w:proofErr w:type="spellEnd"/>
      <w:r w:rsidRPr="00767071">
        <w:t xml:space="preserve"> </w:t>
      </w:r>
      <w:proofErr w:type="spellStart"/>
      <w:r w:rsidRPr="00767071">
        <w:t>з</w:t>
      </w:r>
      <w:proofErr w:type="spellEnd"/>
      <w:r w:rsidRPr="00767071">
        <w:t xml:space="preserve"> </w:t>
      </w:r>
      <w:proofErr w:type="spellStart"/>
      <w:r w:rsidRPr="00767071">
        <w:t>використанням</w:t>
      </w:r>
      <w:proofErr w:type="spellEnd"/>
      <w:r w:rsidRPr="00767071">
        <w:t xml:space="preserve"> </w:t>
      </w:r>
      <w:r w:rsidRPr="00767071">
        <w:rPr>
          <w:color w:val="000000"/>
        </w:rPr>
        <w:t>адрес IPv4.</w:t>
      </w:r>
    </w:p>
    <w:p w:rsidR="00785E33" w:rsidRPr="00767071" w:rsidRDefault="00785E33" w:rsidP="00785E33">
      <w:pPr>
        <w:pStyle w:val="a7"/>
        <w:numPr>
          <w:ilvl w:val="0"/>
          <w:numId w:val="10"/>
        </w:numPr>
        <w:tabs>
          <w:tab w:val="left" w:pos="0"/>
          <w:tab w:val="left" w:pos="709"/>
          <w:tab w:val="left" w:pos="993"/>
        </w:tabs>
        <w:ind w:left="0" w:firstLine="284"/>
        <w:jc w:val="both"/>
      </w:pPr>
      <w:proofErr w:type="spellStart"/>
      <w:proofErr w:type="gramStart"/>
      <w:r w:rsidRPr="00767071">
        <w:t>Вс</w:t>
      </w:r>
      <w:proofErr w:type="gramEnd"/>
      <w:r w:rsidRPr="00767071">
        <w:t>і</w:t>
      </w:r>
      <w:proofErr w:type="spellEnd"/>
      <w:r w:rsidRPr="00767071">
        <w:t xml:space="preserve"> </w:t>
      </w:r>
      <w:proofErr w:type="spellStart"/>
      <w:r w:rsidRPr="00767071">
        <w:t>роботи</w:t>
      </w:r>
      <w:proofErr w:type="spellEnd"/>
      <w:r w:rsidRPr="00767071">
        <w:t xml:space="preserve"> </w:t>
      </w:r>
      <w:proofErr w:type="spellStart"/>
      <w:r w:rsidRPr="00767071">
        <w:t>з</w:t>
      </w:r>
      <w:proofErr w:type="spellEnd"/>
      <w:r w:rsidRPr="00767071">
        <w:t xml:space="preserve"> </w:t>
      </w:r>
      <w:proofErr w:type="spellStart"/>
      <w:r w:rsidRPr="00767071">
        <w:t>підключення</w:t>
      </w:r>
      <w:proofErr w:type="spellEnd"/>
      <w:r w:rsidRPr="00767071">
        <w:t xml:space="preserve"> </w:t>
      </w:r>
      <w:proofErr w:type="spellStart"/>
      <w:r w:rsidRPr="00767071">
        <w:t>здійснюються</w:t>
      </w:r>
      <w:proofErr w:type="spellEnd"/>
      <w:r w:rsidRPr="00767071">
        <w:t xml:space="preserve"> за </w:t>
      </w:r>
      <w:proofErr w:type="spellStart"/>
      <w:r w:rsidRPr="00767071">
        <w:t>кошти</w:t>
      </w:r>
      <w:proofErr w:type="spellEnd"/>
      <w:r w:rsidRPr="00767071">
        <w:t xml:space="preserve"> </w:t>
      </w:r>
      <w:proofErr w:type="spellStart"/>
      <w:r w:rsidRPr="00767071">
        <w:t>Виконавця</w:t>
      </w:r>
      <w:proofErr w:type="spellEnd"/>
      <w:r w:rsidRPr="00767071">
        <w:t>.</w:t>
      </w:r>
    </w:p>
    <w:p w:rsidR="00785E33" w:rsidRPr="00767071" w:rsidRDefault="00785E33" w:rsidP="00785E33">
      <w:pPr>
        <w:pStyle w:val="a7"/>
        <w:numPr>
          <w:ilvl w:val="0"/>
          <w:numId w:val="10"/>
        </w:numPr>
        <w:tabs>
          <w:tab w:val="left" w:pos="0"/>
          <w:tab w:val="left" w:pos="709"/>
          <w:tab w:val="left" w:pos="993"/>
        </w:tabs>
        <w:ind w:left="0" w:firstLine="284"/>
        <w:jc w:val="both"/>
        <w:rPr>
          <w:position w:val="4"/>
        </w:rPr>
      </w:pPr>
      <w:proofErr w:type="spellStart"/>
      <w:r w:rsidRPr="00767071">
        <w:t>Виконавець</w:t>
      </w:r>
      <w:proofErr w:type="spellEnd"/>
      <w:r w:rsidRPr="00767071">
        <w:t xml:space="preserve"> </w:t>
      </w:r>
      <w:proofErr w:type="spellStart"/>
      <w:r w:rsidRPr="00767071">
        <w:t>забезпечує</w:t>
      </w:r>
      <w:proofErr w:type="spellEnd"/>
      <w:r w:rsidRPr="00767071">
        <w:t xml:space="preserve"> </w:t>
      </w:r>
      <w:proofErr w:type="spellStart"/>
      <w:r w:rsidRPr="00767071">
        <w:t>Замовника</w:t>
      </w:r>
      <w:proofErr w:type="spellEnd"/>
      <w:r w:rsidRPr="00767071">
        <w:t xml:space="preserve"> </w:t>
      </w:r>
      <w:proofErr w:type="spellStart"/>
      <w:r w:rsidRPr="00767071">
        <w:t>безперервним</w:t>
      </w:r>
      <w:proofErr w:type="spellEnd"/>
      <w:r w:rsidRPr="00767071">
        <w:t xml:space="preserve"> </w:t>
      </w:r>
      <w:proofErr w:type="spellStart"/>
      <w:r w:rsidRPr="00767071">
        <w:t>зв’язком</w:t>
      </w:r>
      <w:proofErr w:type="spellEnd"/>
      <w:r w:rsidRPr="00767071">
        <w:t xml:space="preserve"> </w:t>
      </w:r>
      <w:proofErr w:type="spellStart"/>
      <w:r w:rsidRPr="00767071">
        <w:t>протягом</w:t>
      </w:r>
      <w:proofErr w:type="spellEnd"/>
      <w:r w:rsidRPr="00767071">
        <w:t xml:space="preserve"> </w:t>
      </w:r>
      <w:proofErr w:type="spellStart"/>
      <w:proofErr w:type="gramStart"/>
      <w:r w:rsidRPr="00767071">
        <w:t>вс</w:t>
      </w:r>
      <w:proofErr w:type="gramEnd"/>
      <w:r w:rsidRPr="00767071">
        <w:t>ієї</w:t>
      </w:r>
      <w:proofErr w:type="spellEnd"/>
      <w:r w:rsidRPr="00767071">
        <w:t xml:space="preserve"> </w:t>
      </w:r>
      <w:proofErr w:type="spellStart"/>
      <w:r w:rsidRPr="00767071">
        <w:t>дії</w:t>
      </w:r>
      <w:proofErr w:type="spellEnd"/>
      <w:r w:rsidRPr="00767071">
        <w:t xml:space="preserve"> договору на </w:t>
      </w:r>
      <w:proofErr w:type="spellStart"/>
      <w:r w:rsidRPr="00767071">
        <w:t>умовах</w:t>
      </w:r>
      <w:proofErr w:type="spellEnd"/>
      <w:r w:rsidRPr="00767071">
        <w:t xml:space="preserve">, </w:t>
      </w:r>
      <w:proofErr w:type="spellStart"/>
      <w:r w:rsidRPr="00767071">
        <w:t>передбачених</w:t>
      </w:r>
      <w:proofErr w:type="spellEnd"/>
      <w:r w:rsidRPr="00767071">
        <w:t xml:space="preserve"> в </w:t>
      </w:r>
      <w:proofErr w:type="spellStart"/>
      <w:r w:rsidRPr="00767071">
        <w:t>документації</w:t>
      </w:r>
      <w:proofErr w:type="spellEnd"/>
      <w:r w:rsidRPr="00767071">
        <w:t xml:space="preserve"> </w:t>
      </w:r>
      <w:proofErr w:type="spellStart"/>
      <w:r w:rsidRPr="00767071">
        <w:t>Замовника</w:t>
      </w:r>
      <w:proofErr w:type="spellEnd"/>
      <w:r w:rsidRPr="00767071">
        <w:rPr>
          <w:bCs/>
          <w:iCs/>
        </w:rPr>
        <w:t>.</w:t>
      </w:r>
    </w:p>
    <w:p w:rsidR="00785E33" w:rsidRPr="00767071" w:rsidRDefault="00785E33" w:rsidP="00785E33">
      <w:pPr>
        <w:pStyle w:val="a7"/>
        <w:numPr>
          <w:ilvl w:val="0"/>
          <w:numId w:val="10"/>
        </w:numPr>
        <w:tabs>
          <w:tab w:val="left" w:pos="0"/>
          <w:tab w:val="left" w:pos="284"/>
          <w:tab w:val="left" w:pos="709"/>
        </w:tabs>
        <w:ind w:left="0" w:firstLine="284"/>
        <w:jc w:val="both"/>
      </w:pPr>
      <w:proofErr w:type="spellStart"/>
      <w:r w:rsidRPr="00767071">
        <w:t>Авансовий</w:t>
      </w:r>
      <w:proofErr w:type="spellEnd"/>
      <w:r w:rsidRPr="00767071">
        <w:t xml:space="preserve"> </w:t>
      </w:r>
      <w:proofErr w:type="spellStart"/>
      <w:r w:rsidRPr="00767071">
        <w:t>платіж</w:t>
      </w:r>
      <w:proofErr w:type="spellEnd"/>
      <w:r w:rsidRPr="00767071">
        <w:t xml:space="preserve"> при </w:t>
      </w:r>
      <w:proofErr w:type="spellStart"/>
      <w:proofErr w:type="gramStart"/>
      <w:r w:rsidRPr="00767071">
        <w:t>п</w:t>
      </w:r>
      <w:proofErr w:type="gramEnd"/>
      <w:r w:rsidRPr="00767071">
        <w:t>ідключенні</w:t>
      </w:r>
      <w:proofErr w:type="spellEnd"/>
      <w:r w:rsidRPr="00767071">
        <w:t xml:space="preserve"> – нуль </w:t>
      </w:r>
      <w:proofErr w:type="spellStart"/>
      <w:r w:rsidRPr="00767071">
        <w:t>гривень</w:t>
      </w:r>
      <w:proofErr w:type="spellEnd"/>
      <w:r w:rsidRPr="00767071">
        <w:t>.</w:t>
      </w:r>
    </w:p>
    <w:p w:rsidR="00785E33" w:rsidRDefault="00785E33" w:rsidP="00785E33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Таблиця 1</w:t>
      </w:r>
    </w:p>
    <w:tbl>
      <w:tblPr>
        <w:tblW w:w="1039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2268"/>
        <w:gridCol w:w="4111"/>
        <w:gridCol w:w="3443"/>
      </w:tblGrid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  <w:vAlign w:val="center"/>
          </w:tcPr>
          <w:p w:rsidR="00785E33" w:rsidRPr="006A013A" w:rsidRDefault="00785E33" w:rsidP="00821B63">
            <w:pPr>
              <w:widowControl w:val="0"/>
              <w:autoSpaceDE w:val="0"/>
              <w:autoSpaceDN w:val="0"/>
              <w:spacing w:before="124" w:after="0" w:line="240" w:lineRule="auto"/>
              <w:ind w:firstLine="2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A6C40">
              <w:rPr>
                <w:rFonts w:ascii="Times New Roman" w:hAnsi="Times New Roman"/>
                <w:b/>
                <w:bCs/>
                <w:lang w:eastAsia="uk-UA"/>
              </w:rPr>
              <w:t>№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85E33" w:rsidRPr="006A013A" w:rsidRDefault="00785E33" w:rsidP="00821B63">
            <w:pPr>
              <w:widowControl w:val="0"/>
              <w:autoSpaceDE w:val="0"/>
              <w:autoSpaceDN w:val="0"/>
              <w:spacing w:after="0" w:line="240" w:lineRule="auto"/>
              <w:ind w:left="316" w:right="82" w:hanging="209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lang w:eastAsia="uk-UA"/>
              </w:rPr>
              <w:t>Регіон</w:t>
            </w:r>
            <w:r w:rsidRPr="009A6C40">
              <w:rPr>
                <w:rFonts w:ascii="Times New Roman" w:hAnsi="Times New Roman"/>
                <w:b/>
                <w:bCs/>
                <w:lang w:eastAsia="uk-UA"/>
              </w:rPr>
              <w:t xml:space="preserve"> 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785E33" w:rsidRPr="006A013A" w:rsidRDefault="00785E33" w:rsidP="00821B63">
            <w:pPr>
              <w:widowControl w:val="0"/>
              <w:autoSpaceDE w:val="0"/>
              <w:autoSpaceDN w:val="0"/>
              <w:spacing w:after="0" w:line="240" w:lineRule="auto"/>
              <w:ind w:left="409" w:right="360" w:hanging="22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A6C40">
              <w:rPr>
                <w:rFonts w:ascii="Times New Roman" w:hAnsi="Times New Roman"/>
                <w:b/>
                <w:bCs/>
                <w:lang w:eastAsia="uk-UA"/>
              </w:rPr>
              <w:t>Адреса точки підключення</w:t>
            </w:r>
          </w:p>
        </w:tc>
        <w:tc>
          <w:tcPr>
            <w:tcW w:w="3443" w:type="dxa"/>
            <w:shd w:val="clear" w:color="auto" w:fill="auto"/>
            <w:vAlign w:val="center"/>
          </w:tcPr>
          <w:p w:rsidR="00785E33" w:rsidRPr="006A013A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6C40">
              <w:rPr>
                <w:rFonts w:ascii="Times New Roman" w:hAnsi="Times New Roman"/>
                <w:b/>
                <w:bCs/>
                <w:lang w:eastAsia="uk-UA"/>
              </w:rPr>
              <w:t xml:space="preserve">Швидкість 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Pr="00BA1D9F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вул.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Б.Хмельницького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129</w:t>
            </w:r>
          </w:p>
        </w:tc>
        <w:tc>
          <w:tcPr>
            <w:tcW w:w="3443" w:type="dxa"/>
            <w:shd w:val="clear" w:color="auto" w:fill="auto"/>
          </w:tcPr>
          <w:p w:rsidR="00785E33" w:rsidRPr="002631BA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31BA">
              <w:rPr>
                <w:rFonts w:ascii="Times New Roman" w:hAnsi="Times New Roman"/>
                <w:sz w:val="24"/>
                <w:szCs w:val="24"/>
              </w:rPr>
              <w:t xml:space="preserve">до 5 </w:t>
            </w:r>
            <w:proofErr w:type="spellStart"/>
            <w:r w:rsidRPr="002631BA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2631BA">
              <w:rPr>
                <w:rFonts w:ascii="Times New Roman" w:hAnsi="Times New Roman"/>
                <w:sz w:val="24"/>
                <w:szCs w:val="24"/>
              </w:rPr>
              <w:t>/с</w:t>
            </w:r>
            <w:r w:rsidRPr="002631BA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2631BA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2631BA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2631BA">
              <w:rPr>
                <w:rFonts w:ascii="Times New Roman" w:hAnsi="Times New Roman"/>
                <w:sz w:val="24"/>
                <w:szCs w:val="24"/>
              </w:rPr>
              <w:t>до</w:t>
            </w:r>
            <w:r w:rsidRPr="002631BA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 w:rsidRPr="002631BA">
              <w:rPr>
                <w:rFonts w:ascii="Times New Roman" w:hAnsi="Times New Roman"/>
                <w:sz w:val="24"/>
                <w:szCs w:val="24"/>
              </w:rPr>
              <w:t>5</w:t>
            </w:r>
            <w:r w:rsidRPr="002631BA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2631BA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2631BA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Pr="00350181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вул.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Б.Хмельницького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109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Pr="00350181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вул.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Покровська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Pr="00350181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вул.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Сухомлинського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Pr="00350181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вул.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Б.Хмельницького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171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Pr="00350181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вул. Покровська (прос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Червоноармійців)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32А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Pr="00BA1D9F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вул.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Героїв Дніпра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Pr="00350181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вул.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Б.Хмельницького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Pr="002631BA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31BA">
              <w:rPr>
                <w:rFonts w:ascii="Times New Roman" w:eastAsia="Times New Roman" w:hAnsi="Times New Roman"/>
                <w:sz w:val="24"/>
                <w:szCs w:val="24"/>
              </w:rPr>
              <w:t>м. Переяслав, вул. Б.Хмельницького, 55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вул.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Золотоніське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шосе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вул.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Б.Хмельницького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27/25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вул.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Сковороди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вул.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Магдебурзького права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25А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перехрестя 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вул.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Б.Хмельницького з вул.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Святилівська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та автомобільний шлях національного значення Н-08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перехрестя 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вул.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Героїв Дніпра з автомобільним шляхом національного значення Н-08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біля перехрестя автомобільного шляху територіального значення Т1031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з автомобільним шляхом національного значення Н-08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на перехресті 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вул.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Золотоніське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шосе та вул. О.Богданова 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на розі вулиць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Б.Хмельницького, Героїв Дніпра, Небесної Сотні, Шкільна 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перехрестя 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вул.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Шкільна з вул. М.Грушевського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біля перехрестя 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вул.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Б.Хмельницького та вул. Ковальська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вул.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Новокиївське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шосе біля ТСЦ МВС №3248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автомобільний шлях територіального значення Т1032 біля мосту через р.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Броварка</w:t>
            </w:r>
            <w:proofErr w:type="spellEnd"/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вул. Можайська біля ЦПТО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Переяслав</w:t>
            </w:r>
            <w:r w:rsidRPr="00BA1D9F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вул. Шкільна (біля початку вул. Набережна)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Гланишів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, перехрестя вулиць Покровська, Вишнева, Весняна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с. Велика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Каратуль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, на розі вул. Перемоги та вул.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Сахна</w:t>
            </w:r>
            <w:proofErr w:type="spellEnd"/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  <w:tr w:rsidR="00785E33" w:rsidRPr="006A013A" w:rsidTr="00821B63">
        <w:trPr>
          <w:trHeight w:val="302"/>
        </w:trPr>
        <w:tc>
          <w:tcPr>
            <w:tcW w:w="568" w:type="dxa"/>
            <w:shd w:val="clear" w:color="auto" w:fill="auto"/>
          </w:tcPr>
          <w:p w:rsidR="00785E33" w:rsidRPr="00852E88" w:rsidRDefault="00785E33" w:rsidP="00785E33">
            <w:pPr>
              <w:numPr>
                <w:ilvl w:val="0"/>
                <w:numId w:val="9"/>
              </w:numPr>
              <w:spacing w:after="0" w:line="240" w:lineRule="auto"/>
              <w:ind w:left="0" w:firstLine="2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85E33" w:rsidRPr="00852E88" w:rsidRDefault="00785E33" w:rsidP="00821B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Київська обл., Бориспільський р-н</w:t>
            </w:r>
          </w:p>
        </w:tc>
        <w:tc>
          <w:tcPr>
            <w:tcW w:w="4111" w:type="dxa"/>
            <w:shd w:val="clear" w:color="auto" w:fill="auto"/>
          </w:tcPr>
          <w:p w:rsidR="00785E33" w:rsidRDefault="00785E33" w:rsidP="00821B6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с. Вовчків, вул. Лесі Українки (біля школи)</w:t>
            </w:r>
          </w:p>
        </w:tc>
        <w:tc>
          <w:tcPr>
            <w:tcW w:w="3443" w:type="dxa"/>
            <w:shd w:val="clear" w:color="auto" w:fill="auto"/>
          </w:tcPr>
          <w:p w:rsidR="00785E33" w:rsidRPr="00350181" w:rsidRDefault="00785E33" w:rsidP="00821B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50181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</w:t>
            </w:r>
            <w:r w:rsidRPr="00350181">
              <w:rPr>
                <w:rFonts w:ascii="Times New Roman" w:hAnsi="Times New Roman"/>
                <w:spacing w:val="-37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(приймання)</w:t>
            </w:r>
            <w:r w:rsidRPr="00350181">
              <w:rPr>
                <w:rFonts w:ascii="Times New Roman" w:hAnsi="Times New Roman"/>
                <w:spacing w:val="-38"/>
                <w:sz w:val="24"/>
                <w:szCs w:val="24"/>
              </w:rPr>
              <w:t xml:space="preserve"> </w:t>
            </w:r>
            <w:r w:rsidRPr="00350181">
              <w:rPr>
                <w:rFonts w:ascii="Times New Roman" w:hAnsi="Times New Roman"/>
                <w:sz w:val="24"/>
                <w:szCs w:val="24"/>
              </w:rPr>
              <w:t>до</w:t>
            </w:r>
            <w:r w:rsidRPr="00350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501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350181">
              <w:rPr>
                <w:rFonts w:ascii="Times New Roman" w:hAnsi="Times New Roman"/>
                <w:sz w:val="24"/>
                <w:szCs w:val="24"/>
              </w:rPr>
              <w:t>Мбіт</w:t>
            </w:r>
            <w:proofErr w:type="spellEnd"/>
            <w:r w:rsidRPr="00350181">
              <w:rPr>
                <w:rFonts w:ascii="Times New Roman" w:hAnsi="Times New Roman"/>
                <w:sz w:val="24"/>
                <w:szCs w:val="24"/>
              </w:rPr>
              <w:t>/с (передавання)</w:t>
            </w:r>
          </w:p>
        </w:tc>
      </w:tr>
    </w:tbl>
    <w:p w:rsidR="00785E33" w:rsidRDefault="00785E33" w:rsidP="00785E33">
      <w:pPr>
        <w:suppressAutoHyphens/>
        <w:spacing w:after="0" w:line="0" w:lineRule="atLeast"/>
        <w:jc w:val="both"/>
        <w:rPr>
          <w:rFonts w:ascii="Times New Roman" w:hAnsi="Times New Roman"/>
        </w:rPr>
      </w:pPr>
    </w:p>
    <w:p w:rsidR="00314F78" w:rsidRPr="00173D5A" w:rsidRDefault="0090062F" w:rsidP="00314F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Обґ</w:t>
      </w:r>
      <w:r w:rsidR="00314F78" w:rsidRPr="00173D5A">
        <w:rPr>
          <w:rFonts w:ascii="Times New Roman" w:hAnsi="Times New Roman"/>
          <w:b/>
          <w:sz w:val="24"/>
          <w:szCs w:val="24"/>
          <w:lang w:eastAsia="uk-UA"/>
        </w:rPr>
        <w:t>рунтування очікуваної вартості закупівлі.</w:t>
      </w:r>
    </w:p>
    <w:p w:rsidR="00785E33" w:rsidRDefault="00785E33" w:rsidP="00785E3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 w:rsidRPr="00173D5A">
        <w:rPr>
          <w:rFonts w:ascii="Times New Roman" w:hAnsi="Times New Roman"/>
          <w:sz w:val="24"/>
          <w:szCs w:val="24"/>
          <w:lang w:eastAsia="uk-UA"/>
        </w:rPr>
        <w:t xml:space="preserve">Розмір бюджетного призначення на закупівлю </w:t>
      </w:r>
      <w:r>
        <w:rPr>
          <w:rFonts w:ascii="Times New Roman" w:hAnsi="Times New Roman"/>
          <w:sz w:val="24"/>
          <w:szCs w:val="24"/>
          <w:lang w:eastAsia="uk-UA"/>
        </w:rPr>
        <w:t>послуг</w:t>
      </w:r>
      <w:r w:rsidRPr="00173D5A">
        <w:rPr>
          <w:rFonts w:ascii="Times New Roman" w:hAnsi="Times New Roman"/>
          <w:sz w:val="24"/>
          <w:szCs w:val="24"/>
          <w:lang w:eastAsia="uk-UA"/>
        </w:rPr>
        <w:t xml:space="preserve"> становить </w:t>
      </w:r>
      <w:r>
        <w:rPr>
          <w:rFonts w:ascii="Times New Roman" w:hAnsi="Times New Roman"/>
          <w:sz w:val="24"/>
          <w:szCs w:val="24"/>
          <w:lang w:eastAsia="uk-UA"/>
        </w:rPr>
        <w:t>105000</w:t>
      </w:r>
      <w:r w:rsidRPr="00173D5A">
        <w:rPr>
          <w:rFonts w:ascii="Times New Roman" w:hAnsi="Times New Roman"/>
          <w:sz w:val="24"/>
          <w:szCs w:val="24"/>
          <w:lang w:eastAsia="uk-UA"/>
        </w:rPr>
        <w:t>,00 грн.</w:t>
      </w:r>
    </w:p>
    <w:p w:rsidR="00785E33" w:rsidRPr="006C5F79" w:rsidRDefault="00785E33" w:rsidP="00785E33">
      <w:pPr>
        <w:pStyle w:val="a4"/>
        <w:spacing w:line="0" w:lineRule="atLeast"/>
        <w:ind w:firstLine="709"/>
        <w:jc w:val="both"/>
        <w:rPr>
          <w:rFonts w:ascii="Times New Roman" w:hAnsi="Times New Roman"/>
          <w:szCs w:val="24"/>
          <w:lang w:val="uk-UA"/>
        </w:rPr>
      </w:pPr>
      <w:r w:rsidRPr="001F538D">
        <w:rPr>
          <w:rFonts w:ascii="Times New Roman" w:hAnsi="Times New Roman"/>
          <w:szCs w:val="24"/>
          <w:lang w:val="uk-UA"/>
        </w:rPr>
        <w:t xml:space="preserve">Очікувана вартість </w:t>
      </w:r>
      <w:r>
        <w:rPr>
          <w:rFonts w:ascii="Times New Roman" w:hAnsi="Times New Roman"/>
          <w:szCs w:val="24"/>
          <w:lang w:val="uk-UA"/>
        </w:rPr>
        <w:t xml:space="preserve">предмету </w:t>
      </w:r>
      <w:r w:rsidRPr="001F538D">
        <w:rPr>
          <w:rFonts w:ascii="Times New Roman" w:hAnsi="Times New Roman"/>
          <w:szCs w:val="24"/>
          <w:lang w:val="uk-UA"/>
        </w:rPr>
        <w:t>закупівлі визнач</w:t>
      </w:r>
      <w:r>
        <w:rPr>
          <w:rFonts w:ascii="Times New Roman" w:hAnsi="Times New Roman"/>
          <w:szCs w:val="24"/>
          <w:lang w:val="uk-UA"/>
        </w:rPr>
        <w:t>ена</w:t>
      </w:r>
      <w:r w:rsidRPr="001F538D">
        <w:rPr>
          <w:rFonts w:ascii="Times New Roman" w:hAnsi="Times New Roman"/>
          <w:szCs w:val="24"/>
          <w:lang w:val="uk-UA"/>
        </w:rPr>
        <w:t xml:space="preserve"> відповідно до бюджетних призначень по </w:t>
      </w:r>
      <w:r w:rsidRPr="00904371">
        <w:rPr>
          <w:rFonts w:ascii="Times New Roman" w:hAnsi="Times New Roman"/>
          <w:color w:val="000000"/>
          <w:szCs w:val="24"/>
          <w:lang w:val="uk-UA"/>
        </w:rPr>
        <w:t>КПКВК МБ 1516030 КЕКВ 2610 на 202</w:t>
      </w:r>
      <w:r>
        <w:rPr>
          <w:rFonts w:ascii="Times New Roman" w:hAnsi="Times New Roman"/>
          <w:color w:val="000000"/>
          <w:szCs w:val="24"/>
          <w:lang w:val="uk-UA"/>
        </w:rPr>
        <w:t>5</w:t>
      </w:r>
      <w:r w:rsidRPr="00904371">
        <w:rPr>
          <w:rFonts w:ascii="Times New Roman" w:hAnsi="Times New Roman"/>
          <w:color w:val="000000"/>
          <w:szCs w:val="24"/>
          <w:lang w:val="uk-UA"/>
        </w:rPr>
        <w:t xml:space="preserve"> рік</w:t>
      </w:r>
      <w:r>
        <w:rPr>
          <w:rFonts w:ascii="Times New Roman" w:hAnsi="Times New Roman"/>
          <w:szCs w:val="24"/>
          <w:lang w:val="uk-UA"/>
        </w:rPr>
        <w:t xml:space="preserve">, згідно </w:t>
      </w:r>
      <w:r w:rsidRPr="00364042">
        <w:rPr>
          <w:rFonts w:ascii="Times New Roman" w:hAnsi="Times New Roman"/>
          <w:color w:val="000000"/>
          <w:szCs w:val="24"/>
          <w:lang w:val="uk-UA"/>
        </w:rPr>
        <w:t xml:space="preserve">рішення Переяславської міської ради від </w:t>
      </w:r>
      <w:r>
        <w:rPr>
          <w:rFonts w:ascii="Times New Roman" w:hAnsi="Times New Roman"/>
          <w:color w:val="000000"/>
          <w:szCs w:val="24"/>
          <w:lang w:val="uk-UA"/>
        </w:rPr>
        <w:t>19</w:t>
      </w:r>
      <w:r w:rsidRPr="00364042">
        <w:rPr>
          <w:rFonts w:ascii="Times New Roman" w:hAnsi="Times New Roman"/>
          <w:color w:val="000000"/>
          <w:szCs w:val="24"/>
          <w:lang w:val="uk-UA"/>
        </w:rPr>
        <w:t>.1</w:t>
      </w:r>
      <w:r>
        <w:rPr>
          <w:rFonts w:ascii="Times New Roman" w:hAnsi="Times New Roman"/>
          <w:color w:val="000000"/>
          <w:szCs w:val="24"/>
          <w:lang w:val="uk-UA"/>
        </w:rPr>
        <w:t>2</w:t>
      </w:r>
      <w:r w:rsidRPr="00364042">
        <w:rPr>
          <w:rFonts w:ascii="Times New Roman" w:hAnsi="Times New Roman"/>
          <w:color w:val="000000"/>
          <w:szCs w:val="24"/>
          <w:lang w:val="uk-UA"/>
        </w:rPr>
        <w:t xml:space="preserve">.2024р. № </w:t>
      </w:r>
      <w:r>
        <w:rPr>
          <w:rFonts w:ascii="Times New Roman" w:hAnsi="Times New Roman"/>
          <w:color w:val="000000"/>
          <w:szCs w:val="24"/>
          <w:lang w:val="uk-UA"/>
        </w:rPr>
        <w:t>01</w:t>
      </w:r>
      <w:r w:rsidRPr="00364042">
        <w:rPr>
          <w:rFonts w:ascii="Times New Roman" w:hAnsi="Times New Roman"/>
          <w:color w:val="000000"/>
          <w:szCs w:val="24"/>
          <w:lang w:val="uk-UA"/>
        </w:rPr>
        <w:t>-</w:t>
      </w:r>
      <w:r>
        <w:rPr>
          <w:rFonts w:ascii="Times New Roman" w:hAnsi="Times New Roman"/>
          <w:color w:val="000000"/>
          <w:szCs w:val="24"/>
          <w:lang w:val="uk-UA"/>
        </w:rPr>
        <w:t>92</w:t>
      </w:r>
      <w:r w:rsidRPr="00364042">
        <w:rPr>
          <w:rFonts w:ascii="Times New Roman" w:hAnsi="Times New Roman"/>
          <w:color w:val="000000"/>
          <w:szCs w:val="24"/>
          <w:lang w:val="uk-UA"/>
        </w:rPr>
        <w:t>-VІІІ «Про бюджет Переяславської міської територіальної громади на 2025 рік»</w:t>
      </w:r>
      <w:r w:rsidRPr="006C5F79">
        <w:rPr>
          <w:rFonts w:ascii="Times New Roman" w:hAnsi="Times New Roman"/>
          <w:szCs w:val="24"/>
          <w:lang w:val="uk-UA"/>
        </w:rPr>
        <w:t>.</w:t>
      </w:r>
    </w:p>
    <w:p w:rsidR="00785E33" w:rsidRPr="00173D5A" w:rsidRDefault="00785E33" w:rsidP="00785E3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 w:rsidRPr="007463F9">
        <w:rPr>
          <w:rFonts w:ascii="Times New Roman" w:hAnsi="Times New Roman"/>
          <w:sz w:val="24"/>
          <w:szCs w:val="24"/>
          <w:lang w:eastAsia="uk-UA"/>
        </w:rPr>
        <w:t>Розрахунок очікуваної вартості здійснювався методом порівняння ринкових цін</w:t>
      </w:r>
      <w:r>
        <w:rPr>
          <w:rFonts w:ascii="Times New Roman" w:hAnsi="Times New Roman"/>
          <w:sz w:val="24"/>
          <w:szCs w:val="24"/>
          <w:lang w:eastAsia="uk-UA"/>
        </w:rPr>
        <w:t xml:space="preserve"> з урахуванням </w:t>
      </w:r>
      <w:r>
        <w:rPr>
          <w:rFonts w:ascii="Times New Roman" w:hAnsi="Times New Roman" w:cs="Times New Roman"/>
          <w:sz w:val="24"/>
          <w:szCs w:val="24"/>
        </w:rPr>
        <w:t>технологічних</w:t>
      </w:r>
      <w:r w:rsidRPr="00173D5A">
        <w:rPr>
          <w:rFonts w:ascii="Times New Roman" w:hAnsi="Times New Roman" w:cs="Times New Roman"/>
          <w:sz w:val="24"/>
          <w:szCs w:val="24"/>
        </w:rPr>
        <w:t xml:space="preserve"> особливост</w:t>
      </w:r>
      <w:r>
        <w:rPr>
          <w:rFonts w:ascii="Times New Roman" w:hAnsi="Times New Roman" w:cs="Times New Roman"/>
          <w:sz w:val="24"/>
          <w:szCs w:val="24"/>
        </w:rPr>
        <w:t>ей</w:t>
      </w:r>
      <w:r w:rsidRPr="00173D5A">
        <w:rPr>
          <w:rFonts w:ascii="Times New Roman" w:hAnsi="Times New Roman" w:cs="Times New Roman"/>
          <w:sz w:val="24"/>
          <w:szCs w:val="24"/>
        </w:rPr>
        <w:t xml:space="preserve"> виробничого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73D5A">
        <w:rPr>
          <w:rFonts w:ascii="Times New Roman" w:hAnsi="Times New Roman" w:cs="Times New Roman"/>
          <w:sz w:val="24"/>
          <w:szCs w:val="24"/>
        </w:rPr>
        <w:t>процесу</w:t>
      </w:r>
      <w:r w:rsidRPr="007463F9">
        <w:rPr>
          <w:rFonts w:ascii="Times New Roman" w:hAnsi="Times New Roman"/>
          <w:sz w:val="24"/>
          <w:szCs w:val="24"/>
          <w:lang w:eastAsia="uk-UA"/>
        </w:rPr>
        <w:t>, а саме: </w:t>
      </w:r>
      <w:r w:rsidRPr="007463F9">
        <w:rPr>
          <w:rFonts w:ascii="Times New Roman" w:eastAsia="Times New Roman" w:hAnsi="Times New Roman"/>
          <w:sz w:val="24"/>
          <w:szCs w:val="24"/>
          <w:lang w:eastAsia="ru-RU"/>
        </w:rPr>
        <w:t xml:space="preserve">проведено моніторинг цін, шляхом здійснення </w:t>
      </w:r>
      <w:r w:rsidRPr="007463F9">
        <w:rPr>
          <w:rFonts w:ascii="Times New Roman" w:hAnsi="Times New Roman"/>
          <w:sz w:val="24"/>
          <w:szCs w:val="24"/>
          <w:lang w:eastAsia="uk-UA"/>
        </w:rPr>
        <w:t xml:space="preserve">пошуку, збору та аналізу </w:t>
      </w:r>
      <w:r w:rsidRPr="007463F9">
        <w:rPr>
          <w:rFonts w:ascii="Times New Roman" w:eastAsia="Times New Roman" w:hAnsi="Times New Roman"/>
          <w:sz w:val="24"/>
          <w:szCs w:val="24"/>
          <w:lang w:eastAsia="ru-RU"/>
        </w:rPr>
        <w:t xml:space="preserve">загальнодоступної інформації про ціну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послуг</w:t>
      </w:r>
      <w:r w:rsidRPr="007463F9">
        <w:rPr>
          <w:rFonts w:ascii="Times New Roman" w:eastAsia="Times New Roman" w:hAnsi="Times New Roman"/>
          <w:sz w:val="24"/>
          <w:szCs w:val="24"/>
          <w:lang w:eastAsia="ru-RU"/>
        </w:rPr>
        <w:t xml:space="preserve"> (інформація про ціни, що містяться в мережі </w:t>
      </w:r>
      <w:proofErr w:type="spellStart"/>
      <w:r w:rsidRPr="007463F9">
        <w:rPr>
          <w:rFonts w:ascii="Times New Roman" w:eastAsia="Times New Roman" w:hAnsi="Times New Roman"/>
          <w:sz w:val="24"/>
          <w:szCs w:val="24"/>
          <w:lang w:eastAsia="ru-RU"/>
        </w:rPr>
        <w:t>інтернет</w:t>
      </w:r>
      <w:proofErr w:type="spellEnd"/>
      <w:r w:rsidRPr="007463F9">
        <w:rPr>
          <w:rFonts w:ascii="Times New Roman" w:eastAsia="Times New Roman" w:hAnsi="Times New Roman"/>
          <w:sz w:val="24"/>
          <w:szCs w:val="24"/>
          <w:lang w:eastAsia="ru-RU"/>
        </w:rPr>
        <w:t xml:space="preserve"> у відкритому доступі, спеціалізованих торгівельних майданчиках, в електронних каталогах, в електронній системі закупівель «Прозоро», тощо)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, в тому числі з урахуванням тарифів на такі послуги серед провайдерів на території Переяславської міської територіальної громади. </w:t>
      </w:r>
    </w:p>
    <w:p w:rsidR="00314F78" w:rsidRPr="00173D5A" w:rsidRDefault="00314F78" w:rsidP="00314F7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7E2211" w:rsidRPr="00F270EE" w:rsidRDefault="007E2211" w:rsidP="007E2211">
      <w:pPr>
        <w:pStyle w:val="a4"/>
        <w:ind w:firstLine="709"/>
        <w:jc w:val="both"/>
        <w:rPr>
          <w:rFonts w:ascii="Times New Roman" w:hAnsi="Times New Roman"/>
          <w:szCs w:val="24"/>
          <w:lang w:val="uk-UA"/>
        </w:rPr>
      </w:pPr>
    </w:p>
    <w:p w:rsidR="00B870D1" w:rsidRPr="00F270EE" w:rsidRDefault="00B870D1" w:rsidP="00AA6CC7">
      <w:pPr>
        <w:spacing w:after="0" w:line="240" w:lineRule="auto"/>
        <w:ind w:firstLine="709"/>
        <w:jc w:val="both"/>
        <w:rPr>
          <w:sz w:val="24"/>
          <w:szCs w:val="24"/>
        </w:rPr>
      </w:pPr>
    </w:p>
    <w:sectPr w:rsidR="00B870D1" w:rsidRPr="00F270EE" w:rsidSect="00411321">
      <w:pgSz w:w="11906" w:h="16838"/>
      <w:pgMar w:top="709" w:right="566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9A229A"/>
    <w:multiLevelType w:val="hybridMultilevel"/>
    <w:tmpl w:val="709CB036"/>
    <w:lvl w:ilvl="0" w:tplc="2292A0BA">
      <w:start w:val="9"/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2ACF0192"/>
    <w:multiLevelType w:val="hybridMultilevel"/>
    <w:tmpl w:val="548E533C"/>
    <w:lvl w:ilvl="0" w:tplc="9C201DC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2B8B2EF8"/>
    <w:multiLevelType w:val="hybridMultilevel"/>
    <w:tmpl w:val="D13A3C42"/>
    <w:lvl w:ilvl="0" w:tplc="B27CDA0E">
      <w:start w:val="1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0818B5"/>
    <w:multiLevelType w:val="hybridMultilevel"/>
    <w:tmpl w:val="F1FC1218"/>
    <w:lvl w:ilvl="0" w:tplc="C39844C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8946373"/>
    <w:multiLevelType w:val="hybridMultilevel"/>
    <w:tmpl w:val="2BAA6B0A"/>
    <w:lvl w:ilvl="0" w:tplc="1FBA6B26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D16192"/>
    <w:multiLevelType w:val="multilevel"/>
    <w:tmpl w:val="3F507198"/>
    <w:lvl w:ilvl="0">
      <w:start w:val="1"/>
      <w:numFmt w:val="decimal"/>
      <w:lvlText w:val="%1."/>
      <w:lvlJc w:val="left"/>
      <w:pPr>
        <w:tabs>
          <w:tab w:val="num" w:pos="5322"/>
        </w:tabs>
        <w:ind w:left="5322" w:hanging="360"/>
      </w:pPr>
      <w:rPr>
        <w:rFonts w:hint="default"/>
        <w:color w:val="auto"/>
      </w:rPr>
    </w:lvl>
    <w:lvl w:ilvl="1">
      <w:start w:val="1"/>
      <w:numFmt w:val="decimal"/>
      <w:lvlText w:val="3.%2."/>
      <w:lvlJc w:val="left"/>
      <w:pPr>
        <w:tabs>
          <w:tab w:val="num" w:pos="1359"/>
        </w:tabs>
        <w:ind w:left="1359" w:hanging="432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2007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6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08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44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16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247"/>
        </w:tabs>
        <w:ind w:left="4887" w:hanging="1440"/>
      </w:pPr>
      <w:rPr>
        <w:rFonts w:hint="default"/>
      </w:rPr>
    </w:lvl>
  </w:abstractNum>
  <w:abstractNum w:abstractNumId="6">
    <w:nsid w:val="64FF60F2"/>
    <w:multiLevelType w:val="hybridMultilevel"/>
    <w:tmpl w:val="5380D696"/>
    <w:lvl w:ilvl="0" w:tplc="5F22230E">
      <w:numFmt w:val="bullet"/>
      <w:lvlText w:val="-"/>
      <w:lvlJc w:val="left"/>
      <w:pPr>
        <w:ind w:left="40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7">
    <w:nsid w:val="757A12C5"/>
    <w:multiLevelType w:val="hybridMultilevel"/>
    <w:tmpl w:val="7DC2E79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9ED3FCA"/>
    <w:multiLevelType w:val="hybridMultilevel"/>
    <w:tmpl w:val="27C4180A"/>
    <w:lvl w:ilvl="0" w:tplc="731445A4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A4C7F81"/>
    <w:multiLevelType w:val="hybridMultilevel"/>
    <w:tmpl w:val="9320B6DC"/>
    <w:lvl w:ilvl="0" w:tplc="9C201DC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9"/>
  </w:num>
  <w:num w:numId="4">
    <w:abstractNumId w:val="2"/>
  </w:num>
  <w:num w:numId="5">
    <w:abstractNumId w:val="4"/>
  </w:num>
  <w:num w:numId="6">
    <w:abstractNumId w:val="0"/>
  </w:num>
  <w:num w:numId="7">
    <w:abstractNumId w:val="8"/>
  </w:num>
  <w:num w:numId="8">
    <w:abstractNumId w:val="6"/>
  </w:num>
  <w:num w:numId="9">
    <w:abstractNumId w:val="7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612F1"/>
    <w:rsid w:val="00015F59"/>
    <w:rsid w:val="000A3580"/>
    <w:rsid w:val="000B5471"/>
    <w:rsid w:val="000C463D"/>
    <w:rsid w:val="000C5C60"/>
    <w:rsid w:val="000C7B95"/>
    <w:rsid w:val="000F2F2A"/>
    <w:rsid w:val="001008E9"/>
    <w:rsid w:val="00111F2F"/>
    <w:rsid w:val="00116CC7"/>
    <w:rsid w:val="0014121A"/>
    <w:rsid w:val="00150D86"/>
    <w:rsid w:val="00173D5A"/>
    <w:rsid w:val="0018096F"/>
    <w:rsid w:val="001B435A"/>
    <w:rsid w:val="001E1AFD"/>
    <w:rsid w:val="00211AC2"/>
    <w:rsid w:val="002359D9"/>
    <w:rsid w:val="00247D3C"/>
    <w:rsid w:val="002556B2"/>
    <w:rsid w:val="00290D39"/>
    <w:rsid w:val="002951FE"/>
    <w:rsid w:val="002D70E2"/>
    <w:rsid w:val="002E33B3"/>
    <w:rsid w:val="00303F6D"/>
    <w:rsid w:val="00314F78"/>
    <w:rsid w:val="00366157"/>
    <w:rsid w:val="00383DB8"/>
    <w:rsid w:val="0040386C"/>
    <w:rsid w:val="00411321"/>
    <w:rsid w:val="004478B5"/>
    <w:rsid w:val="00455FCF"/>
    <w:rsid w:val="004661D0"/>
    <w:rsid w:val="00484CEC"/>
    <w:rsid w:val="004A1203"/>
    <w:rsid w:val="004B03B3"/>
    <w:rsid w:val="004B2FE2"/>
    <w:rsid w:val="004B352E"/>
    <w:rsid w:val="004E4F48"/>
    <w:rsid w:val="00563D25"/>
    <w:rsid w:val="0057352C"/>
    <w:rsid w:val="005B29DC"/>
    <w:rsid w:val="005D0E49"/>
    <w:rsid w:val="005D2F83"/>
    <w:rsid w:val="005F2A48"/>
    <w:rsid w:val="005F7F45"/>
    <w:rsid w:val="006374BB"/>
    <w:rsid w:val="00676D5D"/>
    <w:rsid w:val="00681284"/>
    <w:rsid w:val="0069000A"/>
    <w:rsid w:val="006B1333"/>
    <w:rsid w:val="006D56DF"/>
    <w:rsid w:val="007303BC"/>
    <w:rsid w:val="00744571"/>
    <w:rsid w:val="00747933"/>
    <w:rsid w:val="00761EAB"/>
    <w:rsid w:val="007745A9"/>
    <w:rsid w:val="00776AB6"/>
    <w:rsid w:val="00785E33"/>
    <w:rsid w:val="007874A6"/>
    <w:rsid w:val="007B4685"/>
    <w:rsid w:val="007C3B2E"/>
    <w:rsid w:val="007E2211"/>
    <w:rsid w:val="007F709B"/>
    <w:rsid w:val="008047C3"/>
    <w:rsid w:val="008277AE"/>
    <w:rsid w:val="008612F1"/>
    <w:rsid w:val="0086177E"/>
    <w:rsid w:val="008674AA"/>
    <w:rsid w:val="00874268"/>
    <w:rsid w:val="008803BB"/>
    <w:rsid w:val="008B5D83"/>
    <w:rsid w:val="008D3567"/>
    <w:rsid w:val="008D3FDB"/>
    <w:rsid w:val="008F70AF"/>
    <w:rsid w:val="0090062F"/>
    <w:rsid w:val="00914D59"/>
    <w:rsid w:val="00955BCE"/>
    <w:rsid w:val="00960CE3"/>
    <w:rsid w:val="00966016"/>
    <w:rsid w:val="009C0D2D"/>
    <w:rsid w:val="009E4421"/>
    <w:rsid w:val="009F466A"/>
    <w:rsid w:val="00A25F6D"/>
    <w:rsid w:val="00A369A6"/>
    <w:rsid w:val="00A54C4B"/>
    <w:rsid w:val="00AA6CC7"/>
    <w:rsid w:val="00B11AAF"/>
    <w:rsid w:val="00B415B3"/>
    <w:rsid w:val="00B659C4"/>
    <w:rsid w:val="00B870D1"/>
    <w:rsid w:val="00BA0FF8"/>
    <w:rsid w:val="00BB1A0F"/>
    <w:rsid w:val="00BB6E71"/>
    <w:rsid w:val="00BD6EAC"/>
    <w:rsid w:val="00BF25F2"/>
    <w:rsid w:val="00C16B6D"/>
    <w:rsid w:val="00C5119B"/>
    <w:rsid w:val="00CA379E"/>
    <w:rsid w:val="00CB6E0C"/>
    <w:rsid w:val="00D04364"/>
    <w:rsid w:val="00D22379"/>
    <w:rsid w:val="00D57578"/>
    <w:rsid w:val="00DC1092"/>
    <w:rsid w:val="00DC571B"/>
    <w:rsid w:val="00DD312A"/>
    <w:rsid w:val="00DF309A"/>
    <w:rsid w:val="00E23F24"/>
    <w:rsid w:val="00E24D45"/>
    <w:rsid w:val="00E366B0"/>
    <w:rsid w:val="00E60089"/>
    <w:rsid w:val="00E72919"/>
    <w:rsid w:val="00E93338"/>
    <w:rsid w:val="00F146BB"/>
    <w:rsid w:val="00F270EE"/>
    <w:rsid w:val="00F86BE2"/>
    <w:rsid w:val="00FB454D"/>
    <w:rsid w:val="00FC1BD9"/>
    <w:rsid w:val="00FE19EB"/>
    <w:rsid w:val="00FF3C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2F1"/>
  </w:style>
  <w:style w:type="paragraph" w:styleId="1">
    <w:name w:val="heading 1"/>
    <w:basedOn w:val="a"/>
    <w:next w:val="a"/>
    <w:link w:val="10"/>
    <w:qFormat/>
    <w:rsid w:val="008612F1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612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8612F1"/>
    <w:pPr>
      <w:spacing w:after="0" w:line="240" w:lineRule="auto"/>
    </w:pPr>
    <w:rPr>
      <w:rFonts w:ascii="Arial" w:eastAsia="Times New Roman" w:hAnsi="Arial" w:cs="Times New Roman"/>
      <w:sz w:val="24"/>
      <w:szCs w:val="20"/>
      <w:lang w:val="ru-RU" w:eastAsia="ru-RU"/>
    </w:rPr>
  </w:style>
  <w:style w:type="character" w:styleId="a6">
    <w:name w:val="Emphasis"/>
    <w:basedOn w:val="a0"/>
    <w:uiPriority w:val="20"/>
    <w:qFormat/>
    <w:rsid w:val="008612F1"/>
    <w:rPr>
      <w:rFonts w:cs="Times New Roman"/>
      <w:i/>
    </w:rPr>
  </w:style>
  <w:style w:type="character" w:customStyle="1" w:styleId="10">
    <w:name w:val="Заголовок 1 Знак"/>
    <w:basedOn w:val="a0"/>
    <w:link w:val="1"/>
    <w:rsid w:val="008612F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7">
    <w:name w:val="List Paragraph"/>
    <w:aliases w:val="AC List 01,Список уровня 2,название табл/рис,заголовок 1.1,Абзац списка5,1 Буллет,List Paragraph (numbered (a)),List_Paragraph,Multilevel para_II,List Paragraph-ExecSummary,Akapit z listą BS,Bullets,List Paragraph 1,References,EBRD List"/>
    <w:basedOn w:val="a"/>
    <w:link w:val="a8"/>
    <w:uiPriority w:val="34"/>
    <w:qFormat/>
    <w:rsid w:val="00BB1A0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js-apiid">
    <w:name w:val="js-apiid"/>
    <w:basedOn w:val="a0"/>
    <w:rsid w:val="009F466A"/>
  </w:style>
  <w:style w:type="character" w:customStyle="1" w:styleId="taxincluded">
    <w:name w:val="taxincluded"/>
    <w:basedOn w:val="a0"/>
    <w:rsid w:val="009F466A"/>
  </w:style>
  <w:style w:type="character" w:styleId="a9">
    <w:name w:val="Strong"/>
    <w:basedOn w:val="a0"/>
    <w:uiPriority w:val="22"/>
    <w:qFormat/>
    <w:rsid w:val="002359D9"/>
    <w:rPr>
      <w:b/>
      <w:bCs/>
    </w:rPr>
  </w:style>
  <w:style w:type="paragraph" w:customStyle="1" w:styleId="LO-normal">
    <w:name w:val="LO-normal"/>
    <w:qFormat/>
    <w:rsid w:val="004478B5"/>
    <w:pPr>
      <w:overflowPunct w:val="0"/>
      <w:spacing w:after="0"/>
    </w:pPr>
    <w:rPr>
      <w:rFonts w:ascii="Arial" w:eastAsia="Tahoma" w:hAnsi="Arial" w:cs="Arial"/>
      <w:color w:val="000000"/>
      <w:lang w:val="ru-RU" w:eastAsia="zh-CN"/>
    </w:rPr>
  </w:style>
  <w:style w:type="character" w:styleId="aa">
    <w:name w:val="Hyperlink"/>
    <w:basedOn w:val="a0"/>
    <w:uiPriority w:val="99"/>
    <w:unhideWhenUsed/>
    <w:rsid w:val="007E2211"/>
    <w:rPr>
      <w:color w:val="0000FF" w:themeColor="hyperlink"/>
      <w:u w:val="single"/>
    </w:rPr>
  </w:style>
  <w:style w:type="table" w:customStyle="1" w:styleId="11">
    <w:name w:val="Сетка таблицы11"/>
    <w:basedOn w:val="a1"/>
    <w:next w:val="a3"/>
    <w:rsid w:val="00F270EE"/>
    <w:pPr>
      <w:spacing w:after="0" w:line="240" w:lineRule="auto"/>
    </w:pPr>
    <w:rPr>
      <w:rFonts w:ascii="Arial" w:eastAsia="Arial" w:hAnsi="Arial" w:cs="Arial"/>
      <w:sz w:val="20"/>
      <w:szCs w:val="20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F270EE"/>
    <w:pPr>
      <w:widowControl w:val="0"/>
      <w:autoSpaceDE w:val="0"/>
      <w:autoSpaceDN w:val="0"/>
      <w:spacing w:before="11" w:after="0" w:line="240" w:lineRule="auto"/>
      <w:ind w:right="32"/>
      <w:jc w:val="right"/>
    </w:pPr>
    <w:rPr>
      <w:rFonts w:ascii="Microsoft Sans Serif" w:eastAsia="Microsoft Sans Serif" w:hAnsi="Microsoft Sans Serif" w:cs="Microsoft Sans Serif"/>
    </w:rPr>
  </w:style>
  <w:style w:type="character" w:customStyle="1" w:styleId="a8">
    <w:name w:val="Абзац списка Знак"/>
    <w:aliases w:val="AC List 01 Знак,Список уровня 2 Знак,название табл/рис Знак,заголовок 1.1 Знак,Абзац списка5 Знак,1 Буллет Знак,List Paragraph (numbered (a)) Знак,List_Paragraph Знак,Multilevel para_II Знак,List Paragraph-ExecSummary Знак,Bullets Знак"/>
    <w:link w:val="a7"/>
    <w:uiPriority w:val="34"/>
    <w:locked/>
    <w:rsid w:val="00247D3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">
    <w:name w:val="Основной текст (2)_"/>
    <w:basedOn w:val="a0"/>
    <w:link w:val="20"/>
    <w:rsid w:val="00211AC2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11AC2"/>
    <w:pPr>
      <w:widowControl w:val="0"/>
      <w:shd w:val="clear" w:color="auto" w:fill="FFFFFF"/>
      <w:spacing w:after="0" w:line="240" w:lineRule="auto"/>
      <w:jc w:val="center"/>
    </w:pPr>
    <w:rPr>
      <w:rFonts w:ascii="Times New Roman" w:eastAsia="Times New Roman" w:hAnsi="Times New Roman"/>
    </w:rPr>
  </w:style>
  <w:style w:type="character" w:customStyle="1" w:styleId="a5">
    <w:name w:val="Без интервала Знак"/>
    <w:link w:val="a4"/>
    <w:uiPriority w:val="1"/>
    <w:rsid w:val="00785E33"/>
    <w:rPr>
      <w:rFonts w:ascii="Arial" w:eastAsia="Times New Roman" w:hAnsi="Arial" w:cs="Times New Roman"/>
      <w:sz w:val="24"/>
      <w:szCs w:val="20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641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9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3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tender/UA-2023-08-22-007605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3</Pages>
  <Words>1498</Words>
  <Characters>8542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vera</cp:lastModifiedBy>
  <cp:revision>30</cp:revision>
  <dcterms:created xsi:type="dcterms:W3CDTF">2022-01-17T08:29:00Z</dcterms:created>
  <dcterms:modified xsi:type="dcterms:W3CDTF">2025-01-17T11:45:00Z</dcterms:modified>
</cp:coreProperties>
</file>