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567" w:rsidRPr="00F270EE" w:rsidRDefault="00DC571B" w:rsidP="008D35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70EE">
        <w:rPr>
          <w:rFonts w:ascii="Times New Roman" w:hAnsi="Times New Roman" w:cs="Times New Roman"/>
          <w:b/>
          <w:sz w:val="28"/>
          <w:szCs w:val="28"/>
        </w:rPr>
        <w:t xml:space="preserve">Обґрунтування технічних та якісних характеристик, очікуваної вартості предмета закупівлі при проведенні процедури закупівлі за предметом: </w:t>
      </w:r>
    </w:p>
    <w:p w:rsidR="002619A4" w:rsidRPr="00814705" w:rsidRDefault="002619A4" w:rsidP="002619A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КОСАРКИ РОТОРНІ</w:t>
      </w:r>
    </w:p>
    <w:p w:rsidR="00411321" w:rsidRPr="00F270EE" w:rsidRDefault="002619A4" w:rsidP="002619A4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814705">
        <w:rPr>
          <w:rFonts w:ascii="Times New Roman" w:hAnsi="Times New Roman"/>
          <w:b/>
          <w:bCs/>
          <w:sz w:val="28"/>
          <w:szCs w:val="28"/>
        </w:rPr>
        <w:t xml:space="preserve">код </w:t>
      </w:r>
      <w:proofErr w:type="spellStart"/>
      <w:r w:rsidRPr="00814705">
        <w:rPr>
          <w:rFonts w:ascii="Times New Roman" w:hAnsi="Times New Roman"/>
          <w:b/>
          <w:bCs/>
          <w:sz w:val="28"/>
          <w:szCs w:val="28"/>
        </w:rPr>
        <w:t>ДК</w:t>
      </w:r>
      <w:proofErr w:type="spellEnd"/>
      <w:r w:rsidRPr="00814705">
        <w:rPr>
          <w:rFonts w:ascii="Times New Roman" w:hAnsi="Times New Roman"/>
          <w:b/>
          <w:bCs/>
          <w:sz w:val="28"/>
          <w:szCs w:val="28"/>
        </w:rPr>
        <w:t xml:space="preserve"> 021:2015 - </w:t>
      </w:r>
      <w:r>
        <w:rPr>
          <w:rFonts w:ascii="Times New Roman" w:hAnsi="Times New Roman"/>
          <w:b/>
          <w:bCs/>
          <w:sz w:val="28"/>
          <w:szCs w:val="28"/>
        </w:rPr>
        <w:t>16310000-1</w:t>
      </w:r>
      <w:r w:rsidRPr="00814705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Косарки</w:t>
      </w:r>
    </w:p>
    <w:p w:rsidR="00BF25F2" w:rsidRPr="00F270EE" w:rsidRDefault="00BF25F2" w:rsidP="00BF25F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C571B" w:rsidRPr="00F270EE" w:rsidRDefault="00DC571B" w:rsidP="004113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70EE">
        <w:rPr>
          <w:rFonts w:ascii="Times New Roman" w:hAnsi="Times New Roman"/>
          <w:b/>
          <w:sz w:val="24"/>
          <w:szCs w:val="24"/>
        </w:rPr>
        <w:t xml:space="preserve">Ідентифікатор </w:t>
      </w:r>
      <w:r w:rsidR="007303BC" w:rsidRPr="00F270EE">
        <w:rPr>
          <w:rFonts w:ascii="Times New Roman" w:hAnsi="Times New Roman"/>
          <w:b/>
          <w:sz w:val="24"/>
          <w:szCs w:val="24"/>
        </w:rPr>
        <w:t>закупівлі в електронній системі</w:t>
      </w:r>
      <w:r w:rsidRPr="00F270EE">
        <w:rPr>
          <w:rFonts w:ascii="Times New Roman" w:hAnsi="Times New Roman"/>
          <w:b/>
          <w:sz w:val="24"/>
          <w:szCs w:val="24"/>
        </w:rPr>
        <w:t xml:space="preserve">: </w:t>
      </w:r>
      <w:hyperlink r:id="rId5" w:tgtFrame="_blank" w:tooltip="Оголошення на порталі Уповноваженого органу" w:history="1">
        <w:r w:rsidR="008D3567" w:rsidRPr="00F270EE">
          <w:rPr>
            <w:rStyle w:val="js-apiid"/>
            <w:rFonts w:ascii="Times New Roman" w:hAnsi="Times New Roman" w:cs="Times New Roman"/>
            <w:b/>
            <w:color w:val="000000"/>
            <w:sz w:val="24"/>
            <w:szCs w:val="24"/>
            <w:bdr w:val="none" w:sz="0" w:space="0" w:color="auto" w:frame="1"/>
            <w:shd w:val="clear" w:color="auto" w:fill="EEEEEE"/>
          </w:rPr>
          <w:t>UA-202</w:t>
        </w:r>
        <w:r w:rsidR="0018096F" w:rsidRPr="00F270EE">
          <w:rPr>
            <w:rStyle w:val="js-apiid"/>
            <w:rFonts w:ascii="Times New Roman" w:hAnsi="Times New Roman" w:cs="Times New Roman"/>
            <w:b/>
            <w:color w:val="000000"/>
            <w:sz w:val="24"/>
            <w:szCs w:val="24"/>
            <w:bdr w:val="none" w:sz="0" w:space="0" w:color="auto" w:frame="1"/>
            <w:shd w:val="clear" w:color="auto" w:fill="EEEEEE"/>
          </w:rPr>
          <w:t>4</w:t>
        </w:r>
        <w:r w:rsidR="008D3567" w:rsidRPr="00F270EE">
          <w:rPr>
            <w:rStyle w:val="js-apiid"/>
            <w:rFonts w:ascii="Times New Roman" w:hAnsi="Times New Roman" w:cs="Times New Roman"/>
            <w:b/>
            <w:color w:val="000000"/>
            <w:sz w:val="24"/>
            <w:szCs w:val="24"/>
            <w:bdr w:val="none" w:sz="0" w:space="0" w:color="auto" w:frame="1"/>
            <w:shd w:val="clear" w:color="auto" w:fill="EEEEEE"/>
          </w:rPr>
          <w:t>-</w:t>
        </w:r>
        <w:r w:rsidR="00BF25F2" w:rsidRPr="00F270EE">
          <w:rPr>
            <w:rStyle w:val="js-apiid"/>
            <w:rFonts w:ascii="Times New Roman" w:hAnsi="Times New Roman" w:cs="Times New Roman"/>
            <w:b/>
            <w:color w:val="000000"/>
            <w:sz w:val="24"/>
            <w:szCs w:val="24"/>
            <w:bdr w:val="none" w:sz="0" w:space="0" w:color="auto" w:frame="1"/>
            <w:shd w:val="clear" w:color="auto" w:fill="EEEEEE"/>
          </w:rPr>
          <w:t>10</w:t>
        </w:r>
        <w:r w:rsidR="008D3567" w:rsidRPr="00F270EE">
          <w:rPr>
            <w:rStyle w:val="js-apiid"/>
            <w:rFonts w:ascii="Times New Roman" w:hAnsi="Times New Roman" w:cs="Times New Roman"/>
            <w:b/>
            <w:color w:val="000000"/>
            <w:sz w:val="24"/>
            <w:szCs w:val="24"/>
            <w:bdr w:val="none" w:sz="0" w:space="0" w:color="auto" w:frame="1"/>
            <w:shd w:val="clear" w:color="auto" w:fill="EEEEEE"/>
          </w:rPr>
          <w:t>-</w:t>
        </w:r>
        <w:r w:rsidR="00314F78">
          <w:rPr>
            <w:rStyle w:val="js-apiid"/>
            <w:rFonts w:ascii="Times New Roman" w:hAnsi="Times New Roman" w:cs="Times New Roman"/>
            <w:b/>
            <w:color w:val="000000"/>
            <w:sz w:val="24"/>
            <w:szCs w:val="24"/>
            <w:bdr w:val="none" w:sz="0" w:space="0" w:color="auto" w:frame="1"/>
            <w:shd w:val="clear" w:color="auto" w:fill="EEEEEE"/>
          </w:rPr>
          <w:t>2</w:t>
        </w:r>
        <w:r w:rsidR="0046565D">
          <w:rPr>
            <w:rStyle w:val="js-apiid"/>
            <w:rFonts w:ascii="Times New Roman" w:hAnsi="Times New Roman" w:cs="Times New Roman"/>
            <w:b/>
            <w:color w:val="000000"/>
            <w:sz w:val="24"/>
            <w:szCs w:val="24"/>
            <w:bdr w:val="none" w:sz="0" w:space="0" w:color="auto" w:frame="1"/>
            <w:shd w:val="clear" w:color="auto" w:fill="EEEEEE"/>
          </w:rPr>
          <w:t>8</w:t>
        </w:r>
        <w:r w:rsidR="008D3567" w:rsidRPr="00F270EE">
          <w:rPr>
            <w:rStyle w:val="js-apiid"/>
            <w:rFonts w:ascii="Times New Roman" w:hAnsi="Times New Roman" w:cs="Times New Roman"/>
            <w:b/>
            <w:color w:val="000000"/>
            <w:sz w:val="24"/>
            <w:szCs w:val="24"/>
            <w:bdr w:val="none" w:sz="0" w:space="0" w:color="auto" w:frame="1"/>
            <w:shd w:val="clear" w:color="auto" w:fill="EEEEEE"/>
          </w:rPr>
          <w:t>-</w:t>
        </w:r>
        <w:r w:rsidR="00314F78">
          <w:rPr>
            <w:rStyle w:val="js-apiid"/>
            <w:rFonts w:ascii="Times New Roman" w:hAnsi="Times New Roman" w:cs="Times New Roman"/>
            <w:b/>
            <w:color w:val="000000"/>
            <w:sz w:val="24"/>
            <w:szCs w:val="24"/>
            <w:bdr w:val="none" w:sz="0" w:space="0" w:color="auto" w:frame="1"/>
            <w:shd w:val="clear" w:color="auto" w:fill="EEEEEE"/>
          </w:rPr>
          <w:t>00</w:t>
        </w:r>
        <w:r w:rsidR="0046565D">
          <w:rPr>
            <w:rStyle w:val="js-apiid"/>
            <w:rFonts w:ascii="Times New Roman" w:hAnsi="Times New Roman" w:cs="Times New Roman"/>
            <w:b/>
            <w:color w:val="000000"/>
            <w:sz w:val="24"/>
            <w:szCs w:val="24"/>
            <w:bdr w:val="none" w:sz="0" w:space="0" w:color="auto" w:frame="1"/>
            <w:shd w:val="clear" w:color="auto" w:fill="EEEEEE"/>
          </w:rPr>
          <w:t>7586</w:t>
        </w:r>
        <w:r w:rsidR="008D3567" w:rsidRPr="00F270EE">
          <w:rPr>
            <w:rStyle w:val="js-apiid"/>
            <w:rFonts w:ascii="Times New Roman" w:hAnsi="Times New Roman" w:cs="Times New Roman"/>
            <w:b/>
            <w:color w:val="000000"/>
            <w:sz w:val="24"/>
            <w:szCs w:val="24"/>
            <w:bdr w:val="none" w:sz="0" w:space="0" w:color="auto" w:frame="1"/>
            <w:shd w:val="clear" w:color="auto" w:fill="EEEEEE"/>
          </w:rPr>
          <w:t>-a</w:t>
        </w:r>
      </w:hyperlink>
    </w:p>
    <w:p w:rsidR="00DC571B" w:rsidRPr="00F270EE" w:rsidRDefault="00DC571B" w:rsidP="00411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</w:pPr>
      <w:r w:rsidRPr="00F270EE">
        <w:rPr>
          <w:rFonts w:ascii="Times New Roman" w:hAnsi="Times New Roman" w:cs="Times New Roman"/>
          <w:b/>
          <w:sz w:val="24"/>
          <w:szCs w:val="24"/>
        </w:rPr>
        <w:t xml:space="preserve">Процедура закупівлі: </w:t>
      </w:r>
      <w:r w:rsidR="00303F6D" w:rsidRPr="00F270EE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uk-UA"/>
        </w:rPr>
        <w:t>Відкриті торги з особливостями</w:t>
      </w:r>
    </w:p>
    <w:p w:rsidR="00DC571B" w:rsidRPr="00F270EE" w:rsidRDefault="00DC571B" w:rsidP="0041132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270EE">
        <w:rPr>
          <w:rFonts w:ascii="Times New Roman" w:hAnsi="Times New Roman" w:cs="Times New Roman"/>
          <w:b/>
          <w:sz w:val="24"/>
          <w:szCs w:val="24"/>
        </w:rPr>
        <w:t xml:space="preserve">Очікувана вартість: </w:t>
      </w:r>
      <w:r w:rsidR="0046565D">
        <w:rPr>
          <w:rFonts w:ascii="Times New Roman" w:hAnsi="Times New Roman" w:cs="Times New Roman"/>
          <w:b/>
          <w:sz w:val="24"/>
          <w:szCs w:val="24"/>
        </w:rPr>
        <w:t>144</w:t>
      </w:r>
      <w:r w:rsidR="007303BC" w:rsidRPr="00F270EE">
        <w:rPr>
          <w:rFonts w:ascii="Times New Roman" w:hAnsi="Times New Roman" w:cs="Times New Roman"/>
          <w:b/>
          <w:sz w:val="24"/>
          <w:szCs w:val="24"/>
        </w:rPr>
        <w:t xml:space="preserve"> 000,00 </w:t>
      </w:r>
      <w:r w:rsidRPr="00F270EE">
        <w:rPr>
          <w:rFonts w:ascii="Times New Roman" w:hAnsi="Times New Roman"/>
          <w:b/>
          <w:sz w:val="24"/>
          <w:szCs w:val="24"/>
        </w:rPr>
        <w:t>грн.</w:t>
      </w:r>
      <w:r w:rsidRPr="00F270EE">
        <w:rPr>
          <w:rFonts w:ascii="Times New Roman" w:hAnsi="Times New Roman"/>
          <w:sz w:val="24"/>
          <w:szCs w:val="24"/>
        </w:rPr>
        <w:t xml:space="preserve"> </w:t>
      </w:r>
      <w:r w:rsidRPr="00F270EE">
        <w:rPr>
          <w:rFonts w:ascii="Times New Roman" w:hAnsi="Times New Roman"/>
          <w:b/>
          <w:sz w:val="24"/>
          <w:szCs w:val="24"/>
        </w:rPr>
        <w:t>з ПДВ</w:t>
      </w:r>
    </w:p>
    <w:p w:rsidR="00DC571B" w:rsidRPr="00F270EE" w:rsidRDefault="00DC571B" w:rsidP="00411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70EE">
        <w:rPr>
          <w:rFonts w:ascii="Times New Roman" w:eastAsia="Times New Roman" w:hAnsi="Times New Roman" w:cs="Times New Roman"/>
          <w:b/>
          <w:sz w:val="24"/>
          <w:szCs w:val="24"/>
        </w:rPr>
        <w:t xml:space="preserve">Підстава для публікації обґрунтування: </w:t>
      </w:r>
      <w:r w:rsidRPr="00F270EE">
        <w:rPr>
          <w:rFonts w:ascii="Times New Roman" w:eastAsia="Times New Roman" w:hAnsi="Times New Roman" w:cs="Times New Roman"/>
          <w:sz w:val="24"/>
          <w:szCs w:val="24"/>
        </w:rPr>
        <w:t xml:space="preserve">постанова Кабінету Міністрів України від 11.10.2016 р № 710 «Про ефективне використання бюджетних коштів» </w:t>
      </w:r>
      <w:r w:rsidR="00411321" w:rsidRPr="00F270EE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F270EE">
        <w:rPr>
          <w:rFonts w:ascii="Times New Roman" w:eastAsia="Times New Roman" w:hAnsi="Times New Roman" w:cs="Times New Roman"/>
          <w:sz w:val="24"/>
          <w:szCs w:val="24"/>
        </w:rPr>
        <w:t>зі змінами</w:t>
      </w:r>
      <w:r w:rsidR="00411321" w:rsidRPr="00F270EE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F270E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C571B" w:rsidRPr="00F270EE" w:rsidRDefault="00DC571B" w:rsidP="00411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70EE">
        <w:rPr>
          <w:rFonts w:ascii="Times New Roman" w:eastAsia="Times New Roman" w:hAnsi="Times New Roman" w:cs="Times New Roman"/>
          <w:b/>
          <w:sz w:val="24"/>
          <w:szCs w:val="24"/>
        </w:rPr>
        <w:t xml:space="preserve">Замовник: </w:t>
      </w:r>
      <w:r w:rsidR="00411321" w:rsidRPr="00F270EE">
        <w:rPr>
          <w:rFonts w:ascii="Times New Roman" w:eastAsia="Times New Roman" w:hAnsi="Times New Roman"/>
          <w:sz w:val="24"/>
          <w:szCs w:val="24"/>
          <w:lang w:eastAsia="ru-RU"/>
        </w:rPr>
        <w:t>Комунальне підприємство Переяславське виробниче управління комунального господарства Переяславської міської ради</w:t>
      </w:r>
      <w:r w:rsidRPr="00F270EE">
        <w:rPr>
          <w:rFonts w:ascii="Times New Roman" w:eastAsia="Times New Roman" w:hAnsi="Times New Roman" w:cs="Times New Roman"/>
          <w:sz w:val="24"/>
          <w:szCs w:val="24"/>
        </w:rPr>
        <w:t xml:space="preserve">, код ЄДРПОУ – </w:t>
      </w:r>
      <w:r w:rsidR="00411321" w:rsidRPr="00F270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05473594</w:t>
      </w:r>
    </w:p>
    <w:p w:rsidR="00411321" w:rsidRPr="00F270EE" w:rsidRDefault="00411321" w:rsidP="00411321">
      <w:pPr>
        <w:spacing w:after="0" w:line="240" w:lineRule="auto"/>
        <w:ind w:firstLine="709"/>
        <w:jc w:val="both"/>
      </w:pPr>
    </w:p>
    <w:p w:rsidR="00173D5A" w:rsidRPr="00F270EE" w:rsidRDefault="00173D5A" w:rsidP="00173D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F270EE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Обґрунтування технічних та якісних характеристик предмета закупівлі. </w:t>
      </w:r>
    </w:p>
    <w:p w:rsidR="00314F78" w:rsidRPr="00173D5A" w:rsidRDefault="00314F78" w:rsidP="00314F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D5A">
        <w:rPr>
          <w:rFonts w:ascii="Times New Roman" w:hAnsi="Times New Roman" w:cs="Times New Roman"/>
          <w:sz w:val="24"/>
          <w:szCs w:val="24"/>
        </w:rPr>
        <w:t xml:space="preserve">Враховуючи технологічні особливості виробничого процесу цеху «Благоустрій» </w:t>
      </w:r>
      <w:proofErr w:type="spellStart"/>
      <w:r w:rsidRPr="00173D5A">
        <w:rPr>
          <w:rFonts w:ascii="Times New Roman" w:hAnsi="Times New Roman" w:cs="Times New Roman"/>
          <w:sz w:val="24"/>
          <w:szCs w:val="24"/>
        </w:rPr>
        <w:t>КП</w:t>
      </w:r>
      <w:proofErr w:type="spellEnd"/>
      <w:r w:rsidRPr="00173D5A">
        <w:rPr>
          <w:rFonts w:ascii="Times New Roman" w:hAnsi="Times New Roman" w:cs="Times New Roman"/>
          <w:sz w:val="24"/>
          <w:szCs w:val="24"/>
        </w:rPr>
        <w:t xml:space="preserve"> ВУКГ, </w:t>
      </w:r>
      <w:r w:rsidRPr="007463F9">
        <w:rPr>
          <w:rFonts w:ascii="Times New Roman" w:hAnsi="Times New Roman" w:cs="Times New Roman"/>
          <w:sz w:val="24"/>
          <w:szCs w:val="24"/>
        </w:rPr>
        <w:t xml:space="preserve">зокрема – виконання </w:t>
      </w:r>
      <w:r w:rsidRPr="007463F9">
        <w:rPr>
          <w:rFonts w:ascii="Times New Roman" w:hAnsi="Times New Roman" w:cs="Times New Roman"/>
          <w:sz w:val="24"/>
          <w:szCs w:val="24"/>
          <w:shd w:val="clear" w:color="auto" w:fill="FFFFFF"/>
        </w:rPr>
        <w:t>роботи з</w:t>
      </w:r>
      <w:r w:rsidR="004656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благоустрою територій міської громади, а саме сезонне</w:t>
      </w:r>
      <w:r w:rsidR="0046565D" w:rsidRPr="004656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прикореневе скошування рослин</w:t>
      </w:r>
      <w:r w:rsidR="006F41C8">
        <w:rPr>
          <w:rFonts w:ascii="Times New Roman" w:hAnsi="Times New Roman" w:cs="Times New Roman"/>
          <w:sz w:val="24"/>
          <w:szCs w:val="24"/>
          <w:shd w:val="clear" w:color="auto" w:fill="FFFFFF"/>
        </w:rPr>
        <w:t>ності,</w:t>
      </w:r>
      <w:r w:rsidR="004656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т.ч.</w:t>
      </w:r>
      <w:r w:rsidR="0046565D" w:rsidRPr="004656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амброзії до початку її цвітіння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463F9">
        <w:rPr>
          <w:rFonts w:ascii="Times New Roman" w:hAnsi="Times New Roman" w:cs="Times New Roman"/>
          <w:sz w:val="24"/>
          <w:szCs w:val="24"/>
        </w:rPr>
        <w:t xml:space="preserve">необхідно придбати за бюджетні кошти </w:t>
      </w:r>
      <w:r w:rsidR="0046565D">
        <w:rPr>
          <w:rFonts w:ascii="Times New Roman" w:hAnsi="Times New Roman" w:cs="Times New Roman"/>
          <w:sz w:val="24"/>
          <w:szCs w:val="24"/>
        </w:rPr>
        <w:t xml:space="preserve">навісне обладнання до тракторів </w:t>
      </w:r>
      <w:r w:rsidR="0046565D" w:rsidRPr="00EA640F">
        <w:rPr>
          <w:rFonts w:ascii="Times New Roman" w:hAnsi="Times New Roman"/>
          <w:bdr w:val="none" w:sz="0" w:space="0" w:color="auto" w:frame="1"/>
        </w:rPr>
        <w:t>БЕЛАРУС МТЗ 892</w:t>
      </w:r>
      <w:r w:rsidR="0046565D">
        <w:rPr>
          <w:rFonts w:ascii="Times New Roman" w:hAnsi="Times New Roman"/>
          <w:bdr w:val="none" w:sz="0" w:space="0" w:color="auto" w:frame="1"/>
        </w:rPr>
        <w:t xml:space="preserve"> та МТЗ 320 </w:t>
      </w:r>
      <w:r w:rsidR="0046565D">
        <w:rPr>
          <w:rFonts w:ascii="Times New Roman" w:hAnsi="Times New Roman" w:cs="Times New Roman"/>
          <w:sz w:val="24"/>
          <w:szCs w:val="24"/>
        </w:rPr>
        <w:t>- роторні косарки у кількості 2 одиниці</w:t>
      </w:r>
      <w:r w:rsidRPr="007463F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14F78" w:rsidRDefault="00314F78" w:rsidP="00314F78">
      <w:pPr>
        <w:pStyle w:val="1"/>
        <w:spacing w:before="0" w:after="0" w:line="240" w:lineRule="auto"/>
        <w:ind w:firstLine="709"/>
        <w:jc w:val="both"/>
        <w:rPr>
          <w:rFonts w:ascii="Times New Roman" w:hAnsi="Times New Roman"/>
          <w:b w:val="0"/>
          <w:sz w:val="24"/>
          <w:szCs w:val="24"/>
          <w:lang w:eastAsia="uk-UA"/>
        </w:rPr>
      </w:pPr>
      <w:r w:rsidRPr="00173D5A">
        <w:rPr>
          <w:rFonts w:ascii="Times New Roman" w:hAnsi="Times New Roman"/>
          <w:b w:val="0"/>
          <w:sz w:val="24"/>
          <w:szCs w:val="24"/>
          <w:lang w:eastAsia="uk-UA"/>
        </w:rPr>
        <w:t xml:space="preserve">Виходячи з вищезазначеного та відповідно до </w:t>
      </w:r>
      <w:r w:rsidRPr="00173D5A">
        <w:rPr>
          <w:rFonts w:ascii="Times New Roman" w:hAnsi="Times New Roman"/>
          <w:b w:val="0"/>
          <w:sz w:val="24"/>
          <w:szCs w:val="24"/>
        </w:rPr>
        <w:t>Програми фінансової підтримки комунальних підприємств Переяславської міської ради на 202</w:t>
      </w:r>
      <w:r w:rsidR="00966016">
        <w:rPr>
          <w:rFonts w:ascii="Times New Roman" w:hAnsi="Times New Roman"/>
          <w:b w:val="0"/>
          <w:sz w:val="24"/>
          <w:szCs w:val="24"/>
        </w:rPr>
        <w:t>4</w:t>
      </w:r>
      <w:r w:rsidRPr="00173D5A">
        <w:rPr>
          <w:rFonts w:ascii="Times New Roman" w:hAnsi="Times New Roman"/>
          <w:b w:val="0"/>
          <w:sz w:val="24"/>
          <w:szCs w:val="24"/>
        </w:rPr>
        <w:t>-202</w:t>
      </w:r>
      <w:r w:rsidR="00966016">
        <w:rPr>
          <w:rFonts w:ascii="Times New Roman" w:hAnsi="Times New Roman"/>
          <w:b w:val="0"/>
          <w:sz w:val="24"/>
          <w:szCs w:val="24"/>
        </w:rPr>
        <w:t>6</w:t>
      </w:r>
      <w:r w:rsidRPr="00173D5A">
        <w:rPr>
          <w:rFonts w:ascii="Times New Roman" w:hAnsi="Times New Roman"/>
          <w:b w:val="0"/>
          <w:sz w:val="24"/>
          <w:szCs w:val="24"/>
        </w:rPr>
        <w:t xml:space="preserve"> роки, затвердженої рішенням Переяславської міської ради від </w:t>
      </w:r>
      <w:r w:rsidR="00966016">
        <w:rPr>
          <w:rFonts w:ascii="Times New Roman" w:hAnsi="Times New Roman"/>
          <w:b w:val="0"/>
          <w:sz w:val="24"/>
          <w:szCs w:val="24"/>
        </w:rPr>
        <w:t>19</w:t>
      </w:r>
      <w:r w:rsidRPr="00173D5A">
        <w:rPr>
          <w:rFonts w:ascii="Times New Roman" w:hAnsi="Times New Roman"/>
          <w:b w:val="0"/>
          <w:sz w:val="24"/>
          <w:szCs w:val="24"/>
        </w:rPr>
        <w:t>.1</w:t>
      </w:r>
      <w:r w:rsidR="00966016">
        <w:rPr>
          <w:rFonts w:ascii="Times New Roman" w:hAnsi="Times New Roman"/>
          <w:b w:val="0"/>
          <w:sz w:val="24"/>
          <w:szCs w:val="24"/>
        </w:rPr>
        <w:t>0</w:t>
      </w:r>
      <w:r w:rsidRPr="00173D5A">
        <w:rPr>
          <w:rFonts w:ascii="Times New Roman" w:hAnsi="Times New Roman"/>
          <w:b w:val="0"/>
          <w:sz w:val="24"/>
          <w:szCs w:val="24"/>
        </w:rPr>
        <w:t>.202</w:t>
      </w:r>
      <w:r w:rsidR="00966016">
        <w:rPr>
          <w:rFonts w:ascii="Times New Roman" w:hAnsi="Times New Roman"/>
          <w:b w:val="0"/>
          <w:sz w:val="24"/>
          <w:szCs w:val="24"/>
        </w:rPr>
        <w:t>3</w:t>
      </w:r>
      <w:r w:rsidRPr="00173D5A">
        <w:rPr>
          <w:rFonts w:ascii="Times New Roman" w:hAnsi="Times New Roman"/>
          <w:b w:val="0"/>
          <w:sz w:val="24"/>
          <w:szCs w:val="24"/>
        </w:rPr>
        <w:t xml:space="preserve"> № </w:t>
      </w:r>
      <w:r w:rsidR="00966016">
        <w:rPr>
          <w:rFonts w:ascii="Times New Roman" w:hAnsi="Times New Roman"/>
          <w:b w:val="0"/>
          <w:sz w:val="24"/>
          <w:szCs w:val="24"/>
        </w:rPr>
        <w:t>18</w:t>
      </w:r>
      <w:r w:rsidRPr="00173D5A">
        <w:rPr>
          <w:rFonts w:ascii="Times New Roman" w:hAnsi="Times New Roman"/>
          <w:b w:val="0"/>
          <w:sz w:val="24"/>
          <w:szCs w:val="24"/>
        </w:rPr>
        <w:t>-</w:t>
      </w:r>
      <w:r w:rsidR="00966016">
        <w:rPr>
          <w:rFonts w:ascii="Times New Roman" w:hAnsi="Times New Roman"/>
          <w:b w:val="0"/>
          <w:sz w:val="24"/>
          <w:szCs w:val="24"/>
        </w:rPr>
        <w:t>64</w:t>
      </w:r>
      <w:r w:rsidRPr="00173D5A">
        <w:rPr>
          <w:rFonts w:ascii="Times New Roman" w:hAnsi="Times New Roman"/>
          <w:b w:val="0"/>
          <w:sz w:val="24"/>
          <w:szCs w:val="24"/>
        </w:rPr>
        <w:t xml:space="preserve">-VIIІ, </w:t>
      </w:r>
      <w:r w:rsidRPr="00173D5A">
        <w:rPr>
          <w:rFonts w:ascii="Times New Roman" w:hAnsi="Times New Roman"/>
          <w:b w:val="0"/>
          <w:sz w:val="24"/>
          <w:szCs w:val="24"/>
          <w:lang w:eastAsia="uk-UA"/>
        </w:rPr>
        <w:t xml:space="preserve">для забезпечення потреб </w:t>
      </w:r>
      <w:proofErr w:type="spellStart"/>
      <w:r w:rsidRPr="00173D5A">
        <w:rPr>
          <w:rFonts w:ascii="Times New Roman" w:hAnsi="Times New Roman"/>
          <w:b w:val="0"/>
          <w:sz w:val="24"/>
          <w:szCs w:val="24"/>
          <w:lang w:eastAsia="uk-UA"/>
        </w:rPr>
        <w:t>КП</w:t>
      </w:r>
      <w:proofErr w:type="spellEnd"/>
      <w:r w:rsidRPr="00173D5A">
        <w:rPr>
          <w:rFonts w:ascii="Times New Roman" w:hAnsi="Times New Roman"/>
          <w:b w:val="0"/>
          <w:sz w:val="24"/>
          <w:szCs w:val="24"/>
          <w:lang w:eastAsia="uk-UA"/>
        </w:rPr>
        <w:t xml:space="preserve"> ВУКГ при виконанні функцій з </w:t>
      </w:r>
      <w:r>
        <w:rPr>
          <w:rFonts w:ascii="Times New Roman" w:hAnsi="Times New Roman"/>
          <w:b w:val="0"/>
          <w:sz w:val="24"/>
          <w:szCs w:val="24"/>
          <w:lang w:eastAsia="uk-UA"/>
        </w:rPr>
        <w:t xml:space="preserve">благоустрою </w:t>
      </w:r>
      <w:r w:rsidRPr="00173D5A">
        <w:rPr>
          <w:rFonts w:ascii="Times New Roman" w:hAnsi="Times New Roman"/>
          <w:b w:val="0"/>
          <w:sz w:val="24"/>
          <w:szCs w:val="24"/>
          <w:lang w:eastAsia="uk-UA"/>
        </w:rPr>
        <w:t xml:space="preserve">та враховуючи мінімальні і рекомендовані вимоги до </w:t>
      </w:r>
      <w:r w:rsidR="0046565D">
        <w:rPr>
          <w:rFonts w:ascii="Times New Roman" w:hAnsi="Times New Roman"/>
          <w:b w:val="0"/>
          <w:sz w:val="24"/>
          <w:szCs w:val="24"/>
          <w:lang w:eastAsia="uk-UA"/>
        </w:rPr>
        <w:t>обладнання</w:t>
      </w:r>
      <w:r w:rsidRPr="00173D5A">
        <w:rPr>
          <w:rFonts w:ascii="Times New Roman" w:hAnsi="Times New Roman"/>
          <w:b w:val="0"/>
          <w:sz w:val="24"/>
          <w:szCs w:val="24"/>
          <w:lang w:eastAsia="uk-UA"/>
        </w:rPr>
        <w:t xml:space="preserve"> потрібно закупити </w:t>
      </w:r>
      <w:r w:rsidR="0046565D">
        <w:rPr>
          <w:rFonts w:ascii="Times New Roman" w:hAnsi="Times New Roman"/>
          <w:b w:val="0"/>
          <w:sz w:val="24"/>
          <w:szCs w:val="24"/>
          <w:lang w:eastAsia="uk-UA"/>
        </w:rPr>
        <w:t>2</w:t>
      </w:r>
      <w:r w:rsidRPr="00173D5A">
        <w:rPr>
          <w:rFonts w:ascii="Times New Roman" w:hAnsi="Times New Roman"/>
          <w:b w:val="0"/>
          <w:sz w:val="24"/>
          <w:szCs w:val="24"/>
          <w:lang w:eastAsia="uk-UA"/>
        </w:rPr>
        <w:t xml:space="preserve"> </w:t>
      </w:r>
      <w:r>
        <w:rPr>
          <w:rFonts w:ascii="Times New Roman" w:hAnsi="Times New Roman"/>
          <w:b w:val="0"/>
          <w:sz w:val="24"/>
          <w:szCs w:val="24"/>
          <w:lang w:eastAsia="uk-UA"/>
        </w:rPr>
        <w:t>(</w:t>
      </w:r>
      <w:r w:rsidR="0046565D">
        <w:rPr>
          <w:rFonts w:ascii="Times New Roman" w:hAnsi="Times New Roman"/>
          <w:b w:val="0"/>
          <w:sz w:val="24"/>
          <w:szCs w:val="24"/>
          <w:lang w:eastAsia="uk-UA"/>
        </w:rPr>
        <w:t>дві</w:t>
      </w:r>
      <w:r>
        <w:rPr>
          <w:rFonts w:ascii="Times New Roman" w:hAnsi="Times New Roman"/>
          <w:b w:val="0"/>
          <w:sz w:val="24"/>
          <w:szCs w:val="24"/>
          <w:lang w:eastAsia="uk-UA"/>
        </w:rPr>
        <w:t>) одиниц</w:t>
      </w:r>
      <w:r w:rsidR="0046565D">
        <w:rPr>
          <w:rFonts w:ascii="Times New Roman" w:hAnsi="Times New Roman"/>
          <w:b w:val="0"/>
          <w:sz w:val="24"/>
          <w:szCs w:val="24"/>
          <w:lang w:eastAsia="uk-UA"/>
        </w:rPr>
        <w:t>і</w:t>
      </w:r>
      <w:r>
        <w:rPr>
          <w:rFonts w:ascii="Times New Roman" w:hAnsi="Times New Roman"/>
          <w:b w:val="0"/>
          <w:sz w:val="24"/>
          <w:szCs w:val="24"/>
          <w:lang w:eastAsia="uk-UA"/>
        </w:rPr>
        <w:t xml:space="preserve"> </w:t>
      </w:r>
      <w:r w:rsidR="0046565D">
        <w:rPr>
          <w:rFonts w:ascii="Times New Roman" w:hAnsi="Times New Roman"/>
          <w:b w:val="0"/>
          <w:sz w:val="24"/>
          <w:szCs w:val="24"/>
          <w:lang w:eastAsia="uk-UA"/>
        </w:rPr>
        <w:t>обладнання</w:t>
      </w:r>
      <w:r>
        <w:rPr>
          <w:rFonts w:ascii="Times New Roman" w:hAnsi="Times New Roman"/>
          <w:b w:val="0"/>
          <w:sz w:val="24"/>
          <w:szCs w:val="24"/>
          <w:lang w:eastAsia="uk-UA"/>
        </w:rPr>
        <w:t xml:space="preserve"> – </w:t>
      </w:r>
      <w:r w:rsidR="0046565D">
        <w:rPr>
          <w:rFonts w:ascii="Times New Roman" w:hAnsi="Times New Roman"/>
          <w:b w:val="0"/>
          <w:sz w:val="24"/>
          <w:szCs w:val="24"/>
        </w:rPr>
        <w:t>Косарки роторні</w:t>
      </w:r>
      <w:r w:rsidR="0090062F">
        <w:rPr>
          <w:rFonts w:ascii="Times New Roman" w:hAnsi="Times New Roman"/>
          <w:b w:val="0"/>
          <w:sz w:val="24"/>
          <w:szCs w:val="24"/>
        </w:rPr>
        <w:t xml:space="preserve">. </w:t>
      </w:r>
      <w:r w:rsidR="0090062F" w:rsidRPr="0090062F">
        <w:rPr>
          <w:rFonts w:ascii="Times New Roman" w:hAnsi="Times New Roman"/>
          <w:b w:val="0"/>
          <w:sz w:val="24"/>
          <w:szCs w:val="24"/>
          <w:u w:val="single"/>
        </w:rPr>
        <w:t>Основні технічні характеристики</w:t>
      </w:r>
      <w:r w:rsidR="0090062F">
        <w:rPr>
          <w:rFonts w:ascii="Times New Roman" w:hAnsi="Times New Roman"/>
          <w:b w:val="0"/>
          <w:sz w:val="24"/>
          <w:szCs w:val="24"/>
          <w:lang w:eastAsia="uk-UA"/>
        </w:rPr>
        <w:t>:</w:t>
      </w:r>
    </w:p>
    <w:p w:rsidR="0090062F" w:rsidRDefault="0090062F" w:rsidP="0090062F">
      <w:pPr>
        <w:rPr>
          <w:lang w:eastAsia="uk-UA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73"/>
        <w:gridCol w:w="9541"/>
      </w:tblGrid>
      <w:tr w:rsidR="006F41C8" w:rsidRPr="00ED5405" w:rsidTr="006F41C8">
        <w:tc>
          <w:tcPr>
            <w:tcW w:w="773" w:type="dxa"/>
            <w:tcBorders>
              <w:right w:val="single" w:sz="4" w:space="0" w:color="auto"/>
            </w:tcBorders>
            <w:vAlign w:val="center"/>
          </w:tcPr>
          <w:p w:rsidR="006F41C8" w:rsidRPr="008572C6" w:rsidRDefault="006F41C8" w:rsidP="00F21783">
            <w:pPr>
              <w:pStyle w:val="a6"/>
              <w:ind w:left="0"/>
              <w:jc w:val="center"/>
              <w:rPr>
                <w:b/>
                <w:bCs/>
                <w:color w:val="000000"/>
              </w:rPr>
            </w:pPr>
            <w:r w:rsidRPr="008572C6">
              <w:rPr>
                <w:b/>
                <w:bCs/>
                <w:color w:val="000000"/>
              </w:rPr>
              <w:t xml:space="preserve">№ </w:t>
            </w:r>
            <w:proofErr w:type="spellStart"/>
            <w:r w:rsidRPr="008572C6">
              <w:rPr>
                <w:b/>
                <w:bCs/>
                <w:color w:val="000000"/>
              </w:rPr>
              <w:t>з</w:t>
            </w:r>
            <w:proofErr w:type="spellEnd"/>
            <w:r w:rsidRPr="008572C6">
              <w:rPr>
                <w:b/>
                <w:bCs/>
                <w:color w:val="000000"/>
              </w:rPr>
              <w:t>/</w:t>
            </w:r>
            <w:proofErr w:type="spellStart"/>
            <w:proofErr w:type="gramStart"/>
            <w:r w:rsidRPr="008572C6">
              <w:rPr>
                <w:b/>
                <w:bCs/>
                <w:color w:val="000000"/>
              </w:rPr>
              <w:t>п</w:t>
            </w:r>
            <w:proofErr w:type="spellEnd"/>
            <w:proofErr w:type="gramEnd"/>
          </w:p>
        </w:tc>
        <w:tc>
          <w:tcPr>
            <w:tcW w:w="9541" w:type="dxa"/>
            <w:tcBorders>
              <w:left w:val="single" w:sz="4" w:space="0" w:color="auto"/>
            </w:tcBorders>
            <w:vAlign w:val="center"/>
          </w:tcPr>
          <w:p w:rsidR="006F41C8" w:rsidRPr="00ED5405" w:rsidRDefault="006F41C8" w:rsidP="00F21783">
            <w:pPr>
              <w:pStyle w:val="a6"/>
              <w:ind w:left="0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Технічні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в</w:t>
            </w:r>
            <w:r w:rsidRPr="008572C6">
              <w:rPr>
                <w:b/>
                <w:bCs/>
                <w:color w:val="000000"/>
              </w:rPr>
              <w:t>имоги</w:t>
            </w:r>
            <w:proofErr w:type="spellEnd"/>
            <w:r w:rsidRPr="008572C6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8572C6">
              <w:rPr>
                <w:b/>
                <w:bCs/>
                <w:color w:val="000000"/>
              </w:rPr>
              <w:t>Замовника</w:t>
            </w:r>
            <w:proofErr w:type="spellEnd"/>
          </w:p>
        </w:tc>
      </w:tr>
      <w:tr w:rsidR="006F41C8" w:rsidRPr="008572C6" w:rsidTr="006F41C8">
        <w:tc>
          <w:tcPr>
            <w:tcW w:w="10314" w:type="dxa"/>
            <w:gridSpan w:val="2"/>
          </w:tcPr>
          <w:p w:rsidR="006F41C8" w:rsidRPr="008572C6" w:rsidRDefault="006F41C8" w:rsidP="006F41C8">
            <w:pPr>
              <w:pStyle w:val="a6"/>
              <w:contextualSpacing w:val="0"/>
              <w:jc w:val="center"/>
              <w:rPr>
                <w:b/>
                <w:bCs/>
                <w:color w:val="000000"/>
              </w:rPr>
            </w:pPr>
            <w:r w:rsidRPr="008572C6">
              <w:rPr>
                <w:b/>
                <w:bCs/>
                <w:color w:val="000000"/>
              </w:rPr>
              <w:t>ТЕХНІЧНІ ХАР</w:t>
            </w:r>
            <w:r>
              <w:rPr>
                <w:b/>
                <w:bCs/>
                <w:color w:val="000000"/>
              </w:rPr>
              <w:t>А</w:t>
            </w:r>
            <w:r w:rsidRPr="008572C6">
              <w:rPr>
                <w:b/>
                <w:bCs/>
                <w:color w:val="000000"/>
              </w:rPr>
              <w:t>КТЕРИСТИКИ</w:t>
            </w:r>
            <w:r>
              <w:rPr>
                <w:b/>
                <w:bCs/>
                <w:color w:val="000000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</w:rPr>
              <w:t>косарка</w:t>
            </w:r>
            <w:proofErr w:type="spellEnd"/>
            <w:r>
              <w:rPr>
                <w:b/>
                <w:bCs/>
                <w:color w:val="000000"/>
              </w:rPr>
              <w:t xml:space="preserve"> 1)</w:t>
            </w:r>
          </w:p>
        </w:tc>
      </w:tr>
      <w:tr w:rsidR="006F41C8" w:rsidRPr="00EA640F" w:rsidTr="006F41C8">
        <w:trPr>
          <w:trHeight w:val="261"/>
        </w:trPr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C8" w:rsidRPr="00EA640F" w:rsidRDefault="006F41C8" w:rsidP="006F41C8">
            <w:pPr>
              <w:pStyle w:val="a6"/>
              <w:numPr>
                <w:ilvl w:val="0"/>
                <w:numId w:val="8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9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41C8" w:rsidRPr="00EA640F" w:rsidRDefault="006F41C8" w:rsidP="00F21783">
            <w:pPr>
              <w:widowControl w:val="0"/>
              <w:spacing w:after="0" w:line="240" w:lineRule="auto"/>
              <w:rPr>
                <w:rFonts w:ascii="Times New Roman" w:eastAsia="Verdana" w:hAnsi="Times New Roman"/>
              </w:rPr>
            </w:pPr>
            <w:r w:rsidRPr="00EA640F">
              <w:rPr>
                <w:rFonts w:ascii="Times New Roman" w:eastAsia="Verdana" w:hAnsi="Times New Roman"/>
              </w:rPr>
              <w:t>Робоча ширина, м: 1,65</w:t>
            </w:r>
          </w:p>
        </w:tc>
      </w:tr>
      <w:tr w:rsidR="006F41C8" w:rsidRPr="00EA640F" w:rsidTr="006F41C8">
        <w:trPr>
          <w:trHeight w:val="261"/>
        </w:trPr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C8" w:rsidRPr="00EA640F" w:rsidRDefault="006F41C8" w:rsidP="006F41C8">
            <w:pPr>
              <w:pStyle w:val="a6"/>
              <w:numPr>
                <w:ilvl w:val="0"/>
                <w:numId w:val="8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9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41C8" w:rsidRDefault="006F41C8" w:rsidP="00F21783">
            <w:pPr>
              <w:widowControl w:val="0"/>
              <w:spacing w:after="0" w:line="240" w:lineRule="auto"/>
              <w:rPr>
                <w:rFonts w:ascii="Times New Roman" w:eastAsia="Verdana" w:hAnsi="Times New Roman"/>
              </w:rPr>
            </w:pPr>
            <w:r w:rsidRPr="00EA640F">
              <w:rPr>
                <w:rFonts w:ascii="Times New Roman" w:eastAsia="Verdana" w:hAnsi="Times New Roman"/>
              </w:rPr>
              <w:t xml:space="preserve">Кількість </w:t>
            </w:r>
            <w:r>
              <w:rPr>
                <w:rFonts w:ascii="Times New Roman" w:eastAsia="Verdana" w:hAnsi="Times New Roman"/>
              </w:rPr>
              <w:t>ножових барабанів</w:t>
            </w:r>
            <w:r w:rsidRPr="00EA640F">
              <w:rPr>
                <w:rFonts w:ascii="Times New Roman" w:eastAsia="Verdana" w:hAnsi="Times New Roman"/>
              </w:rPr>
              <w:t xml:space="preserve"> </w:t>
            </w:r>
            <w:r>
              <w:rPr>
                <w:rFonts w:ascii="Times New Roman" w:eastAsia="Verdana" w:hAnsi="Times New Roman"/>
              </w:rPr>
              <w:t>(</w:t>
            </w:r>
            <w:r w:rsidRPr="00EA640F">
              <w:rPr>
                <w:rFonts w:ascii="Times New Roman" w:eastAsia="Verdana" w:hAnsi="Times New Roman"/>
              </w:rPr>
              <w:t>роторів</w:t>
            </w:r>
            <w:r>
              <w:rPr>
                <w:rFonts w:ascii="Times New Roman" w:eastAsia="Verdana" w:hAnsi="Times New Roman"/>
              </w:rPr>
              <w:t>)</w:t>
            </w:r>
            <w:r w:rsidRPr="00EA640F">
              <w:rPr>
                <w:rFonts w:ascii="Times New Roman" w:eastAsia="Verdana" w:hAnsi="Times New Roman"/>
              </w:rPr>
              <w:t xml:space="preserve">, шт.: </w:t>
            </w:r>
          </w:p>
          <w:p w:rsidR="006F41C8" w:rsidRPr="00EA640F" w:rsidRDefault="006F41C8" w:rsidP="00F21783">
            <w:pPr>
              <w:widowControl w:val="0"/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Times New Roman" w:eastAsia="Verdana" w:hAnsi="Times New Roman"/>
              </w:rPr>
              <w:t xml:space="preserve">не менше </w:t>
            </w:r>
            <w:r w:rsidRPr="00EA640F">
              <w:rPr>
                <w:rFonts w:ascii="Times New Roman" w:eastAsia="Verdana" w:hAnsi="Times New Roman"/>
              </w:rPr>
              <w:t>2</w:t>
            </w:r>
          </w:p>
        </w:tc>
      </w:tr>
      <w:tr w:rsidR="006F41C8" w:rsidRPr="00EA640F" w:rsidTr="006F41C8">
        <w:trPr>
          <w:trHeight w:val="261"/>
        </w:trPr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C8" w:rsidRPr="00EA640F" w:rsidRDefault="006F41C8" w:rsidP="006F41C8">
            <w:pPr>
              <w:pStyle w:val="a6"/>
              <w:numPr>
                <w:ilvl w:val="0"/>
                <w:numId w:val="8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9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41C8" w:rsidRPr="00EA640F" w:rsidRDefault="006F41C8" w:rsidP="00F21783">
            <w:pPr>
              <w:widowControl w:val="0"/>
              <w:spacing w:after="0" w:line="240" w:lineRule="auto"/>
              <w:rPr>
                <w:rFonts w:ascii="Times New Roman" w:eastAsia="Verdana" w:hAnsi="Times New Roman"/>
                <w:shd w:val="clear" w:color="auto" w:fill="FFFFFF"/>
              </w:rPr>
            </w:pPr>
            <w:r w:rsidRPr="00EA640F">
              <w:rPr>
                <w:rFonts w:ascii="Times New Roman" w:eastAsia="Verdana" w:hAnsi="Times New Roman"/>
                <w:shd w:val="clear" w:color="auto" w:fill="FFFFFF"/>
              </w:rPr>
              <w:t xml:space="preserve">Кількість ножів, шт.: </w:t>
            </w:r>
            <w:r w:rsidRPr="00EA640F">
              <w:rPr>
                <w:rFonts w:ascii="Times New Roman" w:eastAsia="Verdana" w:hAnsi="Times New Roman"/>
                <w:bCs/>
                <w:shd w:val="clear" w:color="auto" w:fill="FFFFFF"/>
              </w:rPr>
              <w:t>не менше 6 (</w:t>
            </w:r>
            <w:r w:rsidRPr="00EA640F">
              <w:rPr>
                <w:rFonts w:ascii="Times New Roman" w:hAnsi="Times New Roman"/>
                <w:bCs/>
              </w:rPr>
              <w:t>2х3</w:t>
            </w:r>
            <w:r w:rsidRPr="00EA640F">
              <w:rPr>
                <w:rFonts w:ascii="Times New Roman" w:eastAsia="Verdana" w:hAnsi="Times New Roman"/>
                <w:bCs/>
                <w:shd w:val="clear" w:color="auto" w:fill="FFFFFF"/>
              </w:rPr>
              <w:t>)</w:t>
            </w:r>
          </w:p>
        </w:tc>
      </w:tr>
      <w:tr w:rsidR="006F41C8" w:rsidRPr="00EA640F" w:rsidTr="006F41C8">
        <w:trPr>
          <w:trHeight w:val="261"/>
        </w:trPr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C8" w:rsidRPr="00EA640F" w:rsidRDefault="006F41C8" w:rsidP="006F41C8">
            <w:pPr>
              <w:pStyle w:val="a6"/>
              <w:numPr>
                <w:ilvl w:val="0"/>
                <w:numId w:val="8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9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41C8" w:rsidRPr="00EA640F" w:rsidRDefault="006F41C8" w:rsidP="00F21783">
            <w:pPr>
              <w:widowControl w:val="0"/>
              <w:spacing w:after="0" w:line="240" w:lineRule="auto"/>
              <w:rPr>
                <w:rFonts w:ascii="Times New Roman" w:eastAsia="Verdana" w:hAnsi="Times New Roman"/>
                <w:shd w:val="clear" w:color="auto" w:fill="FFFFFF"/>
              </w:rPr>
            </w:pPr>
            <w:r w:rsidRPr="001D45D6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Швидкість обертання барабанів, об/</w:t>
            </w:r>
            <w:proofErr w:type="spellStart"/>
            <w:r w:rsidRPr="001D45D6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хв</w:t>
            </w:r>
            <w:proofErr w:type="spellEnd"/>
            <w:r w:rsidRPr="001D45D6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: 2025</w:t>
            </w:r>
          </w:p>
        </w:tc>
      </w:tr>
      <w:tr w:rsidR="006F41C8" w:rsidRPr="00EA640F" w:rsidTr="006F41C8">
        <w:trPr>
          <w:trHeight w:val="261"/>
        </w:trPr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C8" w:rsidRPr="00EA640F" w:rsidRDefault="006F41C8" w:rsidP="006F41C8">
            <w:pPr>
              <w:pStyle w:val="a6"/>
              <w:numPr>
                <w:ilvl w:val="0"/>
                <w:numId w:val="8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9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41C8" w:rsidRDefault="006F41C8" w:rsidP="00F21783">
            <w:pPr>
              <w:widowControl w:val="0"/>
              <w:spacing w:after="0" w:line="240" w:lineRule="auto"/>
              <w:rPr>
                <w:rFonts w:ascii="Times New Roman" w:eastAsia="Verdana" w:hAnsi="Times New Roman"/>
                <w:color w:val="000000"/>
                <w:shd w:val="clear" w:color="auto" w:fill="FFFFFF"/>
              </w:rPr>
            </w:pPr>
            <w:r w:rsidRPr="00EA640F">
              <w:rPr>
                <w:rFonts w:ascii="Times New Roman" w:eastAsia="Verdana" w:hAnsi="Times New Roman"/>
                <w:color w:val="000000"/>
                <w:shd w:val="clear" w:color="auto" w:fill="FFFFFF"/>
              </w:rPr>
              <w:t>Швидкість обертів ВВП трактора</w:t>
            </w:r>
            <w:r>
              <w:rPr>
                <w:rFonts w:ascii="Times New Roman" w:eastAsia="Verdana" w:hAnsi="Times New Roman"/>
                <w:color w:val="000000"/>
                <w:shd w:val="clear" w:color="auto" w:fill="FFFFFF"/>
              </w:rPr>
              <w:t>, об/</w:t>
            </w:r>
            <w:proofErr w:type="spellStart"/>
            <w:r>
              <w:rPr>
                <w:rFonts w:ascii="Times New Roman" w:eastAsia="Verdana" w:hAnsi="Times New Roman"/>
                <w:color w:val="000000"/>
                <w:shd w:val="clear" w:color="auto" w:fill="FFFFFF"/>
              </w:rPr>
              <w:t>хв</w:t>
            </w:r>
            <w:proofErr w:type="spellEnd"/>
            <w:r w:rsidRPr="00EA640F">
              <w:rPr>
                <w:rFonts w:ascii="Times New Roman" w:eastAsia="Verdana" w:hAnsi="Times New Roman"/>
                <w:color w:val="000000"/>
                <w:shd w:val="clear" w:color="auto" w:fill="FFFFFF"/>
              </w:rPr>
              <w:t xml:space="preserve">: </w:t>
            </w:r>
          </w:p>
          <w:p w:rsidR="006F41C8" w:rsidRPr="00EA640F" w:rsidRDefault="006F41C8" w:rsidP="00F21783">
            <w:pPr>
              <w:widowControl w:val="0"/>
              <w:spacing w:after="0" w:line="240" w:lineRule="auto"/>
              <w:rPr>
                <w:rFonts w:ascii="Times New Roman" w:eastAsia="Verdana" w:hAnsi="Times New Roman"/>
                <w:color w:val="000000"/>
                <w:shd w:val="clear" w:color="auto" w:fill="FFFFFF"/>
              </w:rPr>
            </w:pPr>
            <w:r w:rsidRPr="00EA640F">
              <w:rPr>
                <w:rFonts w:ascii="Times New Roman" w:eastAsia="Verdana" w:hAnsi="Times New Roman"/>
                <w:bCs/>
                <w:color w:val="000000"/>
                <w:shd w:val="clear" w:color="auto" w:fill="FFFFFF"/>
              </w:rPr>
              <w:t>не більше 540</w:t>
            </w:r>
          </w:p>
        </w:tc>
      </w:tr>
      <w:tr w:rsidR="006F41C8" w:rsidRPr="00EA640F" w:rsidTr="006F41C8">
        <w:trPr>
          <w:trHeight w:val="261"/>
        </w:trPr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C8" w:rsidRPr="00EA640F" w:rsidRDefault="006F41C8" w:rsidP="006F41C8">
            <w:pPr>
              <w:pStyle w:val="a6"/>
              <w:numPr>
                <w:ilvl w:val="0"/>
                <w:numId w:val="8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9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41C8" w:rsidRPr="00EA640F" w:rsidRDefault="006F41C8" w:rsidP="00F21783">
            <w:pPr>
              <w:widowControl w:val="0"/>
              <w:spacing w:after="0" w:line="240" w:lineRule="auto"/>
              <w:rPr>
                <w:rFonts w:ascii="Times New Roman" w:eastAsia="Verdana" w:hAnsi="Times New Roman"/>
                <w:color w:val="000000"/>
                <w:shd w:val="clear" w:color="auto" w:fill="FFFFFF"/>
              </w:rPr>
            </w:pPr>
            <w:r w:rsidRPr="00EA640F">
              <w:rPr>
                <w:rFonts w:ascii="Times New Roman" w:eastAsia="Verdana" w:hAnsi="Times New Roman"/>
                <w:color w:val="000000"/>
                <w:shd w:val="clear" w:color="auto" w:fill="FFFFFF"/>
              </w:rPr>
              <w:t xml:space="preserve">Робоча швидкість </w:t>
            </w:r>
            <w:r w:rsidRPr="007E430B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за максимальної потреби на потужність, км/</w:t>
            </w:r>
            <w:proofErr w:type="spellStart"/>
            <w:r w:rsidRPr="007E430B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год</w:t>
            </w:r>
            <w:proofErr w:type="spellEnd"/>
            <w:r w:rsidRPr="00EA640F">
              <w:rPr>
                <w:rFonts w:ascii="Times New Roman" w:eastAsia="Verdana" w:hAnsi="Times New Roman"/>
                <w:color w:val="000000"/>
                <w:shd w:val="clear" w:color="auto" w:fill="FFFFFF"/>
              </w:rPr>
              <w:t xml:space="preserve">: </w:t>
            </w:r>
            <w:r>
              <w:rPr>
                <w:rFonts w:ascii="Times New Roman" w:eastAsia="Verdana" w:hAnsi="Times New Roman"/>
                <w:bCs/>
                <w:color w:val="000000"/>
                <w:shd w:val="clear" w:color="auto" w:fill="FFFFFF"/>
              </w:rPr>
              <w:t xml:space="preserve">до </w:t>
            </w:r>
            <w:r w:rsidRPr="00EA640F">
              <w:rPr>
                <w:rFonts w:ascii="Times New Roman" w:eastAsia="Verdana" w:hAnsi="Times New Roman"/>
                <w:bCs/>
                <w:color w:val="000000"/>
                <w:shd w:val="clear" w:color="auto" w:fill="FFFFFF"/>
              </w:rPr>
              <w:t>15</w:t>
            </w:r>
          </w:p>
        </w:tc>
      </w:tr>
      <w:tr w:rsidR="006F41C8" w:rsidRPr="00EA640F" w:rsidTr="006F41C8">
        <w:trPr>
          <w:trHeight w:val="261"/>
        </w:trPr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C8" w:rsidRPr="00EA640F" w:rsidRDefault="006F41C8" w:rsidP="006F41C8">
            <w:pPr>
              <w:pStyle w:val="a6"/>
              <w:numPr>
                <w:ilvl w:val="0"/>
                <w:numId w:val="8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9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41C8" w:rsidRPr="00EA640F" w:rsidRDefault="006F41C8" w:rsidP="00F21783">
            <w:pPr>
              <w:widowControl w:val="0"/>
              <w:spacing w:after="0" w:line="240" w:lineRule="auto"/>
              <w:rPr>
                <w:rFonts w:ascii="Times New Roman" w:eastAsia="Verdana" w:hAnsi="Times New Roman"/>
                <w:color w:val="000000"/>
                <w:shd w:val="clear" w:color="auto" w:fill="FFFFFF"/>
              </w:rPr>
            </w:pPr>
            <w:r w:rsidRPr="007E430B">
              <w:rPr>
                <w:rFonts w:ascii="Times New Roman" w:eastAsia="Verdana" w:hAnsi="Times New Roman"/>
                <w:color w:val="000000"/>
                <w:shd w:val="clear" w:color="auto" w:fill="FFFFFF"/>
              </w:rPr>
              <w:t>Транспортна швидкість, км/</w:t>
            </w:r>
            <w:proofErr w:type="spellStart"/>
            <w:r w:rsidRPr="007E430B">
              <w:rPr>
                <w:rFonts w:ascii="Times New Roman" w:eastAsia="Verdana" w:hAnsi="Times New Roman"/>
                <w:color w:val="000000"/>
                <w:shd w:val="clear" w:color="auto" w:fill="FFFFFF"/>
              </w:rPr>
              <w:t>год</w:t>
            </w:r>
            <w:proofErr w:type="spellEnd"/>
            <w:r w:rsidRPr="007E430B">
              <w:rPr>
                <w:rFonts w:ascii="Times New Roman" w:eastAsia="Verdana" w:hAnsi="Times New Roman"/>
                <w:color w:val="000000"/>
                <w:shd w:val="clear" w:color="auto" w:fill="FFFFFF"/>
              </w:rPr>
              <w:t>: до 20</w:t>
            </w:r>
          </w:p>
        </w:tc>
      </w:tr>
      <w:tr w:rsidR="006F41C8" w:rsidRPr="00EA640F" w:rsidTr="006F41C8">
        <w:tc>
          <w:tcPr>
            <w:tcW w:w="773" w:type="dxa"/>
            <w:tcBorders>
              <w:right w:val="single" w:sz="4" w:space="0" w:color="auto"/>
            </w:tcBorders>
          </w:tcPr>
          <w:p w:rsidR="006F41C8" w:rsidRPr="00EA640F" w:rsidRDefault="006F41C8" w:rsidP="006F41C8">
            <w:pPr>
              <w:pStyle w:val="a6"/>
              <w:numPr>
                <w:ilvl w:val="0"/>
                <w:numId w:val="8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9541" w:type="dxa"/>
            <w:tcBorders>
              <w:left w:val="single" w:sz="4" w:space="0" w:color="auto"/>
            </w:tcBorders>
          </w:tcPr>
          <w:p w:rsidR="006F41C8" w:rsidRPr="00EA640F" w:rsidRDefault="006F41C8" w:rsidP="00F21783">
            <w:pPr>
              <w:widowControl w:val="0"/>
              <w:spacing w:after="0" w:line="240" w:lineRule="auto"/>
              <w:rPr>
                <w:rFonts w:ascii="Times New Roman" w:eastAsia="Verdana" w:hAnsi="Times New Roman"/>
                <w:color w:val="000000"/>
                <w:shd w:val="clear" w:color="auto" w:fill="FFFFFF"/>
              </w:rPr>
            </w:pPr>
            <w:r w:rsidRPr="00EA640F">
              <w:rPr>
                <w:rFonts w:ascii="Times New Roman" w:eastAsia="Verdana" w:hAnsi="Times New Roman"/>
                <w:color w:val="000000"/>
                <w:shd w:val="clear" w:color="auto" w:fill="FFFFFF"/>
              </w:rPr>
              <w:t xml:space="preserve">Потреба потужності трактора, </w:t>
            </w:r>
            <w:proofErr w:type="spellStart"/>
            <w:r w:rsidRPr="00EA640F">
              <w:rPr>
                <w:rFonts w:ascii="Times New Roman" w:eastAsia="Verdana" w:hAnsi="Times New Roman"/>
                <w:color w:val="000000"/>
                <w:shd w:val="clear" w:color="auto" w:fill="FFFFFF"/>
              </w:rPr>
              <w:t>к.с</w:t>
            </w:r>
            <w:proofErr w:type="spellEnd"/>
            <w:r w:rsidRPr="00EA640F">
              <w:rPr>
                <w:rFonts w:ascii="Times New Roman" w:eastAsia="Verdana" w:hAnsi="Times New Roman"/>
                <w:color w:val="000000"/>
                <w:shd w:val="clear" w:color="auto" w:fill="FFFFFF"/>
              </w:rPr>
              <w:t xml:space="preserve">.: </w:t>
            </w:r>
            <w:r w:rsidRPr="001578DB">
              <w:rPr>
                <w:rFonts w:ascii="Times New Roman" w:eastAsia="Verdana" w:hAnsi="Times New Roman"/>
                <w:color w:val="000000"/>
                <w:shd w:val="clear" w:color="auto" w:fill="FFFFFF"/>
              </w:rPr>
              <w:t>30-80</w:t>
            </w:r>
          </w:p>
        </w:tc>
      </w:tr>
      <w:tr w:rsidR="006F41C8" w:rsidRPr="00EA640F" w:rsidTr="006F41C8">
        <w:tc>
          <w:tcPr>
            <w:tcW w:w="773" w:type="dxa"/>
            <w:tcBorders>
              <w:right w:val="single" w:sz="4" w:space="0" w:color="auto"/>
            </w:tcBorders>
          </w:tcPr>
          <w:p w:rsidR="006F41C8" w:rsidRPr="00EA640F" w:rsidRDefault="006F41C8" w:rsidP="006F41C8">
            <w:pPr>
              <w:pStyle w:val="a6"/>
              <w:numPr>
                <w:ilvl w:val="0"/>
                <w:numId w:val="8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9541" w:type="dxa"/>
            <w:tcBorders>
              <w:left w:val="single" w:sz="4" w:space="0" w:color="auto"/>
            </w:tcBorders>
          </w:tcPr>
          <w:p w:rsidR="006F41C8" w:rsidRPr="00EA640F" w:rsidRDefault="006F41C8" w:rsidP="00F21783">
            <w:pPr>
              <w:widowControl w:val="0"/>
              <w:spacing w:after="0" w:line="240" w:lineRule="auto"/>
              <w:rPr>
                <w:rFonts w:ascii="Times New Roman" w:eastAsia="Verdana" w:hAnsi="Times New Roman"/>
                <w:color w:val="000000"/>
                <w:shd w:val="clear" w:color="auto" w:fill="FFFFFF"/>
              </w:rPr>
            </w:pPr>
            <w:r w:rsidRPr="002219A1">
              <w:rPr>
                <w:rFonts w:ascii="Times New Roman" w:eastAsia="Verdana" w:hAnsi="Times New Roman"/>
                <w:color w:val="000000"/>
                <w:shd w:val="clear" w:color="auto" w:fill="FFFFFF"/>
              </w:rPr>
              <w:t>Мінімальна споживана потужність, кВт: 25</w:t>
            </w:r>
          </w:p>
        </w:tc>
      </w:tr>
      <w:tr w:rsidR="006F41C8" w:rsidRPr="00EA640F" w:rsidTr="006F41C8">
        <w:tc>
          <w:tcPr>
            <w:tcW w:w="773" w:type="dxa"/>
            <w:tcBorders>
              <w:right w:val="single" w:sz="4" w:space="0" w:color="auto"/>
            </w:tcBorders>
          </w:tcPr>
          <w:p w:rsidR="006F41C8" w:rsidRPr="00EA640F" w:rsidRDefault="006F41C8" w:rsidP="006F41C8">
            <w:pPr>
              <w:pStyle w:val="a6"/>
              <w:numPr>
                <w:ilvl w:val="0"/>
                <w:numId w:val="8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9541" w:type="dxa"/>
            <w:tcBorders>
              <w:left w:val="single" w:sz="4" w:space="0" w:color="auto"/>
            </w:tcBorders>
          </w:tcPr>
          <w:p w:rsidR="006F41C8" w:rsidRPr="00EA640F" w:rsidRDefault="006F41C8" w:rsidP="00F21783">
            <w:pPr>
              <w:widowControl w:val="0"/>
              <w:spacing w:after="0" w:line="240" w:lineRule="auto"/>
              <w:rPr>
                <w:rFonts w:ascii="Times New Roman" w:eastAsia="Verdana" w:hAnsi="Times New Roman"/>
                <w:color w:val="000000"/>
                <w:shd w:val="clear" w:color="auto" w:fill="FFFFFF"/>
              </w:rPr>
            </w:pPr>
            <w:r w:rsidRPr="00EA640F">
              <w:rPr>
                <w:rFonts w:ascii="Times New Roman" w:eastAsia="Verdana" w:hAnsi="Times New Roman"/>
                <w:color w:val="000000"/>
                <w:shd w:val="clear" w:color="auto" w:fill="FFFFFF"/>
              </w:rPr>
              <w:t xml:space="preserve">Висота скошування, см: </w:t>
            </w:r>
            <w:r w:rsidRPr="00EA640F">
              <w:rPr>
                <w:rFonts w:ascii="Times New Roman" w:eastAsia="Verdana" w:hAnsi="Times New Roman"/>
                <w:bCs/>
                <w:color w:val="000000"/>
                <w:shd w:val="clear" w:color="auto" w:fill="FFFFFF"/>
              </w:rPr>
              <w:t>не більше 4,2</w:t>
            </w:r>
          </w:p>
        </w:tc>
      </w:tr>
      <w:tr w:rsidR="006F41C8" w:rsidRPr="00EA640F" w:rsidTr="006F41C8">
        <w:tc>
          <w:tcPr>
            <w:tcW w:w="773" w:type="dxa"/>
            <w:tcBorders>
              <w:right w:val="single" w:sz="4" w:space="0" w:color="auto"/>
            </w:tcBorders>
          </w:tcPr>
          <w:p w:rsidR="006F41C8" w:rsidRPr="00EA640F" w:rsidRDefault="006F41C8" w:rsidP="006F41C8">
            <w:pPr>
              <w:pStyle w:val="a6"/>
              <w:numPr>
                <w:ilvl w:val="0"/>
                <w:numId w:val="8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9541" w:type="dxa"/>
            <w:tcBorders>
              <w:left w:val="single" w:sz="4" w:space="0" w:color="auto"/>
            </w:tcBorders>
          </w:tcPr>
          <w:p w:rsidR="006F41C8" w:rsidRPr="00EA640F" w:rsidRDefault="006F41C8" w:rsidP="00F21783">
            <w:pPr>
              <w:widowControl w:val="0"/>
              <w:spacing w:after="0" w:line="240" w:lineRule="auto"/>
              <w:rPr>
                <w:rFonts w:ascii="Times New Roman" w:eastAsia="Verdana" w:hAnsi="Times New Roman"/>
              </w:rPr>
            </w:pPr>
            <w:r w:rsidRPr="00EA640F">
              <w:rPr>
                <w:rFonts w:ascii="Times New Roman" w:eastAsia="Verdana" w:hAnsi="Times New Roman"/>
              </w:rPr>
              <w:t xml:space="preserve">Вага, кг: </w:t>
            </w:r>
            <w:r w:rsidRPr="00EA640F">
              <w:rPr>
                <w:rFonts w:ascii="Times New Roman" w:hAnsi="Times New Roman"/>
                <w:color w:val="000000"/>
                <w:lang w:eastAsia="ar-SA"/>
              </w:rPr>
              <w:t xml:space="preserve">не більше </w:t>
            </w:r>
            <w:r>
              <w:rPr>
                <w:rFonts w:ascii="Times New Roman" w:hAnsi="Times New Roman"/>
                <w:color w:val="000000"/>
                <w:lang w:eastAsia="ar-SA"/>
              </w:rPr>
              <w:t>350</w:t>
            </w:r>
          </w:p>
        </w:tc>
      </w:tr>
      <w:tr w:rsidR="006F41C8" w:rsidRPr="00EA640F" w:rsidTr="006F41C8">
        <w:tc>
          <w:tcPr>
            <w:tcW w:w="773" w:type="dxa"/>
            <w:tcBorders>
              <w:right w:val="single" w:sz="4" w:space="0" w:color="auto"/>
            </w:tcBorders>
          </w:tcPr>
          <w:p w:rsidR="006F41C8" w:rsidRPr="00EA640F" w:rsidRDefault="006F41C8" w:rsidP="006F41C8">
            <w:pPr>
              <w:pStyle w:val="a6"/>
              <w:numPr>
                <w:ilvl w:val="0"/>
                <w:numId w:val="8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9541" w:type="dxa"/>
            <w:tcBorders>
              <w:left w:val="single" w:sz="4" w:space="0" w:color="auto"/>
            </w:tcBorders>
          </w:tcPr>
          <w:p w:rsidR="006F41C8" w:rsidRDefault="006F41C8" w:rsidP="00F21783">
            <w:pPr>
              <w:widowControl w:val="0"/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Times New Roman" w:eastAsia="Verdana" w:hAnsi="Times New Roman"/>
              </w:rPr>
              <w:t>Орієнтовні габаритні розміри (д/ш/в), м:</w:t>
            </w:r>
          </w:p>
          <w:p w:rsidR="006F41C8" w:rsidRPr="00EA640F" w:rsidRDefault="006F41C8" w:rsidP="00F21783">
            <w:pPr>
              <w:widowControl w:val="0"/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Times New Roman" w:eastAsia="Verdana" w:hAnsi="Times New Roman"/>
              </w:rPr>
              <w:t xml:space="preserve">3,10/1,50/1,05 </w:t>
            </w:r>
          </w:p>
        </w:tc>
      </w:tr>
      <w:tr w:rsidR="006F41C8" w:rsidRPr="00EA640F" w:rsidTr="006F41C8">
        <w:tc>
          <w:tcPr>
            <w:tcW w:w="773" w:type="dxa"/>
            <w:tcBorders>
              <w:right w:val="single" w:sz="4" w:space="0" w:color="auto"/>
            </w:tcBorders>
          </w:tcPr>
          <w:p w:rsidR="006F41C8" w:rsidRPr="00EA640F" w:rsidRDefault="006F41C8" w:rsidP="006F41C8">
            <w:pPr>
              <w:pStyle w:val="a6"/>
              <w:numPr>
                <w:ilvl w:val="0"/>
                <w:numId w:val="8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9541" w:type="dxa"/>
            <w:tcBorders>
              <w:left w:val="single" w:sz="4" w:space="0" w:color="auto"/>
            </w:tcBorders>
          </w:tcPr>
          <w:p w:rsidR="006F41C8" w:rsidRPr="00EA640F" w:rsidRDefault="006F41C8" w:rsidP="00F21783">
            <w:pPr>
              <w:widowControl w:val="0"/>
              <w:spacing w:after="0" w:line="240" w:lineRule="auto"/>
              <w:rPr>
                <w:rFonts w:ascii="Times New Roman" w:eastAsia="Verdana" w:hAnsi="Times New Roman"/>
              </w:rPr>
            </w:pPr>
            <w:r w:rsidRPr="00EA640F">
              <w:rPr>
                <w:rFonts w:ascii="Times New Roman" w:eastAsia="Verdana" w:hAnsi="Times New Roman"/>
              </w:rPr>
              <w:t xml:space="preserve">Карданний вал: </w:t>
            </w:r>
            <w:r w:rsidRPr="00EA640F">
              <w:rPr>
                <w:rFonts w:ascii="Times New Roman" w:hAnsi="Times New Roman"/>
                <w:color w:val="000000"/>
                <w:lang w:eastAsia="ar-SA"/>
              </w:rPr>
              <w:t>в комплекті</w:t>
            </w:r>
          </w:p>
        </w:tc>
      </w:tr>
      <w:tr w:rsidR="006F41C8" w:rsidRPr="00EA640F" w:rsidTr="006F41C8">
        <w:trPr>
          <w:trHeight w:val="169"/>
        </w:trPr>
        <w:tc>
          <w:tcPr>
            <w:tcW w:w="773" w:type="dxa"/>
          </w:tcPr>
          <w:p w:rsidR="006F41C8" w:rsidRPr="00EA640F" w:rsidRDefault="006F41C8" w:rsidP="006F41C8">
            <w:pPr>
              <w:pStyle w:val="a6"/>
              <w:numPr>
                <w:ilvl w:val="0"/>
                <w:numId w:val="8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9541" w:type="dxa"/>
          </w:tcPr>
          <w:p w:rsidR="006F41C8" w:rsidRPr="00EA640F" w:rsidRDefault="006F41C8" w:rsidP="00F21783">
            <w:pPr>
              <w:widowControl w:val="0"/>
              <w:spacing w:after="0" w:line="240" w:lineRule="auto"/>
              <w:rPr>
                <w:rFonts w:ascii="Times New Roman" w:eastAsia="Verdana" w:hAnsi="Times New Roman"/>
              </w:rPr>
            </w:pPr>
            <w:r w:rsidRPr="00EA640F">
              <w:rPr>
                <w:rFonts w:ascii="Times New Roman" w:eastAsia="Verdana" w:hAnsi="Times New Roman"/>
              </w:rPr>
              <w:t xml:space="preserve">Захист брезентовий: </w:t>
            </w:r>
            <w:r w:rsidRPr="00EA640F">
              <w:rPr>
                <w:rFonts w:ascii="Times New Roman" w:hAnsi="Times New Roman"/>
                <w:color w:val="000000"/>
                <w:lang w:eastAsia="ar-SA"/>
              </w:rPr>
              <w:t>в комплекті</w:t>
            </w:r>
          </w:p>
        </w:tc>
      </w:tr>
      <w:tr w:rsidR="006F41C8" w:rsidRPr="008572C6" w:rsidTr="006F41C8">
        <w:tc>
          <w:tcPr>
            <w:tcW w:w="10314" w:type="dxa"/>
            <w:gridSpan w:val="2"/>
          </w:tcPr>
          <w:p w:rsidR="006F41C8" w:rsidRPr="008572C6" w:rsidRDefault="006F41C8" w:rsidP="006F41C8">
            <w:pPr>
              <w:pStyle w:val="a6"/>
              <w:contextualSpacing w:val="0"/>
              <w:jc w:val="center"/>
              <w:rPr>
                <w:b/>
                <w:bCs/>
                <w:color w:val="000000"/>
              </w:rPr>
            </w:pPr>
            <w:r w:rsidRPr="008572C6">
              <w:rPr>
                <w:b/>
                <w:bCs/>
                <w:color w:val="000000"/>
              </w:rPr>
              <w:t>ТЕХНІЧНІ ХАР</w:t>
            </w:r>
            <w:r>
              <w:rPr>
                <w:b/>
                <w:bCs/>
                <w:color w:val="000000"/>
              </w:rPr>
              <w:t>А</w:t>
            </w:r>
            <w:r w:rsidRPr="008572C6">
              <w:rPr>
                <w:b/>
                <w:bCs/>
                <w:color w:val="000000"/>
              </w:rPr>
              <w:t>КТЕРИСТИКИ</w:t>
            </w:r>
            <w:r>
              <w:rPr>
                <w:b/>
                <w:bCs/>
                <w:color w:val="000000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</w:rPr>
              <w:t>косарка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  <w:lang w:val="uk-UA"/>
              </w:rPr>
              <w:t>2</w:t>
            </w:r>
            <w:r>
              <w:rPr>
                <w:b/>
                <w:bCs/>
                <w:color w:val="000000"/>
              </w:rPr>
              <w:t>)</w:t>
            </w:r>
          </w:p>
        </w:tc>
      </w:tr>
      <w:tr w:rsidR="006F41C8" w:rsidRPr="00EA640F" w:rsidTr="006F41C8">
        <w:trPr>
          <w:trHeight w:val="261"/>
        </w:trPr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C8" w:rsidRPr="00EA640F" w:rsidRDefault="006F41C8" w:rsidP="006F41C8">
            <w:pPr>
              <w:pStyle w:val="a6"/>
              <w:numPr>
                <w:ilvl w:val="0"/>
                <w:numId w:val="8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9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41C8" w:rsidRPr="00EA640F" w:rsidRDefault="006F41C8" w:rsidP="00F21783">
            <w:pPr>
              <w:widowControl w:val="0"/>
              <w:spacing w:after="0" w:line="240" w:lineRule="auto"/>
              <w:rPr>
                <w:rFonts w:ascii="Times New Roman" w:eastAsia="Verdana" w:hAnsi="Times New Roman"/>
              </w:rPr>
            </w:pPr>
            <w:r w:rsidRPr="00EA640F">
              <w:rPr>
                <w:rFonts w:ascii="Times New Roman" w:eastAsia="Verdana" w:hAnsi="Times New Roman"/>
              </w:rPr>
              <w:t>Робоча ширина, м</w:t>
            </w:r>
            <w:r>
              <w:rPr>
                <w:rFonts w:ascii="Times New Roman" w:eastAsia="Verdana" w:hAnsi="Times New Roman"/>
              </w:rPr>
              <w:t>: 1,35</w:t>
            </w:r>
          </w:p>
        </w:tc>
      </w:tr>
      <w:tr w:rsidR="006F41C8" w:rsidRPr="00EA640F" w:rsidTr="006F41C8">
        <w:trPr>
          <w:trHeight w:val="261"/>
        </w:trPr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C8" w:rsidRPr="00EA640F" w:rsidRDefault="006F41C8" w:rsidP="006F41C8">
            <w:pPr>
              <w:pStyle w:val="a6"/>
              <w:numPr>
                <w:ilvl w:val="0"/>
                <w:numId w:val="8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9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41C8" w:rsidRDefault="006F41C8" w:rsidP="00F21783">
            <w:pPr>
              <w:widowControl w:val="0"/>
              <w:spacing w:after="0" w:line="240" w:lineRule="auto"/>
              <w:rPr>
                <w:rFonts w:ascii="Times New Roman" w:eastAsia="Verdana" w:hAnsi="Times New Roman"/>
              </w:rPr>
            </w:pPr>
            <w:r w:rsidRPr="00EA640F">
              <w:rPr>
                <w:rFonts w:ascii="Times New Roman" w:eastAsia="Verdana" w:hAnsi="Times New Roman"/>
              </w:rPr>
              <w:t xml:space="preserve">Кількість </w:t>
            </w:r>
            <w:r>
              <w:rPr>
                <w:rFonts w:ascii="Times New Roman" w:eastAsia="Verdana" w:hAnsi="Times New Roman"/>
              </w:rPr>
              <w:t>ножових барабанів</w:t>
            </w:r>
            <w:r w:rsidRPr="00EA640F">
              <w:rPr>
                <w:rFonts w:ascii="Times New Roman" w:eastAsia="Verdana" w:hAnsi="Times New Roman"/>
              </w:rPr>
              <w:t xml:space="preserve"> </w:t>
            </w:r>
            <w:r>
              <w:rPr>
                <w:rFonts w:ascii="Times New Roman" w:eastAsia="Verdana" w:hAnsi="Times New Roman"/>
              </w:rPr>
              <w:t>(</w:t>
            </w:r>
            <w:r w:rsidRPr="00EA640F">
              <w:rPr>
                <w:rFonts w:ascii="Times New Roman" w:eastAsia="Verdana" w:hAnsi="Times New Roman"/>
              </w:rPr>
              <w:t>роторів</w:t>
            </w:r>
            <w:r>
              <w:rPr>
                <w:rFonts w:ascii="Times New Roman" w:eastAsia="Verdana" w:hAnsi="Times New Roman"/>
              </w:rPr>
              <w:t>)</w:t>
            </w:r>
            <w:r w:rsidRPr="00EA640F">
              <w:rPr>
                <w:rFonts w:ascii="Times New Roman" w:eastAsia="Verdana" w:hAnsi="Times New Roman"/>
              </w:rPr>
              <w:t xml:space="preserve">, шт.: </w:t>
            </w:r>
          </w:p>
          <w:p w:rsidR="006F41C8" w:rsidRPr="00EA640F" w:rsidRDefault="006F41C8" w:rsidP="00F21783">
            <w:pPr>
              <w:widowControl w:val="0"/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Times New Roman" w:eastAsia="Verdana" w:hAnsi="Times New Roman"/>
              </w:rPr>
              <w:t xml:space="preserve">не менше </w:t>
            </w:r>
            <w:r w:rsidRPr="00EA640F">
              <w:rPr>
                <w:rFonts w:ascii="Times New Roman" w:eastAsia="Verdana" w:hAnsi="Times New Roman"/>
              </w:rPr>
              <w:t>2</w:t>
            </w:r>
          </w:p>
        </w:tc>
      </w:tr>
      <w:tr w:rsidR="006F41C8" w:rsidRPr="00EA640F" w:rsidTr="006F41C8">
        <w:trPr>
          <w:trHeight w:val="261"/>
        </w:trPr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C8" w:rsidRPr="00EA640F" w:rsidRDefault="006F41C8" w:rsidP="006F41C8">
            <w:pPr>
              <w:pStyle w:val="a6"/>
              <w:numPr>
                <w:ilvl w:val="0"/>
                <w:numId w:val="8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9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41C8" w:rsidRPr="00EA640F" w:rsidRDefault="006F41C8" w:rsidP="00F21783">
            <w:pPr>
              <w:widowControl w:val="0"/>
              <w:spacing w:after="0" w:line="240" w:lineRule="auto"/>
              <w:rPr>
                <w:rFonts w:ascii="Times New Roman" w:eastAsia="Verdana" w:hAnsi="Times New Roman"/>
                <w:shd w:val="clear" w:color="auto" w:fill="FFFFFF"/>
              </w:rPr>
            </w:pPr>
            <w:r w:rsidRPr="00EA640F">
              <w:rPr>
                <w:rFonts w:ascii="Times New Roman" w:eastAsia="Verdana" w:hAnsi="Times New Roman"/>
                <w:shd w:val="clear" w:color="auto" w:fill="FFFFFF"/>
              </w:rPr>
              <w:t xml:space="preserve">Кількість ножів, шт.: </w:t>
            </w:r>
            <w:r w:rsidRPr="00EA640F">
              <w:rPr>
                <w:rFonts w:ascii="Times New Roman" w:eastAsia="Verdana" w:hAnsi="Times New Roman"/>
                <w:bCs/>
                <w:shd w:val="clear" w:color="auto" w:fill="FFFFFF"/>
              </w:rPr>
              <w:t>не менше 6 (</w:t>
            </w:r>
            <w:r w:rsidRPr="00EA640F">
              <w:rPr>
                <w:rFonts w:ascii="Times New Roman" w:hAnsi="Times New Roman"/>
                <w:bCs/>
              </w:rPr>
              <w:t>2х3</w:t>
            </w:r>
            <w:r w:rsidRPr="00EA640F">
              <w:rPr>
                <w:rFonts w:ascii="Times New Roman" w:eastAsia="Verdana" w:hAnsi="Times New Roman"/>
                <w:bCs/>
                <w:shd w:val="clear" w:color="auto" w:fill="FFFFFF"/>
              </w:rPr>
              <w:t>)</w:t>
            </w:r>
          </w:p>
        </w:tc>
      </w:tr>
      <w:tr w:rsidR="006F41C8" w:rsidRPr="00EA640F" w:rsidTr="006F41C8">
        <w:trPr>
          <w:trHeight w:val="261"/>
        </w:trPr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C8" w:rsidRPr="00EA640F" w:rsidRDefault="006F41C8" w:rsidP="006F41C8">
            <w:pPr>
              <w:pStyle w:val="a6"/>
              <w:numPr>
                <w:ilvl w:val="0"/>
                <w:numId w:val="8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9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41C8" w:rsidRPr="00EA640F" w:rsidRDefault="006F41C8" w:rsidP="00F21783">
            <w:pPr>
              <w:widowControl w:val="0"/>
              <w:spacing w:after="0" w:line="240" w:lineRule="auto"/>
              <w:rPr>
                <w:rFonts w:ascii="Times New Roman" w:eastAsia="Verdana" w:hAnsi="Times New Roman"/>
                <w:shd w:val="clear" w:color="auto" w:fill="FFFFFF"/>
              </w:rPr>
            </w:pPr>
            <w:r w:rsidRPr="001D45D6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Швидкість обертання барабанів, об/</w:t>
            </w:r>
            <w:proofErr w:type="spellStart"/>
            <w:r w:rsidRPr="001D45D6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хв</w:t>
            </w:r>
            <w:proofErr w:type="spellEnd"/>
            <w:r w:rsidRPr="001D45D6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: 2025</w:t>
            </w:r>
          </w:p>
        </w:tc>
      </w:tr>
      <w:tr w:rsidR="006F41C8" w:rsidRPr="00EA640F" w:rsidTr="006F41C8">
        <w:trPr>
          <w:trHeight w:val="261"/>
        </w:trPr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C8" w:rsidRPr="00EA640F" w:rsidRDefault="006F41C8" w:rsidP="006F41C8">
            <w:pPr>
              <w:pStyle w:val="a6"/>
              <w:numPr>
                <w:ilvl w:val="0"/>
                <w:numId w:val="8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9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41C8" w:rsidRDefault="006F41C8" w:rsidP="00F21783">
            <w:pPr>
              <w:widowControl w:val="0"/>
              <w:spacing w:after="0" w:line="240" w:lineRule="auto"/>
              <w:rPr>
                <w:rFonts w:ascii="Times New Roman" w:eastAsia="Verdana" w:hAnsi="Times New Roman"/>
                <w:color w:val="000000"/>
                <w:shd w:val="clear" w:color="auto" w:fill="FFFFFF"/>
              </w:rPr>
            </w:pPr>
            <w:r w:rsidRPr="00EA640F">
              <w:rPr>
                <w:rFonts w:ascii="Times New Roman" w:eastAsia="Verdana" w:hAnsi="Times New Roman"/>
                <w:color w:val="000000"/>
                <w:shd w:val="clear" w:color="auto" w:fill="FFFFFF"/>
              </w:rPr>
              <w:t>Швидкість обертів ВВП трактора</w:t>
            </w:r>
            <w:r>
              <w:rPr>
                <w:rFonts w:ascii="Times New Roman" w:eastAsia="Verdana" w:hAnsi="Times New Roman"/>
                <w:color w:val="000000"/>
                <w:shd w:val="clear" w:color="auto" w:fill="FFFFFF"/>
              </w:rPr>
              <w:t>, об/</w:t>
            </w:r>
            <w:proofErr w:type="spellStart"/>
            <w:r>
              <w:rPr>
                <w:rFonts w:ascii="Times New Roman" w:eastAsia="Verdana" w:hAnsi="Times New Roman"/>
                <w:color w:val="000000"/>
                <w:shd w:val="clear" w:color="auto" w:fill="FFFFFF"/>
              </w:rPr>
              <w:t>хв</w:t>
            </w:r>
            <w:proofErr w:type="spellEnd"/>
            <w:r w:rsidRPr="00EA640F">
              <w:rPr>
                <w:rFonts w:ascii="Times New Roman" w:eastAsia="Verdana" w:hAnsi="Times New Roman"/>
                <w:color w:val="000000"/>
                <w:shd w:val="clear" w:color="auto" w:fill="FFFFFF"/>
              </w:rPr>
              <w:t xml:space="preserve">: </w:t>
            </w:r>
          </w:p>
          <w:p w:rsidR="006F41C8" w:rsidRPr="00EA640F" w:rsidRDefault="006F41C8" w:rsidP="00F21783">
            <w:pPr>
              <w:widowControl w:val="0"/>
              <w:spacing w:after="0" w:line="240" w:lineRule="auto"/>
              <w:rPr>
                <w:rFonts w:ascii="Times New Roman" w:eastAsia="Verdana" w:hAnsi="Times New Roman"/>
                <w:color w:val="000000"/>
                <w:shd w:val="clear" w:color="auto" w:fill="FFFFFF"/>
              </w:rPr>
            </w:pPr>
            <w:r w:rsidRPr="00EA640F">
              <w:rPr>
                <w:rFonts w:ascii="Times New Roman" w:eastAsia="Verdana" w:hAnsi="Times New Roman"/>
                <w:bCs/>
                <w:color w:val="000000"/>
                <w:shd w:val="clear" w:color="auto" w:fill="FFFFFF"/>
              </w:rPr>
              <w:t>не більше 540</w:t>
            </w:r>
          </w:p>
        </w:tc>
      </w:tr>
      <w:tr w:rsidR="006F41C8" w:rsidRPr="00EA640F" w:rsidTr="006F41C8">
        <w:trPr>
          <w:trHeight w:val="261"/>
        </w:trPr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C8" w:rsidRPr="00EA640F" w:rsidRDefault="006F41C8" w:rsidP="006F41C8">
            <w:pPr>
              <w:pStyle w:val="a6"/>
              <w:numPr>
                <w:ilvl w:val="0"/>
                <w:numId w:val="8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9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41C8" w:rsidRPr="00EA640F" w:rsidRDefault="006F41C8" w:rsidP="00F21783">
            <w:pPr>
              <w:widowControl w:val="0"/>
              <w:spacing w:after="0" w:line="240" w:lineRule="auto"/>
              <w:rPr>
                <w:rFonts w:ascii="Times New Roman" w:eastAsia="Verdana" w:hAnsi="Times New Roman"/>
                <w:color w:val="000000"/>
                <w:shd w:val="clear" w:color="auto" w:fill="FFFFFF"/>
              </w:rPr>
            </w:pPr>
            <w:r w:rsidRPr="00EA640F">
              <w:rPr>
                <w:rFonts w:ascii="Times New Roman" w:eastAsia="Verdana" w:hAnsi="Times New Roman"/>
                <w:color w:val="000000"/>
                <w:shd w:val="clear" w:color="auto" w:fill="FFFFFF"/>
              </w:rPr>
              <w:t xml:space="preserve">Робоча швидкість </w:t>
            </w:r>
            <w:r w:rsidRPr="007E430B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за максимальної потреби на потужність, км/</w:t>
            </w:r>
            <w:proofErr w:type="spellStart"/>
            <w:r w:rsidRPr="007E430B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год</w:t>
            </w:r>
            <w:proofErr w:type="spellEnd"/>
            <w:r w:rsidRPr="00EA640F">
              <w:rPr>
                <w:rFonts w:ascii="Times New Roman" w:eastAsia="Verdana" w:hAnsi="Times New Roman"/>
                <w:color w:val="000000"/>
                <w:shd w:val="clear" w:color="auto" w:fill="FFFFFF"/>
              </w:rPr>
              <w:t xml:space="preserve">: </w:t>
            </w:r>
            <w:r>
              <w:rPr>
                <w:rFonts w:ascii="Times New Roman" w:eastAsia="Verdana" w:hAnsi="Times New Roman"/>
                <w:bCs/>
                <w:color w:val="000000"/>
                <w:shd w:val="clear" w:color="auto" w:fill="FFFFFF"/>
              </w:rPr>
              <w:t xml:space="preserve">до </w:t>
            </w:r>
            <w:r w:rsidRPr="00EA640F">
              <w:rPr>
                <w:rFonts w:ascii="Times New Roman" w:eastAsia="Verdana" w:hAnsi="Times New Roman"/>
                <w:bCs/>
                <w:color w:val="000000"/>
                <w:shd w:val="clear" w:color="auto" w:fill="FFFFFF"/>
              </w:rPr>
              <w:t>15</w:t>
            </w:r>
          </w:p>
        </w:tc>
      </w:tr>
      <w:tr w:rsidR="006F41C8" w:rsidRPr="00EA640F" w:rsidTr="006F41C8">
        <w:trPr>
          <w:trHeight w:val="261"/>
        </w:trPr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C8" w:rsidRPr="00EA640F" w:rsidRDefault="006F41C8" w:rsidP="006F41C8">
            <w:pPr>
              <w:pStyle w:val="a6"/>
              <w:numPr>
                <w:ilvl w:val="0"/>
                <w:numId w:val="8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9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41C8" w:rsidRPr="00EA640F" w:rsidRDefault="006F41C8" w:rsidP="00F21783">
            <w:pPr>
              <w:widowControl w:val="0"/>
              <w:spacing w:after="0" w:line="240" w:lineRule="auto"/>
              <w:rPr>
                <w:rFonts w:ascii="Times New Roman" w:eastAsia="Verdana" w:hAnsi="Times New Roman"/>
                <w:color w:val="000000"/>
                <w:shd w:val="clear" w:color="auto" w:fill="FFFFFF"/>
              </w:rPr>
            </w:pPr>
            <w:r w:rsidRPr="007E430B">
              <w:rPr>
                <w:rFonts w:ascii="Times New Roman" w:eastAsia="Verdana" w:hAnsi="Times New Roman"/>
                <w:color w:val="000000"/>
                <w:shd w:val="clear" w:color="auto" w:fill="FFFFFF"/>
              </w:rPr>
              <w:t>Транспортна швидкість, км/</w:t>
            </w:r>
            <w:proofErr w:type="spellStart"/>
            <w:r w:rsidRPr="007E430B">
              <w:rPr>
                <w:rFonts w:ascii="Times New Roman" w:eastAsia="Verdana" w:hAnsi="Times New Roman"/>
                <w:color w:val="000000"/>
                <w:shd w:val="clear" w:color="auto" w:fill="FFFFFF"/>
              </w:rPr>
              <w:t>год</w:t>
            </w:r>
            <w:proofErr w:type="spellEnd"/>
            <w:r w:rsidRPr="007E430B">
              <w:rPr>
                <w:rFonts w:ascii="Times New Roman" w:eastAsia="Verdana" w:hAnsi="Times New Roman"/>
                <w:color w:val="000000"/>
                <w:shd w:val="clear" w:color="auto" w:fill="FFFFFF"/>
              </w:rPr>
              <w:t>: до 20</w:t>
            </w:r>
          </w:p>
        </w:tc>
      </w:tr>
      <w:tr w:rsidR="006F41C8" w:rsidRPr="00EA640F" w:rsidTr="006F41C8">
        <w:tc>
          <w:tcPr>
            <w:tcW w:w="773" w:type="dxa"/>
            <w:tcBorders>
              <w:right w:val="single" w:sz="4" w:space="0" w:color="auto"/>
            </w:tcBorders>
          </w:tcPr>
          <w:p w:rsidR="006F41C8" w:rsidRPr="00EA640F" w:rsidRDefault="006F41C8" w:rsidP="006F41C8">
            <w:pPr>
              <w:pStyle w:val="a6"/>
              <w:numPr>
                <w:ilvl w:val="0"/>
                <w:numId w:val="8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9541" w:type="dxa"/>
            <w:tcBorders>
              <w:left w:val="single" w:sz="4" w:space="0" w:color="auto"/>
            </w:tcBorders>
          </w:tcPr>
          <w:p w:rsidR="006F41C8" w:rsidRPr="00EA640F" w:rsidRDefault="006F41C8" w:rsidP="00F21783">
            <w:pPr>
              <w:widowControl w:val="0"/>
              <w:spacing w:after="0" w:line="240" w:lineRule="auto"/>
              <w:rPr>
                <w:rFonts w:ascii="Times New Roman" w:eastAsia="Verdana" w:hAnsi="Times New Roman"/>
                <w:color w:val="000000"/>
                <w:shd w:val="clear" w:color="auto" w:fill="FFFFFF"/>
              </w:rPr>
            </w:pPr>
            <w:r w:rsidRPr="00EA640F">
              <w:rPr>
                <w:rFonts w:ascii="Times New Roman" w:eastAsia="Verdana" w:hAnsi="Times New Roman"/>
                <w:color w:val="000000"/>
                <w:shd w:val="clear" w:color="auto" w:fill="FFFFFF"/>
              </w:rPr>
              <w:t xml:space="preserve">Потреба потужності трактора, </w:t>
            </w:r>
            <w:proofErr w:type="spellStart"/>
            <w:r w:rsidRPr="00EA640F">
              <w:rPr>
                <w:rFonts w:ascii="Times New Roman" w:eastAsia="Verdana" w:hAnsi="Times New Roman"/>
                <w:color w:val="000000"/>
                <w:shd w:val="clear" w:color="auto" w:fill="FFFFFF"/>
              </w:rPr>
              <w:t>к.с</w:t>
            </w:r>
            <w:proofErr w:type="spellEnd"/>
            <w:r w:rsidRPr="00EA640F">
              <w:rPr>
                <w:rFonts w:ascii="Times New Roman" w:eastAsia="Verdana" w:hAnsi="Times New Roman"/>
                <w:color w:val="000000"/>
                <w:shd w:val="clear" w:color="auto" w:fill="FFFFFF"/>
              </w:rPr>
              <w:t xml:space="preserve">.: </w:t>
            </w:r>
            <w:r>
              <w:rPr>
                <w:rFonts w:ascii="Times New Roman" w:eastAsia="Verdana" w:hAnsi="Times New Roman"/>
                <w:color w:val="000000"/>
                <w:shd w:val="clear" w:color="auto" w:fill="FFFFFF"/>
              </w:rPr>
              <w:t xml:space="preserve">від </w:t>
            </w:r>
            <w:r>
              <w:rPr>
                <w:rFonts w:ascii="Times New Roman" w:eastAsia="Verdana" w:hAnsi="Times New Roman"/>
                <w:bCs/>
                <w:color w:val="000000"/>
                <w:shd w:val="clear" w:color="auto" w:fill="FFFFFF"/>
              </w:rPr>
              <w:t>38</w:t>
            </w:r>
          </w:p>
        </w:tc>
      </w:tr>
      <w:tr w:rsidR="006F41C8" w:rsidRPr="00EA640F" w:rsidTr="006F41C8">
        <w:tc>
          <w:tcPr>
            <w:tcW w:w="773" w:type="dxa"/>
            <w:tcBorders>
              <w:right w:val="single" w:sz="4" w:space="0" w:color="auto"/>
            </w:tcBorders>
          </w:tcPr>
          <w:p w:rsidR="006F41C8" w:rsidRPr="00EA640F" w:rsidRDefault="006F41C8" w:rsidP="006F41C8">
            <w:pPr>
              <w:pStyle w:val="a6"/>
              <w:numPr>
                <w:ilvl w:val="0"/>
                <w:numId w:val="8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9541" w:type="dxa"/>
            <w:tcBorders>
              <w:left w:val="single" w:sz="4" w:space="0" w:color="auto"/>
            </w:tcBorders>
          </w:tcPr>
          <w:p w:rsidR="006F41C8" w:rsidRPr="00EA640F" w:rsidRDefault="006F41C8" w:rsidP="00F21783">
            <w:pPr>
              <w:widowControl w:val="0"/>
              <w:spacing w:after="0" w:line="240" w:lineRule="auto"/>
              <w:rPr>
                <w:rFonts w:ascii="Times New Roman" w:eastAsia="Verdana" w:hAnsi="Times New Roman"/>
                <w:color w:val="000000"/>
                <w:shd w:val="clear" w:color="auto" w:fill="FFFFFF"/>
              </w:rPr>
            </w:pPr>
            <w:r w:rsidRPr="002219A1">
              <w:rPr>
                <w:rFonts w:ascii="Times New Roman" w:eastAsia="Verdana" w:hAnsi="Times New Roman"/>
                <w:color w:val="000000"/>
                <w:shd w:val="clear" w:color="auto" w:fill="FFFFFF"/>
              </w:rPr>
              <w:t>Мінімальна споживана потужність, кВт: 25</w:t>
            </w:r>
          </w:p>
        </w:tc>
      </w:tr>
      <w:tr w:rsidR="006F41C8" w:rsidRPr="00EA640F" w:rsidTr="006F41C8">
        <w:tc>
          <w:tcPr>
            <w:tcW w:w="773" w:type="dxa"/>
            <w:tcBorders>
              <w:right w:val="single" w:sz="4" w:space="0" w:color="auto"/>
            </w:tcBorders>
          </w:tcPr>
          <w:p w:rsidR="006F41C8" w:rsidRPr="00EA640F" w:rsidRDefault="006F41C8" w:rsidP="006F41C8">
            <w:pPr>
              <w:pStyle w:val="a6"/>
              <w:numPr>
                <w:ilvl w:val="0"/>
                <w:numId w:val="8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9541" w:type="dxa"/>
            <w:tcBorders>
              <w:left w:val="single" w:sz="4" w:space="0" w:color="auto"/>
            </w:tcBorders>
          </w:tcPr>
          <w:p w:rsidR="006F41C8" w:rsidRPr="00EA640F" w:rsidRDefault="006F41C8" w:rsidP="00F21783">
            <w:pPr>
              <w:widowControl w:val="0"/>
              <w:spacing w:after="0" w:line="240" w:lineRule="auto"/>
              <w:rPr>
                <w:rFonts w:ascii="Times New Roman" w:eastAsia="Verdana" w:hAnsi="Times New Roman"/>
                <w:color w:val="000000"/>
                <w:shd w:val="clear" w:color="auto" w:fill="FFFFFF"/>
              </w:rPr>
            </w:pPr>
            <w:r w:rsidRPr="00EA640F">
              <w:rPr>
                <w:rFonts w:ascii="Times New Roman" w:eastAsia="Verdana" w:hAnsi="Times New Roman"/>
                <w:color w:val="000000"/>
                <w:shd w:val="clear" w:color="auto" w:fill="FFFFFF"/>
              </w:rPr>
              <w:t xml:space="preserve">Висота скошування, см: </w:t>
            </w:r>
            <w:r w:rsidRPr="00EA640F">
              <w:rPr>
                <w:rFonts w:ascii="Times New Roman" w:eastAsia="Verdana" w:hAnsi="Times New Roman"/>
                <w:bCs/>
                <w:color w:val="000000"/>
                <w:shd w:val="clear" w:color="auto" w:fill="FFFFFF"/>
              </w:rPr>
              <w:t>не більше 4,2</w:t>
            </w:r>
          </w:p>
        </w:tc>
      </w:tr>
      <w:tr w:rsidR="006F41C8" w:rsidRPr="00EA640F" w:rsidTr="006F41C8">
        <w:tc>
          <w:tcPr>
            <w:tcW w:w="773" w:type="dxa"/>
            <w:tcBorders>
              <w:right w:val="single" w:sz="4" w:space="0" w:color="auto"/>
            </w:tcBorders>
          </w:tcPr>
          <w:p w:rsidR="006F41C8" w:rsidRPr="00EA640F" w:rsidRDefault="006F41C8" w:rsidP="006F41C8">
            <w:pPr>
              <w:pStyle w:val="a6"/>
              <w:numPr>
                <w:ilvl w:val="0"/>
                <w:numId w:val="8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9541" w:type="dxa"/>
            <w:tcBorders>
              <w:left w:val="single" w:sz="4" w:space="0" w:color="auto"/>
            </w:tcBorders>
          </w:tcPr>
          <w:p w:rsidR="006F41C8" w:rsidRPr="00EA640F" w:rsidRDefault="006F41C8" w:rsidP="00F21783">
            <w:pPr>
              <w:widowControl w:val="0"/>
              <w:spacing w:after="0" w:line="240" w:lineRule="auto"/>
              <w:rPr>
                <w:rFonts w:ascii="Times New Roman" w:eastAsia="Verdana" w:hAnsi="Times New Roman"/>
              </w:rPr>
            </w:pPr>
            <w:r w:rsidRPr="00EA640F">
              <w:rPr>
                <w:rFonts w:ascii="Times New Roman" w:eastAsia="Verdana" w:hAnsi="Times New Roman"/>
              </w:rPr>
              <w:t xml:space="preserve">Вага, кг: </w:t>
            </w:r>
            <w:r w:rsidRPr="00EA640F">
              <w:rPr>
                <w:rFonts w:ascii="Times New Roman" w:hAnsi="Times New Roman"/>
                <w:color w:val="000000"/>
                <w:lang w:eastAsia="ar-SA"/>
              </w:rPr>
              <w:t xml:space="preserve">не більше </w:t>
            </w:r>
            <w:r>
              <w:rPr>
                <w:rFonts w:ascii="Times New Roman" w:hAnsi="Times New Roman"/>
                <w:color w:val="000000"/>
                <w:lang w:eastAsia="ar-SA"/>
              </w:rPr>
              <w:t>300</w:t>
            </w:r>
          </w:p>
        </w:tc>
      </w:tr>
      <w:tr w:rsidR="006F41C8" w:rsidRPr="00EA640F" w:rsidTr="006F41C8">
        <w:tc>
          <w:tcPr>
            <w:tcW w:w="773" w:type="dxa"/>
            <w:tcBorders>
              <w:right w:val="single" w:sz="4" w:space="0" w:color="auto"/>
            </w:tcBorders>
          </w:tcPr>
          <w:p w:rsidR="006F41C8" w:rsidRPr="00EA640F" w:rsidRDefault="006F41C8" w:rsidP="006F41C8">
            <w:pPr>
              <w:pStyle w:val="a6"/>
              <w:numPr>
                <w:ilvl w:val="0"/>
                <w:numId w:val="8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9541" w:type="dxa"/>
            <w:tcBorders>
              <w:left w:val="single" w:sz="4" w:space="0" w:color="auto"/>
            </w:tcBorders>
          </w:tcPr>
          <w:p w:rsidR="006F41C8" w:rsidRDefault="006F41C8" w:rsidP="00F21783">
            <w:pPr>
              <w:widowControl w:val="0"/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Times New Roman" w:eastAsia="Verdana" w:hAnsi="Times New Roman"/>
              </w:rPr>
              <w:t>Орієнтовні габаритні розміри (д/ш/в), м:</w:t>
            </w:r>
          </w:p>
          <w:p w:rsidR="006F41C8" w:rsidRPr="00EA640F" w:rsidRDefault="006F41C8" w:rsidP="00F21783">
            <w:pPr>
              <w:widowControl w:val="0"/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Times New Roman" w:eastAsia="Verdana" w:hAnsi="Times New Roman"/>
              </w:rPr>
              <w:t>2,75/1,50/1,03</w:t>
            </w:r>
          </w:p>
        </w:tc>
      </w:tr>
      <w:tr w:rsidR="006F41C8" w:rsidRPr="00EA640F" w:rsidTr="006F41C8">
        <w:tc>
          <w:tcPr>
            <w:tcW w:w="773" w:type="dxa"/>
            <w:tcBorders>
              <w:right w:val="single" w:sz="4" w:space="0" w:color="auto"/>
            </w:tcBorders>
          </w:tcPr>
          <w:p w:rsidR="006F41C8" w:rsidRPr="00EA640F" w:rsidRDefault="006F41C8" w:rsidP="006F41C8">
            <w:pPr>
              <w:pStyle w:val="a6"/>
              <w:numPr>
                <w:ilvl w:val="0"/>
                <w:numId w:val="8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9541" w:type="dxa"/>
            <w:tcBorders>
              <w:left w:val="single" w:sz="4" w:space="0" w:color="auto"/>
            </w:tcBorders>
          </w:tcPr>
          <w:p w:rsidR="006F41C8" w:rsidRPr="00EA640F" w:rsidRDefault="006F41C8" w:rsidP="00F21783">
            <w:pPr>
              <w:widowControl w:val="0"/>
              <w:spacing w:after="0" w:line="240" w:lineRule="auto"/>
              <w:rPr>
                <w:rFonts w:ascii="Times New Roman" w:eastAsia="Verdana" w:hAnsi="Times New Roman"/>
              </w:rPr>
            </w:pPr>
            <w:r w:rsidRPr="00EA640F">
              <w:rPr>
                <w:rFonts w:ascii="Times New Roman" w:eastAsia="Verdana" w:hAnsi="Times New Roman"/>
              </w:rPr>
              <w:t xml:space="preserve">Карданний вал: </w:t>
            </w:r>
            <w:r w:rsidRPr="00EA640F">
              <w:rPr>
                <w:rFonts w:ascii="Times New Roman" w:hAnsi="Times New Roman"/>
                <w:color w:val="000000"/>
                <w:lang w:eastAsia="ar-SA"/>
              </w:rPr>
              <w:t>в комплекті</w:t>
            </w:r>
          </w:p>
        </w:tc>
      </w:tr>
      <w:tr w:rsidR="006F41C8" w:rsidRPr="00EA640F" w:rsidTr="006F41C8">
        <w:trPr>
          <w:trHeight w:val="169"/>
        </w:trPr>
        <w:tc>
          <w:tcPr>
            <w:tcW w:w="773" w:type="dxa"/>
          </w:tcPr>
          <w:p w:rsidR="006F41C8" w:rsidRPr="00EA640F" w:rsidRDefault="006F41C8" w:rsidP="006F41C8">
            <w:pPr>
              <w:pStyle w:val="a6"/>
              <w:numPr>
                <w:ilvl w:val="0"/>
                <w:numId w:val="8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9541" w:type="dxa"/>
          </w:tcPr>
          <w:p w:rsidR="006F41C8" w:rsidRPr="00EA640F" w:rsidRDefault="006F41C8" w:rsidP="00F21783">
            <w:pPr>
              <w:widowControl w:val="0"/>
              <w:spacing w:after="0" w:line="240" w:lineRule="auto"/>
              <w:rPr>
                <w:rFonts w:ascii="Times New Roman" w:eastAsia="Verdana" w:hAnsi="Times New Roman"/>
              </w:rPr>
            </w:pPr>
            <w:r w:rsidRPr="00EA640F">
              <w:rPr>
                <w:rFonts w:ascii="Times New Roman" w:eastAsia="Verdana" w:hAnsi="Times New Roman"/>
              </w:rPr>
              <w:t xml:space="preserve">Захист брезентовий: </w:t>
            </w:r>
            <w:r w:rsidRPr="00EA640F">
              <w:rPr>
                <w:rFonts w:ascii="Times New Roman" w:hAnsi="Times New Roman"/>
                <w:color w:val="000000"/>
                <w:lang w:eastAsia="ar-SA"/>
              </w:rPr>
              <w:t>в комплекті</w:t>
            </w:r>
          </w:p>
        </w:tc>
      </w:tr>
    </w:tbl>
    <w:p w:rsidR="0090062F" w:rsidRPr="0090062F" w:rsidRDefault="0090062F" w:rsidP="00314F78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uk-UA"/>
        </w:rPr>
      </w:pPr>
      <w:r w:rsidRPr="0090062F">
        <w:rPr>
          <w:rFonts w:ascii="Times New Roman" w:hAnsi="Times New Roman" w:cs="Times New Roman"/>
          <w:lang w:eastAsia="uk-UA"/>
        </w:rPr>
        <w:t>Якість товару має бути підтверджена Сертифікат</w:t>
      </w:r>
      <w:r>
        <w:rPr>
          <w:rFonts w:ascii="Times New Roman" w:hAnsi="Times New Roman" w:cs="Times New Roman"/>
          <w:lang w:eastAsia="uk-UA"/>
        </w:rPr>
        <w:t>ом/</w:t>
      </w:r>
      <w:r w:rsidRPr="0090062F">
        <w:rPr>
          <w:rFonts w:ascii="Times New Roman" w:hAnsi="Times New Roman" w:cs="Times New Roman"/>
          <w:lang w:eastAsia="uk-UA"/>
        </w:rPr>
        <w:t>Декларацію відповідності на товар</w:t>
      </w:r>
      <w:r>
        <w:rPr>
          <w:rFonts w:ascii="Times New Roman" w:hAnsi="Times New Roman" w:cs="Times New Roman"/>
          <w:lang w:eastAsia="uk-UA"/>
        </w:rPr>
        <w:t>.</w:t>
      </w:r>
    </w:p>
    <w:p w:rsidR="00314F78" w:rsidRPr="00173D5A" w:rsidRDefault="0090062F" w:rsidP="00314F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uk-UA"/>
        </w:rPr>
        <w:t>Обґ</w:t>
      </w:r>
      <w:r w:rsidR="00314F78" w:rsidRPr="00173D5A">
        <w:rPr>
          <w:rFonts w:ascii="Times New Roman" w:hAnsi="Times New Roman"/>
          <w:b/>
          <w:sz w:val="24"/>
          <w:szCs w:val="24"/>
          <w:lang w:eastAsia="uk-UA"/>
        </w:rPr>
        <w:t>рунтування очікуваної вартості закупівлі.</w:t>
      </w:r>
    </w:p>
    <w:p w:rsidR="00314F78" w:rsidRDefault="00314F78" w:rsidP="00314F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 w:rsidRPr="00173D5A">
        <w:rPr>
          <w:rFonts w:ascii="Times New Roman" w:hAnsi="Times New Roman"/>
          <w:sz w:val="24"/>
          <w:szCs w:val="24"/>
          <w:lang w:eastAsia="uk-UA"/>
        </w:rPr>
        <w:t xml:space="preserve">Розмір бюджетного призначення на закупівлю товару становить </w:t>
      </w:r>
      <w:r w:rsidR="006F41C8">
        <w:rPr>
          <w:rFonts w:ascii="Times New Roman" w:hAnsi="Times New Roman"/>
          <w:sz w:val="24"/>
          <w:szCs w:val="24"/>
          <w:lang w:eastAsia="uk-UA"/>
        </w:rPr>
        <w:t>144</w:t>
      </w:r>
      <w:r w:rsidR="0090062F">
        <w:rPr>
          <w:rFonts w:ascii="Times New Roman" w:hAnsi="Times New Roman"/>
          <w:sz w:val="24"/>
          <w:szCs w:val="24"/>
          <w:lang w:eastAsia="uk-UA"/>
        </w:rPr>
        <w:t>000</w:t>
      </w:r>
      <w:r w:rsidRPr="00173D5A">
        <w:rPr>
          <w:rFonts w:ascii="Times New Roman" w:hAnsi="Times New Roman"/>
          <w:sz w:val="24"/>
          <w:szCs w:val="24"/>
          <w:lang w:eastAsia="uk-UA"/>
        </w:rPr>
        <w:t>,00 грн.</w:t>
      </w:r>
    </w:p>
    <w:p w:rsidR="00314F78" w:rsidRPr="006C5F79" w:rsidRDefault="00314F78" w:rsidP="00314F78">
      <w:pPr>
        <w:pStyle w:val="a4"/>
        <w:spacing w:line="0" w:lineRule="atLeast"/>
        <w:ind w:firstLine="709"/>
        <w:jc w:val="both"/>
        <w:rPr>
          <w:rFonts w:ascii="Times New Roman" w:hAnsi="Times New Roman"/>
          <w:szCs w:val="24"/>
          <w:lang w:val="uk-UA"/>
        </w:rPr>
      </w:pPr>
      <w:r w:rsidRPr="001F538D">
        <w:rPr>
          <w:rFonts w:ascii="Times New Roman" w:hAnsi="Times New Roman"/>
          <w:szCs w:val="24"/>
          <w:lang w:val="uk-UA"/>
        </w:rPr>
        <w:t xml:space="preserve">Очікувана вартість </w:t>
      </w:r>
      <w:r>
        <w:rPr>
          <w:rFonts w:ascii="Times New Roman" w:hAnsi="Times New Roman"/>
          <w:szCs w:val="24"/>
          <w:lang w:val="uk-UA"/>
        </w:rPr>
        <w:t xml:space="preserve">предмету </w:t>
      </w:r>
      <w:r w:rsidRPr="001F538D">
        <w:rPr>
          <w:rFonts w:ascii="Times New Roman" w:hAnsi="Times New Roman"/>
          <w:szCs w:val="24"/>
          <w:lang w:val="uk-UA"/>
        </w:rPr>
        <w:t>закупівлі визнач</w:t>
      </w:r>
      <w:r>
        <w:rPr>
          <w:rFonts w:ascii="Times New Roman" w:hAnsi="Times New Roman"/>
          <w:szCs w:val="24"/>
          <w:lang w:val="uk-UA"/>
        </w:rPr>
        <w:t>ена</w:t>
      </w:r>
      <w:r w:rsidRPr="001F538D">
        <w:rPr>
          <w:rFonts w:ascii="Times New Roman" w:hAnsi="Times New Roman"/>
          <w:szCs w:val="24"/>
          <w:lang w:val="uk-UA"/>
        </w:rPr>
        <w:t xml:space="preserve"> відповідно до бюджетних призначень по </w:t>
      </w:r>
      <w:r w:rsidR="0090062F">
        <w:rPr>
          <w:rFonts w:ascii="Times New Roman" w:hAnsi="Times New Roman"/>
          <w:szCs w:val="24"/>
          <w:lang w:val="uk-UA"/>
        </w:rPr>
        <w:t>КТПКВК</w:t>
      </w:r>
      <w:r w:rsidRPr="001F538D">
        <w:rPr>
          <w:rFonts w:ascii="Times New Roman" w:hAnsi="Times New Roman"/>
          <w:szCs w:val="24"/>
          <w:lang w:val="uk-UA"/>
        </w:rPr>
        <w:t xml:space="preserve"> МБ 1517670 КЕКВ 3210 на 202</w:t>
      </w:r>
      <w:r w:rsidR="0090062F">
        <w:rPr>
          <w:rFonts w:ascii="Times New Roman" w:hAnsi="Times New Roman"/>
          <w:szCs w:val="24"/>
          <w:lang w:val="uk-UA"/>
        </w:rPr>
        <w:t>4</w:t>
      </w:r>
      <w:r w:rsidRPr="001F538D">
        <w:rPr>
          <w:rFonts w:ascii="Times New Roman" w:hAnsi="Times New Roman"/>
          <w:szCs w:val="24"/>
          <w:lang w:val="uk-UA"/>
        </w:rPr>
        <w:t xml:space="preserve"> рік</w:t>
      </w:r>
      <w:r>
        <w:rPr>
          <w:rFonts w:ascii="Times New Roman" w:hAnsi="Times New Roman"/>
          <w:szCs w:val="24"/>
          <w:lang w:val="uk-UA"/>
        </w:rPr>
        <w:t xml:space="preserve">, </w:t>
      </w:r>
      <w:r w:rsidR="004A1203">
        <w:rPr>
          <w:rFonts w:ascii="Times New Roman" w:hAnsi="Times New Roman"/>
          <w:szCs w:val="24"/>
          <w:lang w:val="uk-UA"/>
        </w:rPr>
        <w:t xml:space="preserve">згідно </w:t>
      </w:r>
      <w:r w:rsidR="0090062F">
        <w:rPr>
          <w:rFonts w:ascii="Times New Roman" w:hAnsi="Times New Roman"/>
          <w:color w:val="000000"/>
          <w:szCs w:val="24"/>
          <w:lang w:val="uk-UA"/>
        </w:rPr>
        <w:t>рішення Переяславської міської ради від 22.10.2024р. № 26-87-</w:t>
      </w:r>
      <w:r w:rsidR="0090062F">
        <w:rPr>
          <w:rFonts w:ascii="Times New Roman" w:hAnsi="Times New Roman"/>
          <w:color w:val="000000"/>
          <w:szCs w:val="24"/>
          <w:lang w:val="en-US"/>
        </w:rPr>
        <w:t>V</w:t>
      </w:r>
      <w:r w:rsidR="0090062F">
        <w:rPr>
          <w:rFonts w:ascii="Times New Roman" w:hAnsi="Times New Roman"/>
          <w:color w:val="000000"/>
          <w:szCs w:val="24"/>
          <w:lang w:val="uk-UA"/>
        </w:rPr>
        <w:t>ІІІ «Про внесення змін до рішення від 21.12.2023р. № 02-68-</w:t>
      </w:r>
      <w:r w:rsidR="0090062F">
        <w:rPr>
          <w:rFonts w:ascii="Times New Roman" w:hAnsi="Times New Roman"/>
          <w:color w:val="000000"/>
          <w:szCs w:val="24"/>
          <w:lang w:val="en-US"/>
        </w:rPr>
        <w:t>V</w:t>
      </w:r>
      <w:r w:rsidR="0090062F">
        <w:rPr>
          <w:rFonts w:ascii="Times New Roman" w:hAnsi="Times New Roman"/>
          <w:color w:val="000000"/>
          <w:szCs w:val="24"/>
          <w:lang w:val="uk-UA"/>
        </w:rPr>
        <w:t>ІІІ «Про бюджет Переяславської міської територіальної громади на 2024 рік»</w:t>
      </w:r>
      <w:r>
        <w:rPr>
          <w:rFonts w:ascii="Times New Roman" w:hAnsi="Times New Roman"/>
          <w:szCs w:val="24"/>
          <w:lang w:val="uk-UA"/>
        </w:rPr>
        <w:t xml:space="preserve">, </w:t>
      </w:r>
      <w:r w:rsidRPr="006C5F79">
        <w:rPr>
          <w:rFonts w:ascii="Times New Roman" w:hAnsi="Times New Roman"/>
          <w:szCs w:val="24"/>
          <w:lang w:val="uk-UA"/>
        </w:rPr>
        <w:t xml:space="preserve">згідно якого збільшено капітальні видатки по КТПКВК МБ 1517670 (внески до статутного капіталу суб’єктів господарювання) КЕКВ 3210 (капітальні трансферти підприємствам (установам, організаціям)) на придбання </w:t>
      </w:r>
      <w:r w:rsidR="006F41C8">
        <w:rPr>
          <w:rFonts w:ascii="Times New Roman" w:hAnsi="Times New Roman"/>
          <w:szCs w:val="24"/>
          <w:lang w:val="uk-UA"/>
        </w:rPr>
        <w:t>роторних косарок</w:t>
      </w:r>
      <w:r w:rsidRPr="006C5F79">
        <w:rPr>
          <w:rFonts w:ascii="Times New Roman" w:hAnsi="Times New Roman"/>
          <w:szCs w:val="24"/>
          <w:lang w:val="uk-UA"/>
        </w:rPr>
        <w:t xml:space="preserve"> (шляхом збільшення статутного капіталу) на суму </w:t>
      </w:r>
      <w:r w:rsidR="006F41C8">
        <w:rPr>
          <w:rFonts w:ascii="Times New Roman" w:hAnsi="Times New Roman"/>
          <w:szCs w:val="24"/>
          <w:lang w:val="uk-UA"/>
        </w:rPr>
        <w:t>144</w:t>
      </w:r>
      <w:r w:rsidR="004A1203">
        <w:rPr>
          <w:rFonts w:ascii="Times New Roman" w:hAnsi="Times New Roman"/>
          <w:szCs w:val="24"/>
          <w:lang w:val="uk-UA"/>
        </w:rPr>
        <w:t>000</w:t>
      </w:r>
      <w:r w:rsidRPr="006C5F79">
        <w:rPr>
          <w:rFonts w:ascii="Times New Roman" w:hAnsi="Times New Roman"/>
          <w:szCs w:val="24"/>
          <w:lang w:val="uk-UA"/>
        </w:rPr>
        <w:t>,00 гривень</w:t>
      </w:r>
      <w:r w:rsidR="006F41C8">
        <w:rPr>
          <w:rFonts w:ascii="Times New Roman" w:hAnsi="Times New Roman"/>
          <w:szCs w:val="24"/>
          <w:lang w:val="uk-UA"/>
        </w:rPr>
        <w:t xml:space="preserve"> у кількості 2 шт.</w:t>
      </w:r>
    </w:p>
    <w:p w:rsidR="00314F78" w:rsidRPr="00173D5A" w:rsidRDefault="00314F78" w:rsidP="00314F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 w:rsidRPr="007463F9">
        <w:rPr>
          <w:rFonts w:ascii="Times New Roman" w:hAnsi="Times New Roman"/>
          <w:sz w:val="24"/>
          <w:szCs w:val="24"/>
          <w:lang w:eastAsia="uk-UA"/>
        </w:rPr>
        <w:t>Розрахунок очікуваної вартості здійснювався методом порівняння ринкових цін</w:t>
      </w:r>
      <w:r>
        <w:rPr>
          <w:rFonts w:ascii="Times New Roman" w:hAnsi="Times New Roman"/>
          <w:sz w:val="24"/>
          <w:szCs w:val="24"/>
          <w:lang w:eastAsia="uk-UA"/>
        </w:rPr>
        <w:t xml:space="preserve"> з урахуванням </w:t>
      </w:r>
      <w:r>
        <w:rPr>
          <w:rFonts w:ascii="Times New Roman" w:hAnsi="Times New Roman" w:cs="Times New Roman"/>
          <w:sz w:val="24"/>
          <w:szCs w:val="24"/>
        </w:rPr>
        <w:t>технологічних</w:t>
      </w:r>
      <w:r w:rsidRPr="00173D5A">
        <w:rPr>
          <w:rFonts w:ascii="Times New Roman" w:hAnsi="Times New Roman" w:cs="Times New Roman"/>
          <w:sz w:val="24"/>
          <w:szCs w:val="24"/>
        </w:rPr>
        <w:t xml:space="preserve"> особливост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173D5A">
        <w:rPr>
          <w:rFonts w:ascii="Times New Roman" w:hAnsi="Times New Roman" w:cs="Times New Roman"/>
          <w:sz w:val="24"/>
          <w:szCs w:val="24"/>
        </w:rPr>
        <w:t xml:space="preserve"> виробничого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3D5A">
        <w:rPr>
          <w:rFonts w:ascii="Times New Roman" w:hAnsi="Times New Roman" w:cs="Times New Roman"/>
          <w:sz w:val="24"/>
          <w:szCs w:val="24"/>
        </w:rPr>
        <w:t>процесу</w:t>
      </w:r>
      <w:r w:rsidRPr="007463F9">
        <w:rPr>
          <w:rFonts w:ascii="Times New Roman" w:hAnsi="Times New Roman"/>
          <w:sz w:val="24"/>
          <w:szCs w:val="24"/>
          <w:lang w:eastAsia="uk-UA"/>
        </w:rPr>
        <w:t>, а саме: </w:t>
      </w:r>
      <w:r w:rsidRPr="007463F9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проведено моніторинг цін, шляхом здійснення </w:t>
      </w:r>
      <w:r w:rsidRPr="007463F9">
        <w:rPr>
          <w:rFonts w:ascii="Times New Roman" w:hAnsi="Times New Roman"/>
          <w:sz w:val="24"/>
          <w:szCs w:val="24"/>
          <w:lang w:eastAsia="uk-UA"/>
        </w:rPr>
        <w:t xml:space="preserve">пошуку, збору та аналізу </w:t>
      </w:r>
      <w:r w:rsidRPr="007463F9">
        <w:rPr>
          <w:rFonts w:ascii="Times New Roman" w:eastAsia="Times New Roman" w:hAnsi="Times New Roman"/>
          <w:sz w:val="24"/>
          <w:szCs w:val="24"/>
          <w:lang w:eastAsia="ru-RU"/>
        </w:rPr>
        <w:t xml:space="preserve">загальнодоступної інформації про ціну товару (інформація про ціни, що містяться в мережі </w:t>
      </w:r>
      <w:proofErr w:type="spellStart"/>
      <w:r w:rsidRPr="007463F9">
        <w:rPr>
          <w:rFonts w:ascii="Times New Roman" w:eastAsia="Times New Roman" w:hAnsi="Times New Roman"/>
          <w:sz w:val="24"/>
          <w:szCs w:val="24"/>
          <w:lang w:eastAsia="ru-RU"/>
        </w:rPr>
        <w:t>інтернет</w:t>
      </w:r>
      <w:proofErr w:type="spellEnd"/>
      <w:r w:rsidRPr="007463F9">
        <w:rPr>
          <w:rFonts w:ascii="Times New Roman" w:eastAsia="Times New Roman" w:hAnsi="Times New Roman"/>
          <w:sz w:val="24"/>
          <w:szCs w:val="24"/>
          <w:lang w:eastAsia="ru-RU"/>
        </w:rPr>
        <w:t xml:space="preserve"> у відкритому доступі, спеціалізованих торгівельних майданчиках, в електронних каталогах, в електронній системі закупівель «Прозоро», </w:t>
      </w:r>
      <w:r w:rsidRPr="00173D5A">
        <w:rPr>
          <w:rFonts w:ascii="Times New Roman" w:hAnsi="Times New Roman"/>
          <w:sz w:val="24"/>
          <w:szCs w:val="24"/>
          <w:lang w:eastAsia="uk-UA"/>
        </w:rPr>
        <w:t>каталогів з переліком Товарів на сайтах виробників</w:t>
      </w:r>
      <w:r w:rsidRPr="007463F9">
        <w:rPr>
          <w:rFonts w:ascii="Times New Roman" w:eastAsia="Times New Roman" w:hAnsi="Times New Roman"/>
          <w:sz w:val="24"/>
          <w:szCs w:val="24"/>
          <w:lang w:eastAsia="ru-RU"/>
        </w:rPr>
        <w:t xml:space="preserve"> тощо)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7E2211" w:rsidRPr="00F270EE" w:rsidRDefault="007E2211" w:rsidP="007E2211">
      <w:pPr>
        <w:pStyle w:val="a4"/>
        <w:ind w:firstLine="709"/>
        <w:jc w:val="both"/>
        <w:rPr>
          <w:rFonts w:ascii="Times New Roman" w:hAnsi="Times New Roman"/>
          <w:szCs w:val="24"/>
          <w:lang w:val="uk-UA"/>
        </w:rPr>
      </w:pPr>
    </w:p>
    <w:p w:rsidR="00B870D1" w:rsidRPr="00F270EE" w:rsidRDefault="00B870D1" w:rsidP="00AA6CC7">
      <w:pPr>
        <w:spacing w:after="0" w:line="240" w:lineRule="auto"/>
        <w:ind w:firstLine="709"/>
        <w:jc w:val="both"/>
        <w:rPr>
          <w:sz w:val="24"/>
          <w:szCs w:val="24"/>
        </w:rPr>
      </w:pPr>
    </w:p>
    <w:sectPr w:rsidR="00B870D1" w:rsidRPr="00F270EE" w:rsidSect="00411321">
      <w:pgSz w:w="11906" w:h="16838"/>
      <w:pgMar w:top="709" w:right="566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A229A"/>
    <w:multiLevelType w:val="hybridMultilevel"/>
    <w:tmpl w:val="709CB036"/>
    <w:lvl w:ilvl="0" w:tplc="2292A0BA">
      <w:start w:val="9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2ACF0192"/>
    <w:multiLevelType w:val="hybridMultilevel"/>
    <w:tmpl w:val="548E533C"/>
    <w:lvl w:ilvl="0" w:tplc="9C201DC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2B8B2EF8"/>
    <w:multiLevelType w:val="hybridMultilevel"/>
    <w:tmpl w:val="D13A3C42"/>
    <w:lvl w:ilvl="0" w:tplc="B27CDA0E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0818B5"/>
    <w:multiLevelType w:val="hybridMultilevel"/>
    <w:tmpl w:val="F1FC1218"/>
    <w:lvl w:ilvl="0" w:tplc="C39844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946373"/>
    <w:multiLevelType w:val="hybridMultilevel"/>
    <w:tmpl w:val="2BAA6B0A"/>
    <w:lvl w:ilvl="0" w:tplc="1FBA6B26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8D21D9"/>
    <w:multiLevelType w:val="hybridMultilevel"/>
    <w:tmpl w:val="42703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F77493"/>
    <w:multiLevelType w:val="hybridMultilevel"/>
    <w:tmpl w:val="11040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4C7F81"/>
    <w:multiLevelType w:val="hybridMultilevel"/>
    <w:tmpl w:val="9320B6DC"/>
    <w:lvl w:ilvl="0" w:tplc="9C201DC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2"/>
  </w:num>
  <w:num w:numId="5">
    <w:abstractNumId w:val="4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612F1"/>
    <w:rsid w:val="00015F59"/>
    <w:rsid w:val="000A3580"/>
    <w:rsid w:val="000B5471"/>
    <w:rsid w:val="000C463D"/>
    <w:rsid w:val="000C5C60"/>
    <w:rsid w:val="000C7B95"/>
    <w:rsid w:val="000F2F2A"/>
    <w:rsid w:val="001008E9"/>
    <w:rsid w:val="00107A4E"/>
    <w:rsid w:val="00111F2F"/>
    <w:rsid w:val="00116CC7"/>
    <w:rsid w:val="0014121A"/>
    <w:rsid w:val="00150D86"/>
    <w:rsid w:val="00173D5A"/>
    <w:rsid w:val="0018096F"/>
    <w:rsid w:val="001B435A"/>
    <w:rsid w:val="001E1AFD"/>
    <w:rsid w:val="002359D9"/>
    <w:rsid w:val="002556B2"/>
    <w:rsid w:val="002619A4"/>
    <w:rsid w:val="00290D39"/>
    <w:rsid w:val="002951FE"/>
    <w:rsid w:val="002D70E2"/>
    <w:rsid w:val="002E33B3"/>
    <w:rsid w:val="00303F6D"/>
    <w:rsid w:val="00314F78"/>
    <w:rsid w:val="00366157"/>
    <w:rsid w:val="00383DB8"/>
    <w:rsid w:val="003E4745"/>
    <w:rsid w:val="0040386C"/>
    <w:rsid w:val="00411321"/>
    <w:rsid w:val="004478B5"/>
    <w:rsid w:val="0046565D"/>
    <w:rsid w:val="004661D0"/>
    <w:rsid w:val="00484CEC"/>
    <w:rsid w:val="004A1203"/>
    <w:rsid w:val="004B03B3"/>
    <w:rsid w:val="004B2FE2"/>
    <w:rsid w:val="004B352E"/>
    <w:rsid w:val="004E4F48"/>
    <w:rsid w:val="00563D25"/>
    <w:rsid w:val="0057352C"/>
    <w:rsid w:val="005B29DC"/>
    <w:rsid w:val="005D0E49"/>
    <w:rsid w:val="005D2F83"/>
    <w:rsid w:val="005F2A48"/>
    <w:rsid w:val="005F7F45"/>
    <w:rsid w:val="006374BB"/>
    <w:rsid w:val="00676D5D"/>
    <w:rsid w:val="00681284"/>
    <w:rsid w:val="0069000A"/>
    <w:rsid w:val="006B1333"/>
    <w:rsid w:val="006D56DF"/>
    <w:rsid w:val="006F41C8"/>
    <w:rsid w:val="007303BC"/>
    <w:rsid w:val="00744571"/>
    <w:rsid w:val="00761EAB"/>
    <w:rsid w:val="007745A9"/>
    <w:rsid w:val="00776AB6"/>
    <w:rsid w:val="007874A6"/>
    <w:rsid w:val="007B4685"/>
    <w:rsid w:val="007C3B2E"/>
    <w:rsid w:val="007E2211"/>
    <w:rsid w:val="007F709B"/>
    <w:rsid w:val="008047C3"/>
    <w:rsid w:val="008277AE"/>
    <w:rsid w:val="008612F1"/>
    <w:rsid w:val="0086177E"/>
    <w:rsid w:val="008674AA"/>
    <w:rsid w:val="00874268"/>
    <w:rsid w:val="008803BB"/>
    <w:rsid w:val="008B5D83"/>
    <w:rsid w:val="008D3567"/>
    <w:rsid w:val="0090062F"/>
    <w:rsid w:val="00914D59"/>
    <w:rsid w:val="00955BCE"/>
    <w:rsid w:val="00960CE3"/>
    <w:rsid w:val="00966016"/>
    <w:rsid w:val="009C0D2D"/>
    <w:rsid w:val="009F466A"/>
    <w:rsid w:val="00A25F6D"/>
    <w:rsid w:val="00A369A6"/>
    <w:rsid w:val="00A54C4B"/>
    <w:rsid w:val="00AA6CC7"/>
    <w:rsid w:val="00B11AAF"/>
    <w:rsid w:val="00B415B3"/>
    <w:rsid w:val="00B659C4"/>
    <w:rsid w:val="00B870D1"/>
    <w:rsid w:val="00BA0FF8"/>
    <w:rsid w:val="00BB1A0F"/>
    <w:rsid w:val="00BD6EAC"/>
    <w:rsid w:val="00BF25F2"/>
    <w:rsid w:val="00C16B6D"/>
    <w:rsid w:val="00C5119B"/>
    <w:rsid w:val="00CA379E"/>
    <w:rsid w:val="00D04364"/>
    <w:rsid w:val="00D22379"/>
    <w:rsid w:val="00D57578"/>
    <w:rsid w:val="00DC571B"/>
    <w:rsid w:val="00DD312A"/>
    <w:rsid w:val="00DF309A"/>
    <w:rsid w:val="00E23F24"/>
    <w:rsid w:val="00E24D45"/>
    <w:rsid w:val="00E366B0"/>
    <w:rsid w:val="00E60089"/>
    <w:rsid w:val="00E72919"/>
    <w:rsid w:val="00E93338"/>
    <w:rsid w:val="00F146BB"/>
    <w:rsid w:val="00F270EE"/>
    <w:rsid w:val="00F86BE2"/>
    <w:rsid w:val="00FB454D"/>
    <w:rsid w:val="00FC1BD9"/>
    <w:rsid w:val="00FE19EB"/>
    <w:rsid w:val="00FF3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2F1"/>
  </w:style>
  <w:style w:type="paragraph" w:styleId="1">
    <w:name w:val="heading 1"/>
    <w:basedOn w:val="a"/>
    <w:next w:val="a"/>
    <w:link w:val="10"/>
    <w:qFormat/>
    <w:rsid w:val="008612F1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12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612F1"/>
    <w:pPr>
      <w:spacing w:after="0" w:line="240" w:lineRule="auto"/>
    </w:pPr>
    <w:rPr>
      <w:rFonts w:ascii="Arial" w:eastAsia="Times New Roman" w:hAnsi="Arial" w:cs="Times New Roman"/>
      <w:sz w:val="24"/>
      <w:szCs w:val="20"/>
      <w:lang w:val="ru-RU" w:eastAsia="ru-RU"/>
    </w:rPr>
  </w:style>
  <w:style w:type="character" w:styleId="a5">
    <w:name w:val="Emphasis"/>
    <w:basedOn w:val="a0"/>
    <w:uiPriority w:val="20"/>
    <w:qFormat/>
    <w:rsid w:val="008612F1"/>
    <w:rPr>
      <w:rFonts w:cs="Times New Roman"/>
      <w:i/>
    </w:rPr>
  </w:style>
  <w:style w:type="character" w:customStyle="1" w:styleId="10">
    <w:name w:val="Заголовок 1 Знак"/>
    <w:basedOn w:val="a0"/>
    <w:link w:val="1"/>
    <w:rsid w:val="008612F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6">
    <w:name w:val="List Paragraph"/>
    <w:aliases w:val="AC List 01,Список уровня 2,название табл/рис,заголовок 1.1,Абзац списка5,1 Буллет,List Paragraph (numbered (a)),List_Paragraph,Multilevel para_II,List Paragraph-ExecSummary,Akapit z listą BS,Bullets,List Paragraph 1,References,EBRD List"/>
    <w:basedOn w:val="a"/>
    <w:link w:val="a7"/>
    <w:uiPriority w:val="34"/>
    <w:qFormat/>
    <w:rsid w:val="00BB1A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js-apiid">
    <w:name w:val="js-apiid"/>
    <w:basedOn w:val="a0"/>
    <w:rsid w:val="009F466A"/>
  </w:style>
  <w:style w:type="character" w:customStyle="1" w:styleId="taxincluded">
    <w:name w:val="taxincluded"/>
    <w:basedOn w:val="a0"/>
    <w:rsid w:val="009F466A"/>
  </w:style>
  <w:style w:type="character" w:styleId="a8">
    <w:name w:val="Strong"/>
    <w:basedOn w:val="a0"/>
    <w:uiPriority w:val="22"/>
    <w:qFormat/>
    <w:rsid w:val="002359D9"/>
    <w:rPr>
      <w:b/>
      <w:bCs/>
    </w:rPr>
  </w:style>
  <w:style w:type="paragraph" w:customStyle="1" w:styleId="LO-normal">
    <w:name w:val="LO-normal"/>
    <w:qFormat/>
    <w:rsid w:val="004478B5"/>
    <w:pPr>
      <w:overflowPunct w:val="0"/>
      <w:spacing w:after="0"/>
    </w:pPr>
    <w:rPr>
      <w:rFonts w:ascii="Arial" w:eastAsia="Tahoma" w:hAnsi="Arial" w:cs="Arial"/>
      <w:color w:val="000000"/>
      <w:lang w:val="ru-RU" w:eastAsia="zh-CN"/>
    </w:rPr>
  </w:style>
  <w:style w:type="character" w:styleId="a9">
    <w:name w:val="Hyperlink"/>
    <w:basedOn w:val="a0"/>
    <w:uiPriority w:val="99"/>
    <w:unhideWhenUsed/>
    <w:rsid w:val="007E2211"/>
    <w:rPr>
      <w:color w:val="0000FF" w:themeColor="hyperlink"/>
      <w:u w:val="single"/>
    </w:rPr>
  </w:style>
  <w:style w:type="table" w:customStyle="1" w:styleId="11">
    <w:name w:val="Сетка таблицы11"/>
    <w:basedOn w:val="a1"/>
    <w:next w:val="a3"/>
    <w:rsid w:val="00F270EE"/>
    <w:pPr>
      <w:spacing w:after="0" w:line="240" w:lineRule="auto"/>
    </w:pPr>
    <w:rPr>
      <w:rFonts w:ascii="Arial" w:eastAsia="Arial" w:hAnsi="Arial" w:cs="Arial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F270EE"/>
    <w:pPr>
      <w:widowControl w:val="0"/>
      <w:autoSpaceDE w:val="0"/>
      <w:autoSpaceDN w:val="0"/>
      <w:spacing w:before="11" w:after="0" w:line="240" w:lineRule="auto"/>
      <w:ind w:right="32"/>
      <w:jc w:val="right"/>
    </w:pPr>
    <w:rPr>
      <w:rFonts w:ascii="Microsoft Sans Serif" w:eastAsia="Microsoft Sans Serif" w:hAnsi="Microsoft Sans Serif" w:cs="Microsoft Sans Serif"/>
    </w:rPr>
  </w:style>
  <w:style w:type="character" w:customStyle="1" w:styleId="a7">
    <w:name w:val="Абзац списка Знак"/>
    <w:aliases w:val="AC List 01 Знак,Список уровня 2 Знак,название табл/рис Знак,заголовок 1.1 Знак,Абзац списка5 Знак,1 Буллет Знак,List Paragraph (numbered (a)) Знак,List_Paragraph Знак,Multilevel para_II Знак,List Paragraph-ExecSummary Знак,Bullets Знак"/>
    <w:link w:val="a6"/>
    <w:uiPriority w:val="34"/>
    <w:locked/>
    <w:rsid w:val="006F41C8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4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3-08-22-007605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2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vera</cp:lastModifiedBy>
  <cp:revision>27</cp:revision>
  <dcterms:created xsi:type="dcterms:W3CDTF">2022-01-17T08:29:00Z</dcterms:created>
  <dcterms:modified xsi:type="dcterms:W3CDTF">2024-10-28T12:40:00Z</dcterms:modified>
</cp:coreProperties>
</file>