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CC" w:rsidRDefault="00B40BCC" w:rsidP="00B40BCC">
      <w:pPr>
        <w:pStyle w:val="1"/>
        <w:spacing w:before="0" w:line="240" w:lineRule="auto"/>
        <w:ind w:left="708" w:firstLine="708"/>
        <w:jc w:val="center"/>
        <w:rPr>
          <w:rFonts w:ascii="Times New Roman" w:hAnsi="Times New Roman" w:cs="Times New Roman"/>
          <w:i w:val="0"/>
          <w:iCs w:val="0"/>
          <w:lang w:val="uk-UA"/>
        </w:rPr>
      </w:pPr>
    </w:p>
    <w:p w:rsidR="00B40BCC" w:rsidRDefault="00B40BCC" w:rsidP="00B40BCC">
      <w:pPr>
        <w:pStyle w:val="1"/>
        <w:spacing w:before="0" w:line="240" w:lineRule="auto"/>
        <w:ind w:left="708" w:firstLine="708"/>
        <w:jc w:val="center"/>
        <w:rPr>
          <w:rFonts w:ascii="Times New Roman" w:hAnsi="Times New Roman" w:cs="Times New Roman"/>
          <w:i w:val="0"/>
          <w:iCs w:val="0"/>
          <w:lang w:val="uk-UA"/>
        </w:rPr>
      </w:pPr>
    </w:p>
    <w:p w:rsidR="00B40BCC" w:rsidRDefault="00B40BCC" w:rsidP="00B40BCC">
      <w:pPr>
        <w:pStyle w:val="1"/>
        <w:spacing w:before="0" w:line="240" w:lineRule="auto"/>
        <w:ind w:left="708" w:firstLine="708"/>
        <w:jc w:val="center"/>
        <w:rPr>
          <w:rFonts w:ascii="Times New Roman" w:hAnsi="Times New Roman" w:cs="Times New Roman"/>
          <w:i w:val="0"/>
          <w:iCs w:val="0"/>
          <w:lang w:val="uk-UA"/>
        </w:rPr>
      </w:pPr>
      <w:r>
        <w:rPr>
          <w:noProof/>
          <w:lang w:val="uk-UA" w:eastAsia="uk-UA"/>
        </w:rPr>
        <w:drawing>
          <wp:anchor distT="0" distB="0" distL="114300" distR="114300" simplePos="0" relativeHeight="251659264" behindDoc="0" locked="0" layoutInCell="1" allowOverlap="1">
            <wp:simplePos x="0" y="0"/>
            <wp:positionH relativeFrom="column">
              <wp:posOffset>5424805</wp:posOffset>
            </wp:positionH>
            <wp:positionV relativeFrom="paragraph">
              <wp:posOffset>-139700</wp:posOffset>
            </wp:positionV>
            <wp:extent cx="605790" cy="800100"/>
            <wp:effectExtent l="0" t="0" r="3810" b="0"/>
            <wp:wrapTight wrapText="bothSides">
              <wp:wrapPolygon edited="0">
                <wp:start x="0" y="0"/>
                <wp:lineTo x="0" y="21086"/>
                <wp:lineTo x="21057" y="21086"/>
                <wp:lineTo x="2105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790" cy="800100"/>
                    </a:xfrm>
                    <a:prstGeom prst="rect">
                      <a:avLst/>
                    </a:prstGeom>
                    <a:noFill/>
                  </pic:spPr>
                </pic:pic>
              </a:graphicData>
            </a:graphic>
          </wp:anchor>
        </w:drawing>
      </w:r>
      <w:r>
        <w:rPr>
          <w:noProof/>
          <w:lang w:val="uk-UA" w:eastAsia="uk-UA"/>
        </w:rPr>
        <w:drawing>
          <wp:anchor distT="0" distB="0" distL="114300" distR="114300" simplePos="0" relativeHeight="251660288" behindDoc="0" locked="0" layoutInCell="1" allowOverlap="1">
            <wp:simplePos x="0" y="0"/>
            <wp:positionH relativeFrom="column">
              <wp:posOffset>71755</wp:posOffset>
            </wp:positionH>
            <wp:positionV relativeFrom="paragraph">
              <wp:posOffset>-139700</wp:posOffset>
            </wp:positionV>
            <wp:extent cx="600075" cy="8001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800100"/>
                    </a:xfrm>
                    <a:prstGeom prst="rect">
                      <a:avLst/>
                    </a:prstGeom>
                    <a:noFill/>
                  </pic:spPr>
                </pic:pic>
              </a:graphicData>
            </a:graphic>
          </wp:anchor>
        </w:drawing>
      </w:r>
      <w:r>
        <w:rPr>
          <w:rFonts w:ascii="Times New Roman" w:hAnsi="Times New Roman" w:cs="Times New Roman"/>
          <w:i w:val="0"/>
          <w:iCs w:val="0"/>
          <w:lang w:val="uk-UA"/>
        </w:rPr>
        <w:t>УКРАЇНА</w:t>
      </w:r>
    </w:p>
    <w:p w:rsidR="00B40BCC" w:rsidRDefault="00B40BCC" w:rsidP="00B40BCC">
      <w:pPr>
        <w:pStyle w:val="1"/>
        <w:spacing w:before="0" w:line="240" w:lineRule="auto"/>
        <w:ind w:left="708" w:firstLine="708"/>
        <w:jc w:val="center"/>
        <w:rPr>
          <w:rFonts w:ascii="Times New Roman" w:hAnsi="Times New Roman" w:cs="Times New Roman"/>
          <w:i w:val="0"/>
          <w:iCs w:val="0"/>
          <w:lang w:val="uk-UA"/>
        </w:rPr>
      </w:pPr>
      <w:r>
        <w:rPr>
          <w:rFonts w:ascii="Times New Roman" w:hAnsi="Times New Roman" w:cs="Times New Roman"/>
          <w:i w:val="0"/>
          <w:iCs w:val="0"/>
          <w:lang w:val="uk-UA"/>
        </w:rPr>
        <w:t>ПЕРЕЯСЛАВСЬКА  МІСЬКА РАДА</w:t>
      </w:r>
    </w:p>
    <w:p w:rsidR="00B40BCC" w:rsidRDefault="00B40BCC" w:rsidP="00B40BCC">
      <w:pPr>
        <w:ind w:left="708" w:firstLine="708"/>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VII</w:t>
      </w:r>
      <w:r>
        <w:rPr>
          <w:rFonts w:ascii="Times New Roman" w:hAnsi="Times New Roman" w:cs="Times New Roman"/>
          <w:sz w:val="28"/>
          <w:szCs w:val="28"/>
          <w:lang w:eastAsia="ru-RU"/>
        </w:rPr>
        <w:t>І</w:t>
      </w:r>
      <w:r>
        <w:rPr>
          <w:rFonts w:ascii="Times New Roman" w:hAnsi="Times New Roman" w:cs="Times New Roman"/>
          <w:sz w:val="28"/>
          <w:szCs w:val="28"/>
          <w:lang w:val="ru-RU" w:eastAsia="ru-RU"/>
        </w:rPr>
        <w:t xml:space="preserve"> </w:t>
      </w:r>
      <w:r>
        <w:rPr>
          <w:rFonts w:ascii="Times New Roman" w:hAnsi="Times New Roman" w:cs="Times New Roman"/>
          <w:sz w:val="28"/>
          <w:szCs w:val="28"/>
          <w:lang w:val="en-US" w:eastAsia="ru-RU"/>
        </w:rPr>
        <w:t>C</w:t>
      </w:r>
      <w:r>
        <w:rPr>
          <w:rFonts w:ascii="Times New Roman" w:hAnsi="Times New Roman" w:cs="Times New Roman"/>
          <w:sz w:val="28"/>
          <w:szCs w:val="28"/>
          <w:lang w:eastAsia="ru-RU"/>
        </w:rPr>
        <w:t>КЛИКАННЯ</w:t>
      </w:r>
      <w:r>
        <w:rPr>
          <w:rFonts w:ascii="Times New Roman" w:hAnsi="Times New Roman" w:cs="Times New Roman"/>
          <w:bCs/>
          <w:sz w:val="24"/>
          <w:szCs w:val="24"/>
        </w:rPr>
        <w:t xml:space="preserve">           </w:t>
      </w:r>
    </w:p>
    <w:p w:rsidR="00B40BCC" w:rsidRDefault="00B40BCC" w:rsidP="00B40BCC">
      <w:pPr>
        <w:pStyle w:val="2"/>
        <w:spacing w:before="0" w:line="240" w:lineRule="auto"/>
        <w:jc w:val="center"/>
        <w:rPr>
          <w:rFonts w:ascii="Times New Roman" w:hAnsi="Times New Roman" w:cs="Times New Roman"/>
          <w:i w:val="0"/>
          <w:iCs w:val="0"/>
          <w:sz w:val="40"/>
          <w:szCs w:val="40"/>
          <w:lang w:val="uk-UA"/>
        </w:rPr>
      </w:pPr>
      <w:r>
        <w:rPr>
          <w:rFonts w:ascii="Times New Roman" w:hAnsi="Times New Roman" w:cs="Times New Roman"/>
          <w:i w:val="0"/>
          <w:iCs w:val="0"/>
          <w:sz w:val="40"/>
          <w:szCs w:val="40"/>
          <w:lang w:val="uk-UA"/>
        </w:rPr>
        <w:t xml:space="preserve">Р І Ш Е Н </w:t>
      </w:r>
      <w:proofErr w:type="spellStart"/>
      <w:r>
        <w:rPr>
          <w:rFonts w:ascii="Times New Roman" w:hAnsi="Times New Roman" w:cs="Times New Roman"/>
          <w:i w:val="0"/>
          <w:iCs w:val="0"/>
          <w:sz w:val="40"/>
          <w:szCs w:val="40"/>
          <w:lang w:val="uk-UA"/>
        </w:rPr>
        <w:t>Н</w:t>
      </w:r>
      <w:proofErr w:type="spellEnd"/>
      <w:r>
        <w:rPr>
          <w:rFonts w:ascii="Times New Roman" w:hAnsi="Times New Roman" w:cs="Times New Roman"/>
          <w:i w:val="0"/>
          <w:iCs w:val="0"/>
          <w:sz w:val="40"/>
          <w:szCs w:val="40"/>
          <w:lang w:val="uk-UA"/>
        </w:rPr>
        <w:t xml:space="preserve"> Я</w:t>
      </w:r>
    </w:p>
    <w:p w:rsidR="00B40BCC" w:rsidRDefault="00B40BCC" w:rsidP="00B40BCC">
      <w:pPr>
        <w:rPr>
          <w:rFonts w:ascii="Times New Roman" w:hAnsi="Times New Roman" w:cs="Times New Roman"/>
          <w:sz w:val="16"/>
          <w:szCs w:val="16"/>
          <w:lang w:eastAsia="ru-RU"/>
        </w:rPr>
      </w:pPr>
    </w:p>
    <w:p w:rsidR="00FB7644" w:rsidRPr="00995C89" w:rsidRDefault="00B40BCC" w:rsidP="00FB7644">
      <w:pPr>
        <w:rPr>
          <w:rFonts w:ascii="Times New Roman" w:hAnsi="Times New Roman" w:cs="Times New Roman"/>
          <w:b/>
          <w:sz w:val="28"/>
          <w:szCs w:val="28"/>
          <w:u w:val="single"/>
          <w:lang w:eastAsia="ru-RU"/>
        </w:rPr>
      </w:pPr>
      <w:r w:rsidRPr="00B06409">
        <w:rPr>
          <w:rFonts w:ascii="Times New Roman" w:hAnsi="Times New Roman" w:cs="Times New Roman"/>
          <w:b/>
          <w:sz w:val="28"/>
          <w:szCs w:val="28"/>
          <w:u w:val="single"/>
        </w:rPr>
        <w:t>від «</w:t>
      </w:r>
      <w:r w:rsidR="00B06409" w:rsidRPr="00B06409">
        <w:rPr>
          <w:rFonts w:ascii="Times New Roman" w:hAnsi="Times New Roman" w:cs="Times New Roman"/>
          <w:b/>
          <w:sz w:val="28"/>
          <w:szCs w:val="28"/>
          <w:u w:val="single"/>
        </w:rPr>
        <w:t xml:space="preserve"> 22 </w:t>
      </w:r>
      <w:r w:rsidRPr="00B06409">
        <w:rPr>
          <w:rFonts w:ascii="Times New Roman" w:hAnsi="Times New Roman" w:cs="Times New Roman"/>
          <w:b/>
          <w:sz w:val="28"/>
          <w:szCs w:val="28"/>
          <w:u w:val="single"/>
        </w:rPr>
        <w:t xml:space="preserve">» </w:t>
      </w:r>
      <w:r w:rsidR="00B06409" w:rsidRPr="00B06409">
        <w:rPr>
          <w:rFonts w:ascii="Times New Roman" w:hAnsi="Times New Roman" w:cs="Times New Roman"/>
          <w:b/>
          <w:sz w:val="28"/>
          <w:szCs w:val="28"/>
          <w:u w:val="single"/>
        </w:rPr>
        <w:t xml:space="preserve"> серпня </w:t>
      </w:r>
      <w:r w:rsidRPr="00B06409">
        <w:rPr>
          <w:rFonts w:ascii="Times New Roman" w:hAnsi="Times New Roman" w:cs="Times New Roman"/>
          <w:b/>
          <w:sz w:val="28"/>
          <w:szCs w:val="28"/>
          <w:u w:val="single"/>
        </w:rPr>
        <w:t xml:space="preserve"> 2024 року</w:t>
      </w:r>
      <w:r>
        <w:rPr>
          <w:rFonts w:ascii="Times New Roman" w:hAnsi="Times New Roman" w:cs="Times New Roman"/>
          <w:sz w:val="28"/>
          <w:szCs w:val="28"/>
        </w:rPr>
        <w:tab/>
      </w:r>
      <w:r w:rsidR="00995C89">
        <w:rPr>
          <w:rFonts w:ascii="Times New Roman" w:hAnsi="Times New Roman" w:cs="Times New Roman"/>
          <w:sz w:val="28"/>
          <w:szCs w:val="28"/>
        </w:rPr>
        <w:tab/>
      </w:r>
      <w:r w:rsidR="00B06409">
        <w:rPr>
          <w:rFonts w:ascii="Times New Roman" w:hAnsi="Times New Roman" w:cs="Times New Roman"/>
          <w:sz w:val="28"/>
          <w:szCs w:val="28"/>
        </w:rPr>
        <w:tab/>
      </w:r>
      <w:r w:rsidR="00B06409">
        <w:rPr>
          <w:rFonts w:ascii="Times New Roman" w:hAnsi="Times New Roman" w:cs="Times New Roman"/>
          <w:sz w:val="28"/>
          <w:szCs w:val="28"/>
        </w:rPr>
        <w:tab/>
      </w:r>
      <w:r>
        <w:rPr>
          <w:rFonts w:ascii="Times New Roman" w:hAnsi="Times New Roman" w:cs="Times New Roman"/>
          <w:sz w:val="28"/>
          <w:szCs w:val="28"/>
        </w:rPr>
        <w:t xml:space="preserve">                    </w:t>
      </w:r>
      <w:r w:rsidR="00EC1A7E">
        <w:rPr>
          <w:rFonts w:ascii="Times New Roman" w:hAnsi="Times New Roman" w:cs="Times New Roman"/>
          <w:b/>
          <w:sz w:val="28"/>
          <w:szCs w:val="28"/>
          <w:u w:val="single"/>
        </w:rPr>
        <w:t>№ 16</w:t>
      </w:r>
      <w:r w:rsidR="00B06409">
        <w:rPr>
          <w:rFonts w:ascii="Times New Roman" w:hAnsi="Times New Roman" w:cs="Times New Roman"/>
          <w:b/>
          <w:sz w:val="28"/>
          <w:szCs w:val="28"/>
          <w:u w:val="single"/>
        </w:rPr>
        <w:t>3</w:t>
      </w:r>
      <w:r w:rsidR="00995C89" w:rsidRPr="00995C89">
        <w:rPr>
          <w:rFonts w:ascii="Times New Roman" w:hAnsi="Times New Roman" w:cs="Times New Roman"/>
          <w:b/>
          <w:sz w:val="28"/>
          <w:szCs w:val="28"/>
          <w:u w:val="single"/>
        </w:rPr>
        <w:t>-82-VIII</w:t>
      </w:r>
    </w:p>
    <w:p w:rsidR="00FB7644" w:rsidRPr="00FB7644" w:rsidRDefault="00FB7644" w:rsidP="00FB7644">
      <w:pPr>
        <w:tabs>
          <w:tab w:val="left" w:pos="6300"/>
        </w:tabs>
        <w:spacing w:after="0" w:line="240" w:lineRule="auto"/>
        <w:jc w:val="center"/>
        <w:rPr>
          <w:rFonts w:ascii="Times New Roman" w:hAnsi="Times New Roman" w:cs="Times New Roman"/>
          <w:b/>
          <w:sz w:val="28"/>
          <w:szCs w:val="28"/>
        </w:rPr>
      </w:pPr>
      <w:r w:rsidRPr="00FB7644">
        <w:rPr>
          <w:rFonts w:ascii="Times New Roman" w:hAnsi="Times New Roman" w:cs="Times New Roman"/>
          <w:b/>
          <w:sz w:val="28"/>
          <w:szCs w:val="28"/>
        </w:rPr>
        <w:t xml:space="preserve">Про припинення права господарського відання Комунального </w:t>
      </w:r>
    </w:p>
    <w:p w:rsidR="00FB7644" w:rsidRPr="00FB7644" w:rsidRDefault="00FB7644" w:rsidP="00FB7644">
      <w:pPr>
        <w:tabs>
          <w:tab w:val="left" w:pos="6300"/>
        </w:tabs>
        <w:spacing w:after="0" w:line="240" w:lineRule="auto"/>
        <w:jc w:val="center"/>
        <w:rPr>
          <w:rFonts w:ascii="Times New Roman" w:hAnsi="Times New Roman" w:cs="Times New Roman"/>
          <w:b/>
          <w:sz w:val="28"/>
          <w:szCs w:val="28"/>
        </w:rPr>
      </w:pPr>
      <w:r w:rsidRPr="00FB7644">
        <w:rPr>
          <w:rFonts w:ascii="Times New Roman" w:hAnsi="Times New Roman" w:cs="Times New Roman"/>
          <w:b/>
          <w:sz w:val="28"/>
          <w:szCs w:val="28"/>
        </w:rPr>
        <w:t xml:space="preserve">підприємства «Управляюча компанія «Виробниче управління житлово-комунального господарства» Переяславської міської ради </w:t>
      </w:r>
    </w:p>
    <w:p w:rsidR="00FB7644" w:rsidRDefault="00FB7644" w:rsidP="00FB7644">
      <w:pPr>
        <w:tabs>
          <w:tab w:val="left" w:pos="6300"/>
        </w:tabs>
        <w:spacing w:after="0" w:line="240" w:lineRule="auto"/>
        <w:jc w:val="center"/>
        <w:rPr>
          <w:rFonts w:ascii="Times New Roman" w:hAnsi="Times New Roman" w:cs="Times New Roman"/>
          <w:b/>
          <w:sz w:val="28"/>
          <w:szCs w:val="28"/>
        </w:rPr>
      </w:pPr>
      <w:r w:rsidRPr="00FB7644">
        <w:rPr>
          <w:rFonts w:ascii="Times New Roman" w:hAnsi="Times New Roman" w:cs="Times New Roman"/>
          <w:b/>
          <w:sz w:val="28"/>
          <w:szCs w:val="28"/>
        </w:rPr>
        <w:t xml:space="preserve">над об’єктом нерухомого майна комунальної власності </w:t>
      </w:r>
    </w:p>
    <w:p w:rsidR="00FB7644" w:rsidRDefault="00FB7644" w:rsidP="00FB7644">
      <w:pPr>
        <w:tabs>
          <w:tab w:val="left" w:pos="6300"/>
        </w:tabs>
        <w:spacing w:after="0" w:line="240" w:lineRule="auto"/>
        <w:jc w:val="center"/>
        <w:rPr>
          <w:rFonts w:ascii="Times New Roman" w:hAnsi="Times New Roman" w:cs="Times New Roman"/>
          <w:b/>
          <w:sz w:val="28"/>
          <w:szCs w:val="28"/>
        </w:rPr>
      </w:pPr>
      <w:r w:rsidRPr="00FB7644">
        <w:rPr>
          <w:rFonts w:ascii="Times New Roman" w:hAnsi="Times New Roman" w:cs="Times New Roman"/>
          <w:b/>
          <w:sz w:val="28"/>
          <w:szCs w:val="28"/>
        </w:rPr>
        <w:t xml:space="preserve">Переяславської міської територіальної громади -  гуртожитком </w:t>
      </w:r>
    </w:p>
    <w:p w:rsidR="00FB7644" w:rsidRDefault="00FB7644" w:rsidP="00FB7644">
      <w:pPr>
        <w:tabs>
          <w:tab w:val="left" w:pos="6300"/>
        </w:tabs>
        <w:spacing w:after="0" w:line="240" w:lineRule="auto"/>
        <w:jc w:val="center"/>
        <w:rPr>
          <w:rFonts w:ascii="Times New Roman" w:hAnsi="Times New Roman" w:cs="Times New Roman"/>
          <w:b/>
          <w:sz w:val="28"/>
          <w:szCs w:val="28"/>
        </w:rPr>
      </w:pPr>
      <w:r w:rsidRPr="00FB7644">
        <w:rPr>
          <w:rFonts w:ascii="Times New Roman" w:hAnsi="Times New Roman" w:cs="Times New Roman"/>
          <w:b/>
          <w:sz w:val="28"/>
          <w:szCs w:val="28"/>
        </w:rPr>
        <w:t xml:space="preserve">по </w:t>
      </w:r>
      <w:proofErr w:type="spellStart"/>
      <w:r w:rsidRPr="00FB7644">
        <w:rPr>
          <w:rFonts w:ascii="Times New Roman" w:hAnsi="Times New Roman" w:cs="Times New Roman"/>
          <w:b/>
          <w:sz w:val="28"/>
          <w:szCs w:val="28"/>
        </w:rPr>
        <w:t>вул.Фабричній</w:t>
      </w:r>
      <w:proofErr w:type="spellEnd"/>
      <w:r w:rsidRPr="00FB7644">
        <w:rPr>
          <w:rFonts w:ascii="Times New Roman" w:hAnsi="Times New Roman" w:cs="Times New Roman"/>
          <w:b/>
          <w:sz w:val="28"/>
          <w:szCs w:val="28"/>
        </w:rPr>
        <w:t xml:space="preserve">, 1а у м. Переяславі  </w:t>
      </w:r>
    </w:p>
    <w:p w:rsidR="00FB7644" w:rsidRPr="00FB7644" w:rsidRDefault="00FB7644" w:rsidP="00FB7644">
      <w:pPr>
        <w:tabs>
          <w:tab w:val="left" w:pos="6300"/>
        </w:tabs>
        <w:spacing w:after="0" w:line="240" w:lineRule="auto"/>
        <w:jc w:val="center"/>
        <w:rPr>
          <w:rFonts w:ascii="Times New Roman" w:hAnsi="Times New Roman" w:cs="Times New Roman"/>
          <w:b/>
          <w:sz w:val="28"/>
          <w:szCs w:val="28"/>
        </w:rPr>
      </w:pPr>
    </w:p>
    <w:p w:rsidR="00FB7644" w:rsidRPr="00FB7644" w:rsidRDefault="00FB7644" w:rsidP="00FB7644">
      <w:pPr>
        <w:tabs>
          <w:tab w:val="left" w:pos="567"/>
        </w:tabs>
        <w:spacing w:line="240" w:lineRule="auto"/>
        <w:jc w:val="both"/>
        <w:rPr>
          <w:rFonts w:ascii="Times New Roman" w:hAnsi="Times New Roman" w:cs="Times New Roman"/>
          <w:sz w:val="28"/>
          <w:szCs w:val="28"/>
        </w:rPr>
      </w:pPr>
      <w:r w:rsidRPr="00FB7644">
        <w:rPr>
          <w:rStyle w:val="a3"/>
          <w:rFonts w:ascii="Times New Roman" w:hAnsi="Times New Roman" w:cs="Times New Roman"/>
          <w:i w:val="0"/>
          <w:color w:val="000000"/>
          <w:sz w:val="28"/>
          <w:szCs w:val="28"/>
          <w:shd w:val="clear" w:color="auto" w:fill="FFFFFF"/>
        </w:rPr>
        <w:tab/>
        <w:t xml:space="preserve">З метою забезпечення реалізації </w:t>
      </w:r>
      <w:r w:rsidRPr="00FB7644">
        <w:rPr>
          <w:rFonts w:ascii="Times New Roman" w:hAnsi="Times New Roman" w:cs="Times New Roman"/>
          <w:color w:val="000000"/>
          <w:sz w:val="28"/>
          <w:szCs w:val="28"/>
          <w:shd w:val="clear" w:color="auto" w:fill="FFFFFF"/>
        </w:rPr>
        <w:t>законних</w:t>
      </w:r>
      <w:r w:rsidRPr="00FB7644">
        <w:rPr>
          <w:rStyle w:val="a3"/>
          <w:rFonts w:ascii="Times New Roman" w:hAnsi="Times New Roman" w:cs="Times New Roman"/>
          <w:i w:val="0"/>
          <w:color w:val="000000"/>
          <w:sz w:val="28"/>
          <w:szCs w:val="28"/>
          <w:shd w:val="clear" w:color="auto" w:fill="FFFFFF"/>
        </w:rPr>
        <w:t xml:space="preserve"> житлових прав мешканців гуртожитку  по вулиці Фабричній, 1а у місті Переяславі, </w:t>
      </w:r>
      <w:r w:rsidRPr="00FB7644">
        <w:rPr>
          <w:rFonts w:ascii="Times New Roman" w:hAnsi="Times New Roman" w:cs="Times New Roman"/>
          <w:color w:val="000000"/>
          <w:sz w:val="28"/>
          <w:szCs w:val="28"/>
          <w:shd w:val="clear" w:color="auto" w:fill="FFFFFF"/>
        </w:rPr>
        <w:t xml:space="preserve">що перебуває у власності Переяславської міської територіальної громади та закріплений   на </w:t>
      </w:r>
      <w:r w:rsidRPr="00FB7644">
        <w:rPr>
          <w:rFonts w:ascii="Times New Roman" w:hAnsi="Times New Roman" w:cs="Times New Roman"/>
          <w:sz w:val="28"/>
          <w:szCs w:val="28"/>
        </w:rPr>
        <w:t>праві господарського відання за комунальним підприємством «Управляюча компанія «Виробниче управління житлово-комунального</w:t>
      </w:r>
      <w:r w:rsidRPr="00FB7644">
        <w:rPr>
          <w:rFonts w:ascii="Times New Roman" w:hAnsi="Times New Roman" w:cs="Times New Roman"/>
          <w:b/>
          <w:sz w:val="28"/>
          <w:szCs w:val="28"/>
        </w:rPr>
        <w:t xml:space="preserve"> </w:t>
      </w:r>
      <w:r w:rsidRPr="00FB7644">
        <w:rPr>
          <w:rFonts w:ascii="Times New Roman" w:hAnsi="Times New Roman" w:cs="Times New Roman"/>
          <w:sz w:val="28"/>
          <w:szCs w:val="28"/>
        </w:rPr>
        <w:t xml:space="preserve">господарства» Переяславської міської ради, </w:t>
      </w:r>
      <w:r w:rsidRPr="00FB7644">
        <w:rPr>
          <w:rFonts w:ascii="Times New Roman" w:hAnsi="Times New Roman" w:cs="Times New Roman"/>
          <w:color w:val="000000"/>
          <w:sz w:val="28"/>
          <w:szCs w:val="28"/>
          <w:shd w:val="clear" w:color="auto" w:fill="FFFFFF"/>
        </w:rPr>
        <w:t xml:space="preserve">з  метою наступної приватизації житлових приміщень мешканцями гуртожитків, </w:t>
      </w:r>
      <w:r w:rsidRPr="00FB7644">
        <w:rPr>
          <w:rFonts w:ascii="Times New Roman" w:hAnsi="Times New Roman" w:cs="Times New Roman"/>
          <w:sz w:val="28"/>
          <w:szCs w:val="28"/>
        </w:rPr>
        <w:t xml:space="preserve">відповідно до Порядку управління об’єктами комунальної власності територіальної громади міста Переяслава-Хмельницького, затвердженого рішенням міської ради від 29.08.2013 № 07-45-VІ, Закону України  «Про державну реєстрацію речових прав на нерухоме майно та їх обтяжень», Порядку державної реєстрації речових прав на нерухоме майно та їх обтяжень, затвердженого постановою Кабінету Міністрів України від 25.12.2015 № 1127 (із змінами),  керуючись підпунктом 1 частини а статті 29, статтею 60 Закону України «Про місцеве самоврядування в Україні» міська рада </w:t>
      </w:r>
    </w:p>
    <w:p w:rsidR="00FB7644" w:rsidRPr="00FB7644" w:rsidRDefault="00FB7644" w:rsidP="00FB7644">
      <w:pPr>
        <w:spacing w:line="240" w:lineRule="auto"/>
        <w:jc w:val="center"/>
        <w:rPr>
          <w:rFonts w:ascii="Times New Roman" w:hAnsi="Times New Roman" w:cs="Times New Roman"/>
          <w:b/>
          <w:sz w:val="28"/>
          <w:szCs w:val="28"/>
        </w:rPr>
      </w:pPr>
      <w:r w:rsidRPr="00FB7644">
        <w:rPr>
          <w:rFonts w:ascii="Times New Roman" w:hAnsi="Times New Roman" w:cs="Times New Roman"/>
          <w:b/>
          <w:sz w:val="28"/>
          <w:szCs w:val="28"/>
        </w:rPr>
        <w:t>В И Р І Ш И Л А:</w:t>
      </w:r>
    </w:p>
    <w:p w:rsidR="00FB7644" w:rsidRPr="00FB7644" w:rsidRDefault="00FB7644" w:rsidP="00FB7644">
      <w:pPr>
        <w:spacing w:line="240" w:lineRule="auto"/>
        <w:jc w:val="both"/>
        <w:rPr>
          <w:rFonts w:ascii="Times New Roman" w:hAnsi="Times New Roman" w:cs="Times New Roman"/>
          <w:b/>
          <w:sz w:val="28"/>
          <w:szCs w:val="28"/>
        </w:rPr>
      </w:pPr>
      <w:r w:rsidRPr="00FB7644">
        <w:rPr>
          <w:rFonts w:ascii="Times New Roman" w:hAnsi="Times New Roman" w:cs="Times New Roman"/>
          <w:sz w:val="28"/>
          <w:szCs w:val="28"/>
        </w:rPr>
        <w:tab/>
        <w:t>1. Припинити право господарського відання Комунального підприємства «Управляюча компанія «Виробниче управління житлово-комунального господарства» Переяславської міської ради  над об’єктом нерухомого майна комунальної власності Переяславської міської територіальної громади -  гуртожитком по вул. Фабричній, 1а у м. Переяславі.</w:t>
      </w:r>
    </w:p>
    <w:p w:rsidR="00FB7644" w:rsidRPr="00FB7644" w:rsidRDefault="00FB7644" w:rsidP="00FB7644">
      <w:pPr>
        <w:spacing w:line="240" w:lineRule="auto"/>
        <w:jc w:val="both"/>
        <w:rPr>
          <w:rFonts w:ascii="Times New Roman" w:hAnsi="Times New Roman" w:cs="Times New Roman"/>
          <w:sz w:val="28"/>
          <w:szCs w:val="28"/>
        </w:rPr>
      </w:pPr>
      <w:r w:rsidRPr="00FB7644">
        <w:rPr>
          <w:rFonts w:ascii="Times New Roman" w:hAnsi="Times New Roman" w:cs="Times New Roman"/>
          <w:sz w:val="28"/>
          <w:szCs w:val="28"/>
        </w:rPr>
        <w:tab/>
        <w:t xml:space="preserve">2. Виключити пункт 8 з Переліку майна комунальної власності територіальної громади міста Переяслава-Хмельницького, що закріплюється за Комунальним підприємством «Управляюча компанія «Виробниче управління житлово-комунального господарства» Переяслав-Хмельницької міської ради Київської області, який міститься в додатку до рішення  </w:t>
      </w:r>
      <w:r w:rsidRPr="00FB7644">
        <w:rPr>
          <w:rFonts w:ascii="Times New Roman" w:hAnsi="Times New Roman" w:cs="Times New Roman"/>
          <w:sz w:val="28"/>
          <w:szCs w:val="28"/>
        </w:rPr>
        <w:lastRenderedPageBreak/>
        <w:t>Переяслав-Хмельницької міської ради від 25.04.2019 року № 95-65/2-</w:t>
      </w:r>
      <w:r w:rsidRPr="00FB7644">
        <w:rPr>
          <w:rFonts w:ascii="Times New Roman" w:hAnsi="Times New Roman" w:cs="Times New Roman"/>
          <w:sz w:val="28"/>
          <w:szCs w:val="28"/>
          <w:lang w:val="en-US"/>
        </w:rPr>
        <w:t>VII</w:t>
      </w:r>
      <w:r w:rsidRPr="00FB7644">
        <w:rPr>
          <w:rFonts w:ascii="Times New Roman" w:hAnsi="Times New Roman" w:cs="Times New Roman"/>
          <w:sz w:val="28"/>
          <w:szCs w:val="28"/>
        </w:rPr>
        <w:t xml:space="preserve"> «Про закріплення об’єктів нерухомого майна комунальної власності територіальної громади міста Переяслава-Хмельницького за комунальним підприємством «Управляюча компанія «Виробниче управління житлово-комунального господарства» Переяслав-Хмельницької міської ради Київської області на праві господарського відання.</w:t>
      </w:r>
    </w:p>
    <w:p w:rsidR="00FB7644" w:rsidRPr="00FB7644" w:rsidRDefault="00FB7644" w:rsidP="00FB7644">
      <w:pPr>
        <w:spacing w:line="240" w:lineRule="auto"/>
        <w:jc w:val="both"/>
        <w:rPr>
          <w:rFonts w:ascii="Times New Roman" w:hAnsi="Times New Roman" w:cs="Times New Roman"/>
          <w:b/>
          <w:sz w:val="28"/>
          <w:szCs w:val="28"/>
        </w:rPr>
      </w:pPr>
      <w:r w:rsidRPr="00FB7644">
        <w:rPr>
          <w:rFonts w:ascii="Times New Roman" w:hAnsi="Times New Roman" w:cs="Times New Roman"/>
          <w:sz w:val="28"/>
          <w:szCs w:val="28"/>
        </w:rPr>
        <w:tab/>
        <w:t>3. Начальнику юридичного відділу  виконавчого комітету Переяславської міської ради Лебідь Наталії Федорівні (Паспорт Серії СМ № 619156, виданий Переяслав-Хмельницьким МРВ ГУ МВС України в Київській області  24.03.2004  року, ідентифікаційний код 2684115846) вчинити всі дії, пов’язані з проведенням державної реєстрації припинення права господарського відання Комунального підприємства «Управляюча компанія «Виробниче управління житлово-комунального господарства» Переяславської міської ради  над об’єктом нерухомого майна комунальної власності Переяславської міської територіальної громади -  гуртожитком по вул. Фабричній, 1а у м. Переяславі.</w:t>
      </w:r>
    </w:p>
    <w:p w:rsidR="00FB7644" w:rsidRPr="00FB7644" w:rsidRDefault="00FB7644" w:rsidP="00FB7644">
      <w:pPr>
        <w:spacing w:line="240" w:lineRule="auto"/>
        <w:jc w:val="both"/>
        <w:rPr>
          <w:rFonts w:ascii="Times New Roman" w:hAnsi="Times New Roman" w:cs="Times New Roman"/>
          <w:b/>
          <w:sz w:val="28"/>
          <w:szCs w:val="28"/>
        </w:rPr>
      </w:pPr>
      <w:r w:rsidRPr="00FB7644">
        <w:rPr>
          <w:rFonts w:ascii="Times New Roman" w:hAnsi="Times New Roman" w:cs="Times New Roman"/>
          <w:sz w:val="28"/>
          <w:szCs w:val="28"/>
        </w:rPr>
        <w:tab/>
        <w:t>4. Відповідальність за виконання рішення покладається на заступника міського голови з питань діяльності виконавчих органів ради – керуючу справами виконавчого комітету Переяславської міської ради Тетяну ГИЧ.</w:t>
      </w:r>
    </w:p>
    <w:p w:rsidR="00FB7644" w:rsidRPr="00FB7644" w:rsidRDefault="00FB7644" w:rsidP="00FB7644">
      <w:pPr>
        <w:tabs>
          <w:tab w:val="left" w:pos="360"/>
        </w:tabs>
        <w:spacing w:line="240" w:lineRule="auto"/>
        <w:jc w:val="both"/>
        <w:rPr>
          <w:rFonts w:ascii="Times New Roman" w:hAnsi="Times New Roman" w:cs="Times New Roman"/>
          <w:sz w:val="28"/>
          <w:szCs w:val="28"/>
        </w:rPr>
      </w:pPr>
      <w:r w:rsidRPr="00FB7644">
        <w:rPr>
          <w:rFonts w:ascii="Times New Roman" w:hAnsi="Times New Roman" w:cs="Times New Roman"/>
          <w:sz w:val="28"/>
          <w:szCs w:val="28"/>
        </w:rPr>
        <w:tab/>
      </w:r>
      <w:r w:rsidRPr="00FB7644">
        <w:rPr>
          <w:rFonts w:ascii="Times New Roman" w:hAnsi="Times New Roman" w:cs="Times New Roman"/>
          <w:sz w:val="28"/>
          <w:szCs w:val="28"/>
        </w:rPr>
        <w:tab/>
        <w:t xml:space="preserve">5. </w:t>
      </w:r>
      <w:r w:rsidRPr="00FB7644">
        <w:rPr>
          <w:rFonts w:ascii="Times New Roman" w:hAnsi="Times New Roman" w:cs="Times New Roman"/>
          <w:color w:val="000000"/>
          <w:sz w:val="28"/>
          <w:szCs w:val="28"/>
        </w:rPr>
        <w:t>Контроль за виконанням</w:t>
      </w:r>
      <w:r w:rsidRPr="00FB7644">
        <w:rPr>
          <w:rFonts w:ascii="Times New Roman" w:hAnsi="Times New Roman" w:cs="Times New Roman"/>
          <w:sz w:val="28"/>
          <w:szCs w:val="28"/>
        </w:rPr>
        <w:t xml:space="preserve"> цього рішення покласти на постійну комісію Переяславської міської ради з питань земельних відносин, комунальної власності, будівництва та архітектури.</w:t>
      </w:r>
    </w:p>
    <w:p w:rsidR="00FB7644" w:rsidRPr="00FB7644" w:rsidRDefault="00FB7644" w:rsidP="00FB7644">
      <w:pPr>
        <w:spacing w:line="240" w:lineRule="auto"/>
        <w:jc w:val="both"/>
        <w:rPr>
          <w:rFonts w:ascii="Times New Roman" w:hAnsi="Times New Roman" w:cs="Times New Roman"/>
          <w:sz w:val="28"/>
          <w:szCs w:val="28"/>
        </w:rPr>
      </w:pPr>
      <w:r w:rsidRPr="00FB7644">
        <w:rPr>
          <w:rFonts w:ascii="Times New Roman" w:hAnsi="Times New Roman" w:cs="Times New Roman"/>
          <w:sz w:val="28"/>
          <w:szCs w:val="28"/>
        </w:rPr>
        <w:tab/>
        <w:t>.</w:t>
      </w:r>
    </w:p>
    <w:p w:rsidR="00FB7644" w:rsidRPr="00FB7644" w:rsidRDefault="00FB7644" w:rsidP="00FB7644">
      <w:pPr>
        <w:spacing w:line="240" w:lineRule="auto"/>
        <w:rPr>
          <w:rFonts w:ascii="Times New Roman" w:hAnsi="Times New Roman" w:cs="Times New Roman"/>
          <w:b/>
          <w:sz w:val="28"/>
          <w:szCs w:val="28"/>
        </w:rPr>
      </w:pPr>
    </w:p>
    <w:p w:rsidR="00FB7644" w:rsidRPr="00FB7644" w:rsidRDefault="00FB7644" w:rsidP="00FB7644">
      <w:pPr>
        <w:rPr>
          <w:rFonts w:ascii="Times New Roman" w:hAnsi="Times New Roman" w:cs="Times New Roman"/>
          <w:b/>
          <w:sz w:val="28"/>
          <w:szCs w:val="28"/>
        </w:rPr>
      </w:pPr>
      <w:r w:rsidRPr="00FB7644">
        <w:rPr>
          <w:rFonts w:ascii="Times New Roman" w:hAnsi="Times New Roman" w:cs="Times New Roman"/>
          <w:b/>
          <w:sz w:val="28"/>
          <w:szCs w:val="28"/>
        </w:rPr>
        <w:t xml:space="preserve">Міський голова                                                                    </w:t>
      </w:r>
      <w:proofErr w:type="spellStart"/>
      <w:r w:rsidRPr="00FB7644">
        <w:rPr>
          <w:rFonts w:ascii="Times New Roman" w:hAnsi="Times New Roman" w:cs="Times New Roman"/>
          <w:b/>
          <w:sz w:val="28"/>
          <w:szCs w:val="28"/>
        </w:rPr>
        <w:t>Вячеслав</w:t>
      </w:r>
      <w:proofErr w:type="spellEnd"/>
      <w:r w:rsidRPr="00FB7644">
        <w:rPr>
          <w:rFonts w:ascii="Times New Roman" w:hAnsi="Times New Roman" w:cs="Times New Roman"/>
          <w:b/>
          <w:sz w:val="28"/>
          <w:szCs w:val="28"/>
        </w:rPr>
        <w:t xml:space="preserve"> САУЛКО</w:t>
      </w:r>
    </w:p>
    <w:p w:rsidR="00FB7644" w:rsidRPr="00FB7644" w:rsidRDefault="00FB7644" w:rsidP="00FB7644">
      <w:pPr>
        <w:ind w:left="360"/>
        <w:jc w:val="both"/>
        <w:rPr>
          <w:rFonts w:ascii="Times New Roman" w:hAnsi="Times New Roman" w:cs="Times New Roman"/>
          <w:sz w:val="28"/>
          <w:szCs w:val="28"/>
        </w:rPr>
      </w:pPr>
    </w:p>
    <w:p w:rsidR="00FB7644" w:rsidRPr="00FB7644" w:rsidRDefault="00FB7644" w:rsidP="00FB7644">
      <w:pPr>
        <w:ind w:left="360"/>
        <w:jc w:val="both"/>
        <w:rPr>
          <w:rFonts w:ascii="Times New Roman" w:hAnsi="Times New Roman" w:cs="Times New Roman"/>
          <w:sz w:val="28"/>
          <w:szCs w:val="28"/>
        </w:rPr>
      </w:pPr>
    </w:p>
    <w:p w:rsidR="00FB7644" w:rsidRPr="00FB7644" w:rsidRDefault="00FB7644" w:rsidP="00FB7644">
      <w:pPr>
        <w:ind w:left="360"/>
        <w:jc w:val="both"/>
        <w:rPr>
          <w:rFonts w:ascii="Times New Roman" w:hAnsi="Times New Roman" w:cs="Times New Roman"/>
          <w:sz w:val="28"/>
          <w:szCs w:val="28"/>
        </w:rPr>
      </w:pPr>
    </w:p>
    <w:p w:rsidR="00FB7644" w:rsidRPr="00FB7644" w:rsidRDefault="00FB7644" w:rsidP="00FB7644">
      <w:pPr>
        <w:ind w:left="360"/>
        <w:jc w:val="both"/>
        <w:rPr>
          <w:rFonts w:ascii="Times New Roman" w:hAnsi="Times New Roman" w:cs="Times New Roman"/>
          <w:sz w:val="28"/>
          <w:szCs w:val="28"/>
        </w:rPr>
      </w:pPr>
    </w:p>
    <w:p w:rsidR="00FB7644" w:rsidRPr="00FB7644" w:rsidRDefault="00FB7644" w:rsidP="00FB7644">
      <w:pPr>
        <w:ind w:left="360"/>
        <w:jc w:val="both"/>
        <w:rPr>
          <w:rFonts w:ascii="Times New Roman" w:hAnsi="Times New Roman" w:cs="Times New Roman"/>
          <w:sz w:val="28"/>
          <w:szCs w:val="28"/>
        </w:rPr>
      </w:pPr>
    </w:p>
    <w:p w:rsidR="00FB7644" w:rsidRPr="00FB7644" w:rsidRDefault="00FB7644" w:rsidP="00FB7644">
      <w:pPr>
        <w:ind w:left="360"/>
        <w:jc w:val="both"/>
        <w:rPr>
          <w:rFonts w:ascii="Times New Roman" w:hAnsi="Times New Roman" w:cs="Times New Roman"/>
          <w:sz w:val="28"/>
          <w:szCs w:val="28"/>
        </w:rPr>
      </w:pPr>
    </w:p>
    <w:p w:rsidR="00FB7644" w:rsidRPr="00FB7644" w:rsidRDefault="00FB7644" w:rsidP="00FB7644">
      <w:pPr>
        <w:ind w:left="360"/>
        <w:jc w:val="both"/>
        <w:rPr>
          <w:rFonts w:ascii="Times New Roman" w:hAnsi="Times New Roman" w:cs="Times New Roman"/>
          <w:sz w:val="28"/>
          <w:szCs w:val="28"/>
        </w:rPr>
      </w:pPr>
    </w:p>
    <w:p w:rsidR="00FB7644" w:rsidRPr="00FB7644" w:rsidRDefault="00FB7644" w:rsidP="00FB7644">
      <w:pPr>
        <w:ind w:left="360"/>
        <w:jc w:val="both"/>
        <w:rPr>
          <w:rFonts w:ascii="Times New Roman" w:hAnsi="Times New Roman" w:cs="Times New Roman"/>
          <w:sz w:val="28"/>
          <w:szCs w:val="28"/>
        </w:rPr>
      </w:pPr>
    </w:p>
    <w:p w:rsidR="00FB7644" w:rsidRPr="00FB7644" w:rsidRDefault="00FB7644" w:rsidP="00FB7644">
      <w:pPr>
        <w:ind w:left="360"/>
        <w:jc w:val="both"/>
        <w:rPr>
          <w:rFonts w:ascii="Times New Roman" w:hAnsi="Times New Roman" w:cs="Times New Roman"/>
          <w:sz w:val="28"/>
          <w:szCs w:val="28"/>
        </w:rPr>
      </w:pPr>
    </w:p>
    <w:p w:rsidR="00FB7644" w:rsidRDefault="00FB7644" w:rsidP="00FB7644">
      <w:pPr>
        <w:shd w:val="clear" w:color="auto" w:fill="FFFFFF"/>
        <w:spacing w:line="360" w:lineRule="auto"/>
        <w:rPr>
          <w:b/>
          <w:color w:val="000000"/>
          <w:szCs w:val="28"/>
        </w:rPr>
      </w:pPr>
    </w:p>
    <w:tbl>
      <w:tblPr>
        <w:tblW w:w="0" w:type="auto"/>
        <w:tblLook w:val="04A0"/>
      </w:tblPr>
      <w:tblGrid>
        <w:gridCol w:w="4622"/>
        <w:gridCol w:w="4949"/>
      </w:tblGrid>
      <w:tr w:rsidR="00FB7644" w:rsidRPr="00995C89" w:rsidTr="00E47728">
        <w:tc>
          <w:tcPr>
            <w:tcW w:w="4644" w:type="dxa"/>
          </w:tcPr>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АВТОРИ ПРОЕКТУ:</w:t>
            </w:r>
          </w:p>
          <w:p w:rsidR="00FB7644" w:rsidRPr="00995C89" w:rsidRDefault="00FB7644" w:rsidP="00FB7644">
            <w:pPr>
              <w:tabs>
                <w:tab w:val="left" w:pos="851"/>
                <w:tab w:val="left" w:pos="1134"/>
              </w:tabs>
              <w:jc w:val="center"/>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ЗАСТУПНИК МІСЬКОГО ГОЛОВИ-КЕРУЮЧА СПРАВАМИ ВИКОНАВЧОГО КОМІТЕТУ ПЕРЕЯСЛАВСЬКОЇ МІСЬКОЇ РАДИ</w:t>
            </w:r>
          </w:p>
          <w:p w:rsidR="00FB7644" w:rsidRPr="00995C89" w:rsidRDefault="00FB7644" w:rsidP="00FB7644">
            <w:pPr>
              <w:tabs>
                <w:tab w:val="left" w:pos="851"/>
                <w:tab w:val="left" w:pos="1134"/>
              </w:tabs>
              <w:jc w:val="center"/>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_______________________ Тетяна ГИЧ</w:t>
            </w:r>
          </w:p>
          <w:p w:rsidR="00FB7644" w:rsidRPr="00995C89" w:rsidRDefault="00FB7644" w:rsidP="00FB7644">
            <w:pPr>
              <w:tabs>
                <w:tab w:val="left" w:pos="851"/>
                <w:tab w:val="left" w:pos="1134"/>
              </w:tabs>
              <w:jc w:val="center"/>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(дата, підпис)</w:t>
            </w: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НАЧАЛЬНИК ЮРИДИЧНОГОТ ВІДДІЛУ ВИКОНАВЧОГО КОМІТЕТУ ПЕРЕЯСЛАВСЬКОЇ МІСЬКОЇ РАДИ</w:t>
            </w: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roofErr w:type="spellStart"/>
            <w:r w:rsidRPr="00995C89">
              <w:rPr>
                <w:rFonts w:ascii="Times New Roman" w:hAnsi="Times New Roman" w:cs="Times New Roman"/>
                <w:color w:val="FFFFFF" w:themeColor="background1"/>
                <w:sz w:val="24"/>
              </w:rPr>
              <w:t>_____________________Наталія</w:t>
            </w:r>
            <w:proofErr w:type="spellEnd"/>
            <w:r w:rsidRPr="00995C89">
              <w:rPr>
                <w:rFonts w:ascii="Times New Roman" w:hAnsi="Times New Roman" w:cs="Times New Roman"/>
                <w:color w:val="FFFFFF" w:themeColor="background1"/>
                <w:sz w:val="24"/>
              </w:rPr>
              <w:t xml:space="preserve"> ЛЕБІДЬ</w:t>
            </w: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(дата, підпис)</w:t>
            </w: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tc>
        <w:tc>
          <w:tcPr>
            <w:tcW w:w="5006" w:type="dxa"/>
          </w:tcPr>
          <w:p w:rsidR="00FB7644" w:rsidRPr="00995C89" w:rsidRDefault="00FB7644" w:rsidP="00E47728">
            <w:pPr>
              <w:tabs>
                <w:tab w:val="left" w:pos="851"/>
                <w:tab w:val="left" w:pos="1134"/>
              </w:tabs>
              <w:rPr>
                <w:rFonts w:ascii="Times New Roman" w:hAnsi="Times New Roman" w:cs="Times New Roman"/>
                <w:b/>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ПОГОДЖЕНО:</w:t>
            </w: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СЕКРЕТАР МІСЬКОЇ РАДИ</w:t>
            </w: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b/>
                <w:color w:val="FFFFFF" w:themeColor="background1"/>
                <w:sz w:val="24"/>
              </w:rPr>
            </w:pPr>
            <w:r w:rsidRPr="00995C89">
              <w:rPr>
                <w:rFonts w:ascii="Times New Roman" w:hAnsi="Times New Roman" w:cs="Times New Roman"/>
                <w:color w:val="FFFFFF" w:themeColor="background1"/>
                <w:sz w:val="24"/>
              </w:rPr>
              <w:t>_______________ Лідія ОВЕРЧУК</w:t>
            </w:r>
          </w:p>
          <w:p w:rsidR="00FB7644" w:rsidRPr="00995C89" w:rsidRDefault="00FB7644" w:rsidP="00E47728">
            <w:pPr>
              <w:tabs>
                <w:tab w:val="left" w:pos="851"/>
                <w:tab w:val="left" w:pos="1134"/>
              </w:tabs>
              <w:rPr>
                <w:rFonts w:ascii="Times New Roman" w:hAnsi="Times New Roman" w:cs="Times New Roman"/>
                <w:color w:val="FFFFFF" w:themeColor="background1"/>
                <w:sz w:val="24"/>
              </w:rPr>
            </w:pPr>
            <w:r w:rsidRPr="00995C89">
              <w:rPr>
                <w:rFonts w:ascii="Times New Roman" w:hAnsi="Times New Roman" w:cs="Times New Roman"/>
                <w:color w:val="FFFFFF" w:themeColor="background1"/>
                <w:sz w:val="24"/>
              </w:rPr>
              <w:t xml:space="preserve">         (дата, підпис)</w:t>
            </w: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bookmarkStart w:id="0" w:name="_GoBack"/>
            <w:bookmarkEnd w:id="0"/>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color w:val="FFFFFF" w:themeColor="background1"/>
                <w:sz w:val="24"/>
              </w:rPr>
            </w:pPr>
          </w:p>
          <w:p w:rsidR="00FB7644" w:rsidRPr="00995C89" w:rsidRDefault="00FB7644" w:rsidP="00E47728">
            <w:pPr>
              <w:tabs>
                <w:tab w:val="left" w:pos="851"/>
                <w:tab w:val="left" w:pos="1134"/>
              </w:tabs>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b/>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b/>
                <w:color w:val="FFFFFF" w:themeColor="background1"/>
                <w:sz w:val="24"/>
              </w:rPr>
            </w:pPr>
          </w:p>
          <w:p w:rsidR="00FB7644" w:rsidRPr="00995C89" w:rsidRDefault="00FB7644" w:rsidP="00E47728">
            <w:pPr>
              <w:tabs>
                <w:tab w:val="left" w:pos="851"/>
                <w:tab w:val="left" w:pos="1134"/>
              </w:tabs>
              <w:rPr>
                <w:rFonts w:ascii="Times New Roman" w:hAnsi="Times New Roman" w:cs="Times New Roman"/>
                <w:b/>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b/>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b/>
                <w:color w:val="FFFFFF" w:themeColor="background1"/>
                <w:sz w:val="24"/>
              </w:rPr>
            </w:pPr>
          </w:p>
          <w:p w:rsidR="00FB7644" w:rsidRPr="00995C89" w:rsidRDefault="00FB7644" w:rsidP="00E47728">
            <w:pPr>
              <w:tabs>
                <w:tab w:val="left" w:pos="851"/>
                <w:tab w:val="left" w:pos="1134"/>
              </w:tabs>
              <w:rPr>
                <w:rFonts w:ascii="Times New Roman" w:hAnsi="Times New Roman" w:cs="Times New Roman"/>
                <w:color w:val="FFFFFF" w:themeColor="background1"/>
                <w:sz w:val="24"/>
              </w:rPr>
            </w:pPr>
          </w:p>
          <w:p w:rsidR="00FB7644" w:rsidRPr="00995C89" w:rsidRDefault="00FB7644" w:rsidP="00E47728">
            <w:pPr>
              <w:tabs>
                <w:tab w:val="left" w:pos="851"/>
                <w:tab w:val="left" w:pos="1134"/>
              </w:tabs>
              <w:rPr>
                <w:rFonts w:ascii="Times New Roman" w:hAnsi="Times New Roman" w:cs="Times New Roman"/>
                <w:color w:val="FFFFFF" w:themeColor="background1"/>
                <w:sz w:val="24"/>
              </w:rPr>
            </w:pPr>
          </w:p>
          <w:p w:rsidR="00FB7644" w:rsidRPr="00995C89" w:rsidRDefault="00FB7644" w:rsidP="00E47728">
            <w:pPr>
              <w:tabs>
                <w:tab w:val="left" w:pos="851"/>
                <w:tab w:val="left" w:pos="1134"/>
              </w:tabs>
              <w:jc w:val="center"/>
              <w:rPr>
                <w:rFonts w:ascii="Times New Roman" w:hAnsi="Times New Roman" w:cs="Times New Roman"/>
                <w:b/>
                <w:color w:val="FFFFFF" w:themeColor="background1"/>
                <w:sz w:val="24"/>
              </w:rPr>
            </w:pPr>
          </w:p>
        </w:tc>
      </w:tr>
    </w:tbl>
    <w:p w:rsidR="00B40BCC" w:rsidRDefault="00B40BCC" w:rsidP="00B40BCC">
      <w:pPr>
        <w:rPr>
          <w:rFonts w:ascii="Times New Roman" w:hAnsi="Times New Roman" w:cs="Times New Roman"/>
          <w:sz w:val="28"/>
          <w:szCs w:val="28"/>
        </w:rPr>
      </w:pPr>
    </w:p>
    <w:p w:rsidR="00B40BCC" w:rsidRDefault="00B40BCC" w:rsidP="00B40BCC">
      <w:pPr>
        <w:rPr>
          <w:rFonts w:ascii="Times New Roman" w:hAnsi="Times New Roman" w:cs="Times New Roman"/>
          <w:sz w:val="28"/>
          <w:szCs w:val="28"/>
        </w:rPr>
      </w:pPr>
    </w:p>
    <w:p w:rsidR="00EB51CB" w:rsidRDefault="00EB51CB"/>
    <w:sectPr w:rsidR="00EB51CB" w:rsidSect="00B40BC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5B3B"/>
    <w:rsid w:val="00036AE2"/>
    <w:rsid w:val="0009301C"/>
    <w:rsid w:val="001069A8"/>
    <w:rsid w:val="001469D3"/>
    <w:rsid w:val="001A3F3C"/>
    <w:rsid w:val="00203C94"/>
    <w:rsid w:val="00236A95"/>
    <w:rsid w:val="0042337A"/>
    <w:rsid w:val="00504D4C"/>
    <w:rsid w:val="00553457"/>
    <w:rsid w:val="0056085C"/>
    <w:rsid w:val="005C2DE9"/>
    <w:rsid w:val="006D3949"/>
    <w:rsid w:val="007E526B"/>
    <w:rsid w:val="008A2CFA"/>
    <w:rsid w:val="008F085A"/>
    <w:rsid w:val="00995C89"/>
    <w:rsid w:val="00A11A5D"/>
    <w:rsid w:val="00A62E89"/>
    <w:rsid w:val="00AF5B3B"/>
    <w:rsid w:val="00B06409"/>
    <w:rsid w:val="00B40BCC"/>
    <w:rsid w:val="00E06612"/>
    <w:rsid w:val="00E2034E"/>
    <w:rsid w:val="00EB51CB"/>
    <w:rsid w:val="00EC1A7E"/>
    <w:rsid w:val="00ED4E09"/>
    <w:rsid w:val="00EF7B49"/>
    <w:rsid w:val="00FB7644"/>
    <w:rsid w:val="00FE78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CC"/>
    <w:pPr>
      <w:spacing w:after="200" w:line="276" w:lineRule="auto"/>
    </w:pPr>
    <w:rPr>
      <w:rFonts w:eastAsiaTheme="minorEastAsia"/>
      <w:lang w:val="uk-UA" w:eastAsia="uk-UA"/>
    </w:rPr>
  </w:style>
  <w:style w:type="paragraph" w:styleId="1">
    <w:name w:val="heading 1"/>
    <w:basedOn w:val="a"/>
    <w:next w:val="a"/>
    <w:link w:val="10"/>
    <w:qFormat/>
    <w:rsid w:val="00B40BCC"/>
    <w:pPr>
      <w:spacing w:before="600" w:after="0" w:line="360" w:lineRule="auto"/>
      <w:outlineLvl w:val="0"/>
    </w:pPr>
    <w:rPr>
      <w:rFonts w:ascii="Cambria" w:eastAsia="Calibri" w:hAnsi="Cambria" w:cs="Cambria"/>
      <w:b/>
      <w:bCs/>
      <w:i/>
      <w:iCs/>
      <w:sz w:val="32"/>
      <w:szCs w:val="32"/>
      <w:lang w:val="ru-RU" w:eastAsia="ru-RU"/>
    </w:rPr>
  </w:style>
  <w:style w:type="paragraph" w:styleId="2">
    <w:name w:val="heading 2"/>
    <w:basedOn w:val="a"/>
    <w:next w:val="a"/>
    <w:link w:val="20"/>
    <w:semiHidden/>
    <w:unhideWhenUsed/>
    <w:qFormat/>
    <w:rsid w:val="00B40BCC"/>
    <w:pPr>
      <w:spacing w:before="320" w:after="0" w:line="360" w:lineRule="auto"/>
      <w:outlineLvl w:val="1"/>
    </w:pPr>
    <w:rPr>
      <w:rFonts w:ascii="Cambria" w:eastAsia="Calibri" w:hAnsi="Cambria" w:cs="Cambria"/>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BCC"/>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B40BCC"/>
    <w:rPr>
      <w:rFonts w:ascii="Cambria" w:eastAsia="Calibri" w:hAnsi="Cambria" w:cs="Cambria"/>
      <w:b/>
      <w:bCs/>
      <w:i/>
      <w:iCs/>
      <w:sz w:val="28"/>
      <w:szCs w:val="28"/>
      <w:lang w:eastAsia="ru-RU"/>
    </w:rPr>
  </w:style>
  <w:style w:type="character" w:styleId="a3">
    <w:name w:val="Emphasis"/>
    <w:basedOn w:val="a0"/>
    <w:uiPriority w:val="20"/>
    <w:qFormat/>
    <w:rsid w:val="00FB7644"/>
    <w:rPr>
      <w:i/>
      <w:iCs/>
    </w:rPr>
  </w:style>
  <w:style w:type="paragraph" w:styleId="a4">
    <w:name w:val="Balloon Text"/>
    <w:basedOn w:val="a"/>
    <w:link w:val="a5"/>
    <w:uiPriority w:val="99"/>
    <w:semiHidden/>
    <w:unhideWhenUsed/>
    <w:rsid w:val="001A3F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3F3C"/>
    <w:rPr>
      <w:rFonts w:ascii="Segoe UI" w:eastAsiaTheme="minorEastAsia" w:hAnsi="Segoe UI" w:cs="Segoe UI"/>
      <w:sz w:val="18"/>
      <w:szCs w:val="18"/>
      <w:lang w:val="uk-UA" w:eastAsia="uk-UA"/>
    </w:rPr>
  </w:style>
</w:styles>
</file>

<file path=word/webSettings.xml><?xml version="1.0" encoding="utf-8"?>
<w:webSettings xmlns:r="http://schemas.openxmlformats.org/officeDocument/2006/relationships" xmlns:w="http://schemas.openxmlformats.org/wordprocessingml/2006/main">
  <w:divs>
    <w:div w:id="15688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2614</Words>
  <Characters>1490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26</cp:revision>
  <cp:lastPrinted>2024-07-24T05:35:00Z</cp:lastPrinted>
  <dcterms:created xsi:type="dcterms:W3CDTF">2024-07-24T05:21:00Z</dcterms:created>
  <dcterms:modified xsi:type="dcterms:W3CDTF">2024-08-27T10:24:00Z</dcterms:modified>
</cp:coreProperties>
</file>