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3" w:rsidRPr="009564F0" w:rsidRDefault="00FD542B" w:rsidP="002D1E9E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color w:val="FF000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4F0">
        <w:rPr>
          <w:rFonts w:ascii="Times New Roman" w:hAnsi="Times New Roman" w:cs="Times New Roman"/>
          <w:i w:val="0"/>
          <w:iCs w:val="0"/>
          <w:lang w:val="uk-UA"/>
        </w:rPr>
        <w:t xml:space="preserve">Україна </w:t>
      </w:r>
    </w:p>
    <w:p w:rsidR="00122408" w:rsidRDefault="00122408" w:rsidP="002D1E9E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122408" w:rsidRPr="00427183" w:rsidRDefault="00427183" w:rsidP="00427183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8538FF">
        <w:rPr>
          <w:rFonts w:ascii="Times New Roman" w:hAnsi="Times New Roman"/>
          <w:sz w:val="28"/>
          <w:szCs w:val="28"/>
          <w:lang w:eastAsia="ru-RU"/>
        </w:rPr>
        <w:t>І</w:t>
      </w:r>
      <w:r w:rsidRPr="002D1E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  <w:r w:rsidR="00122408" w:rsidRPr="00427183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122408" w:rsidRDefault="00122408" w:rsidP="00F909FF">
      <w:pPr>
        <w:spacing w:line="240" w:lineRule="auto"/>
        <w:jc w:val="center"/>
        <w:rPr>
          <w:rFonts w:ascii="Times New Roman" w:hAnsi="Times New Roman"/>
          <w:i/>
          <w:iCs/>
          <w:sz w:val="40"/>
          <w:szCs w:val="40"/>
        </w:rPr>
      </w:pPr>
      <w:r w:rsidRPr="00427183">
        <w:rPr>
          <w:rFonts w:ascii="Times New Roman" w:hAnsi="Times New Roman"/>
          <w:sz w:val="40"/>
          <w:szCs w:val="40"/>
        </w:rPr>
        <w:t>Р І Ш Е Н Н Я</w:t>
      </w:r>
    </w:p>
    <w:p w:rsidR="00DC226A" w:rsidRDefault="00DC226A" w:rsidP="002D1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408" w:rsidRPr="003A087F" w:rsidRDefault="00122408" w:rsidP="002D1E9E">
      <w:pPr>
        <w:spacing w:after="0" w:line="240" w:lineRule="auto"/>
        <w:rPr>
          <w:u w:val="double"/>
          <w:lang w:val="en-US" w:eastAsia="ru-RU"/>
        </w:rPr>
      </w:pPr>
      <w:r w:rsidRPr="00423343">
        <w:rPr>
          <w:rFonts w:ascii="Times New Roman" w:hAnsi="Times New Roman"/>
          <w:sz w:val="24"/>
          <w:szCs w:val="24"/>
        </w:rPr>
        <w:t>від «</w:t>
      </w:r>
      <w:r w:rsidR="003A087F">
        <w:rPr>
          <w:rFonts w:ascii="Times New Roman" w:hAnsi="Times New Roman"/>
          <w:sz w:val="24"/>
          <w:szCs w:val="24"/>
          <w:lang w:val="en-US"/>
        </w:rPr>
        <w:t>23</w:t>
      </w:r>
      <w:r w:rsidRPr="00423343">
        <w:rPr>
          <w:rFonts w:ascii="Times New Roman" w:hAnsi="Times New Roman"/>
          <w:sz w:val="24"/>
          <w:szCs w:val="24"/>
        </w:rPr>
        <w:t xml:space="preserve">» </w:t>
      </w:r>
      <w:r w:rsidR="003A087F">
        <w:rPr>
          <w:rFonts w:ascii="Times New Roman" w:hAnsi="Times New Roman"/>
          <w:sz w:val="24"/>
          <w:szCs w:val="24"/>
        </w:rPr>
        <w:t>грудня</w:t>
      </w:r>
      <w:r w:rsidRPr="00423343">
        <w:rPr>
          <w:rFonts w:ascii="Times New Roman" w:hAnsi="Times New Roman"/>
          <w:sz w:val="24"/>
          <w:szCs w:val="24"/>
        </w:rPr>
        <w:t xml:space="preserve"> 20</w:t>
      </w:r>
      <w:r w:rsidR="00C549D1">
        <w:rPr>
          <w:rFonts w:ascii="Times New Roman" w:hAnsi="Times New Roman"/>
          <w:sz w:val="24"/>
          <w:szCs w:val="24"/>
        </w:rPr>
        <w:t>2</w:t>
      </w:r>
      <w:r w:rsidR="008538FF">
        <w:rPr>
          <w:rFonts w:ascii="Times New Roman" w:hAnsi="Times New Roman"/>
          <w:sz w:val="24"/>
          <w:szCs w:val="24"/>
        </w:rPr>
        <w:t>1</w:t>
      </w:r>
      <w:r w:rsidRPr="00423343">
        <w:rPr>
          <w:rFonts w:ascii="Times New Roman" w:hAnsi="Times New Roman"/>
          <w:sz w:val="24"/>
          <w:szCs w:val="24"/>
        </w:rPr>
        <w:t xml:space="preserve"> року</w:t>
      </w:r>
      <w:r w:rsidR="00DA530F">
        <w:rPr>
          <w:rFonts w:ascii="Times New Roman" w:hAnsi="Times New Roman"/>
          <w:sz w:val="24"/>
          <w:szCs w:val="24"/>
        </w:rPr>
        <w:tab/>
        <w:t xml:space="preserve">      </w:t>
      </w:r>
      <w:r w:rsidR="00427183">
        <w:rPr>
          <w:rFonts w:ascii="Times New Roman" w:hAnsi="Times New Roman"/>
          <w:sz w:val="24"/>
          <w:szCs w:val="24"/>
        </w:rPr>
        <w:t xml:space="preserve">            </w:t>
      </w:r>
      <w:r w:rsidR="003A087F">
        <w:rPr>
          <w:rFonts w:ascii="Times New Roman" w:hAnsi="Times New Roman"/>
          <w:sz w:val="24"/>
          <w:szCs w:val="24"/>
        </w:rPr>
        <w:t xml:space="preserve">      </w:t>
      </w:r>
      <w:r w:rsidR="00427183">
        <w:rPr>
          <w:rFonts w:ascii="Times New Roman" w:hAnsi="Times New Roman"/>
          <w:sz w:val="24"/>
          <w:szCs w:val="24"/>
        </w:rPr>
        <w:t xml:space="preserve">                      </w:t>
      </w:r>
      <w:r w:rsidR="003A087F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427183">
        <w:rPr>
          <w:rFonts w:ascii="Times New Roman" w:hAnsi="Times New Roman"/>
          <w:sz w:val="24"/>
          <w:szCs w:val="24"/>
        </w:rPr>
        <w:t xml:space="preserve"> </w:t>
      </w:r>
      <w:r w:rsidR="00423343" w:rsidRPr="00423343">
        <w:rPr>
          <w:rFonts w:ascii="Times New Roman" w:hAnsi="Times New Roman"/>
          <w:bCs/>
          <w:sz w:val="24"/>
          <w:szCs w:val="24"/>
        </w:rPr>
        <w:t xml:space="preserve">№ </w:t>
      </w:r>
      <w:r w:rsidR="003A087F">
        <w:rPr>
          <w:rFonts w:ascii="Times New Roman" w:hAnsi="Times New Roman"/>
          <w:bCs/>
          <w:sz w:val="24"/>
          <w:szCs w:val="24"/>
        </w:rPr>
        <w:t>20-21-</w:t>
      </w:r>
      <w:r w:rsidR="003A087F">
        <w:rPr>
          <w:rFonts w:ascii="Times New Roman" w:hAnsi="Times New Roman"/>
          <w:bCs/>
          <w:sz w:val="24"/>
          <w:szCs w:val="24"/>
          <w:lang w:val="en-US"/>
        </w:rPr>
        <w:t>VIII</w:t>
      </w:r>
    </w:p>
    <w:p w:rsidR="007E5215" w:rsidRDefault="007E5215" w:rsidP="002D1E9E">
      <w:pPr>
        <w:spacing w:line="240" w:lineRule="auto"/>
        <w:jc w:val="center"/>
        <w:rPr>
          <w:b/>
          <w:bCs/>
        </w:rPr>
      </w:pPr>
    </w:p>
    <w:p w:rsidR="00730FC7" w:rsidRPr="00F909FF" w:rsidRDefault="00BA5FCD" w:rsidP="00730FC7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F909FF">
        <w:rPr>
          <w:rFonts w:ascii="Times New Roman" w:hAnsi="Times New Roman"/>
          <w:b/>
          <w:sz w:val="27"/>
          <w:szCs w:val="27"/>
        </w:rPr>
        <w:t xml:space="preserve">Про затвердження Методики розрахунку </w:t>
      </w:r>
      <w:r w:rsidR="00730FC7" w:rsidRPr="00F909FF">
        <w:rPr>
          <w:rFonts w:ascii="Times New Roman" w:hAnsi="Times New Roman"/>
          <w:b/>
          <w:sz w:val="27"/>
          <w:szCs w:val="27"/>
        </w:rPr>
        <w:t>орендної</w:t>
      </w:r>
    </w:p>
    <w:p w:rsidR="00730FC7" w:rsidRPr="00F909FF" w:rsidRDefault="00730FC7" w:rsidP="00BA5FC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F909FF">
        <w:rPr>
          <w:rFonts w:ascii="Times New Roman" w:hAnsi="Times New Roman"/>
          <w:b/>
          <w:sz w:val="27"/>
          <w:szCs w:val="27"/>
        </w:rPr>
        <w:t xml:space="preserve">плати за комунальне майно Переяславської міської </w:t>
      </w:r>
    </w:p>
    <w:p w:rsidR="00BA5FCD" w:rsidRPr="00F909FF" w:rsidRDefault="00BA5FCD" w:rsidP="00730FC7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F909FF">
        <w:rPr>
          <w:rFonts w:ascii="Times New Roman" w:hAnsi="Times New Roman"/>
          <w:b/>
          <w:sz w:val="27"/>
          <w:szCs w:val="27"/>
        </w:rPr>
        <w:t xml:space="preserve">територіальної громади </w:t>
      </w:r>
    </w:p>
    <w:p w:rsidR="00730FC7" w:rsidRPr="00F909FF" w:rsidRDefault="00730FC7" w:rsidP="00730FC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BA5FCD" w:rsidRPr="00F909FF" w:rsidRDefault="00BA5FCD" w:rsidP="00BA5FCD">
      <w:pPr>
        <w:jc w:val="both"/>
        <w:rPr>
          <w:rFonts w:ascii="Times New Roman" w:hAnsi="Times New Roman"/>
          <w:sz w:val="27"/>
          <w:szCs w:val="27"/>
        </w:rPr>
      </w:pPr>
      <w:r w:rsidRPr="00F909FF">
        <w:rPr>
          <w:rFonts w:ascii="Times New Roman" w:hAnsi="Times New Roman"/>
          <w:sz w:val="27"/>
          <w:szCs w:val="27"/>
        </w:rPr>
        <w:t xml:space="preserve">     </w:t>
      </w:r>
      <w:r w:rsidRPr="00F909FF">
        <w:rPr>
          <w:rFonts w:ascii="Times New Roman" w:hAnsi="Times New Roman"/>
          <w:iCs/>
          <w:color w:val="000000"/>
          <w:sz w:val="27"/>
          <w:szCs w:val="27"/>
        </w:rPr>
        <w:t>Відповідно до Закон</w:t>
      </w:r>
      <w:r w:rsidR="00730FC7" w:rsidRPr="00F909FF">
        <w:rPr>
          <w:rFonts w:ascii="Times New Roman" w:hAnsi="Times New Roman"/>
          <w:iCs/>
          <w:color w:val="000000"/>
          <w:sz w:val="27"/>
          <w:szCs w:val="27"/>
        </w:rPr>
        <w:t>у</w:t>
      </w:r>
      <w:r w:rsidRPr="00F909FF">
        <w:rPr>
          <w:rFonts w:ascii="Times New Roman" w:hAnsi="Times New Roman"/>
          <w:iCs/>
          <w:color w:val="000000"/>
          <w:sz w:val="27"/>
          <w:szCs w:val="27"/>
        </w:rPr>
        <w:t xml:space="preserve"> України</w:t>
      </w:r>
      <w:r w:rsidR="00730FC7" w:rsidRPr="00F909FF">
        <w:rPr>
          <w:rFonts w:ascii="Times New Roman" w:hAnsi="Times New Roman"/>
          <w:iCs/>
          <w:color w:val="000000"/>
          <w:sz w:val="27"/>
          <w:szCs w:val="27"/>
        </w:rPr>
        <w:t xml:space="preserve"> </w:t>
      </w:r>
      <w:r w:rsidRPr="00F909FF">
        <w:rPr>
          <w:rFonts w:ascii="Times New Roman" w:hAnsi="Times New Roman"/>
          <w:iCs/>
          <w:color w:val="000000"/>
          <w:sz w:val="27"/>
          <w:szCs w:val="27"/>
        </w:rPr>
        <w:t>«Про оренду державного та комунального майна»</w:t>
      </w:r>
      <w:r w:rsidR="00C02077" w:rsidRPr="00F909FF">
        <w:rPr>
          <w:rFonts w:ascii="Times New Roman" w:hAnsi="Times New Roman"/>
          <w:iCs/>
          <w:color w:val="000000"/>
          <w:sz w:val="27"/>
          <w:szCs w:val="27"/>
        </w:rPr>
        <w:t xml:space="preserve"> від </w:t>
      </w:r>
      <w:r w:rsidR="00C02077" w:rsidRPr="00F909FF">
        <w:rPr>
          <w:rFonts w:ascii="Times New Roman" w:hAnsi="Times New Roman"/>
          <w:color w:val="000000"/>
          <w:sz w:val="27"/>
          <w:szCs w:val="27"/>
          <w:lang w:eastAsia="ru-RU"/>
        </w:rPr>
        <w:t>03.10.2019 року</w:t>
      </w:r>
      <w:r w:rsidRPr="00F909FF">
        <w:rPr>
          <w:rFonts w:ascii="Times New Roman" w:hAnsi="Times New Roman"/>
          <w:iCs/>
          <w:color w:val="000000"/>
          <w:sz w:val="27"/>
          <w:szCs w:val="27"/>
        </w:rPr>
        <w:t>, Постанови Кабінету Міністрів України від 03 червня 2020 року № 483 «Деякі питання оренди державного та комунального майна»</w:t>
      </w:r>
      <w:r w:rsidR="00730FC7" w:rsidRPr="00F909FF">
        <w:rPr>
          <w:rFonts w:ascii="Times New Roman" w:hAnsi="Times New Roman"/>
          <w:iCs/>
          <w:color w:val="000000"/>
          <w:sz w:val="27"/>
          <w:szCs w:val="27"/>
        </w:rPr>
        <w:t xml:space="preserve">, </w:t>
      </w:r>
      <w:r w:rsidR="00C02077" w:rsidRPr="00F909FF">
        <w:rPr>
          <w:rFonts w:ascii="Times New Roman" w:hAnsi="Times New Roman"/>
          <w:iCs/>
          <w:color w:val="000000"/>
          <w:sz w:val="27"/>
          <w:szCs w:val="27"/>
        </w:rPr>
        <w:t xml:space="preserve">з метою </w:t>
      </w:r>
      <w:r w:rsidR="00C02077" w:rsidRPr="00F909FF">
        <w:rPr>
          <w:rFonts w:ascii="Times New Roman" w:hAnsi="Times New Roman"/>
          <w:sz w:val="27"/>
          <w:szCs w:val="27"/>
        </w:rPr>
        <w:t>створення єдиних правил для учасників орендних відносин (орендаря, орендодавця, балансоутримувача) та чітких механізмів розрахунку орендної плати (річної/місячної, добової, погодинної) відповідно до орендних ставок та цільового призначення для орендарів, які мають право на укладання договорів оренди (продовження) без аукціону,</w:t>
      </w:r>
      <w:r w:rsidR="00C02077" w:rsidRPr="00F909FF">
        <w:rPr>
          <w:rFonts w:ascii="TimesNewRoman" w:hAnsi="TimesNewRoman" w:cs="TimesNewRoman"/>
          <w:sz w:val="27"/>
          <w:szCs w:val="27"/>
        </w:rPr>
        <w:t xml:space="preserve"> </w:t>
      </w:r>
      <w:r w:rsidR="00C02077" w:rsidRPr="00F909FF">
        <w:rPr>
          <w:rFonts w:ascii="Times New Roman" w:hAnsi="Times New Roman"/>
          <w:sz w:val="27"/>
          <w:szCs w:val="27"/>
        </w:rPr>
        <w:t>встановлення доцільних та обґрунтованих орендних ставок із урахуванням місцевих особливостей у сфері оренди комунального майна; забезпечення надходження коштів до місцевого бюджету від оренди комунального майна</w:t>
      </w:r>
      <w:r w:rsidRPr="00F909FF">
        <w:rPr>
          <w:rFonts w:ascii="Times New Roman" w:hAnsi="Times New Roman"/>
          <w:sz w:val="27"/>
          <w:szCs w:val="27"/>
        </w:rPr>
        <w:t>, керуючись п.31 ст.26, ст.60 Закону України «Про місцеве самоврядування в Україні», міська рада</w:t>
      </w:r>
    </w:p>
    <w:p w:rsidR="00BA5FCD" w:rsidRPr="00F909FF" w:rsidRDefault="00BA5FCD" w:rsidP="00BA5FCD">
      <w:pPr>
        <w:jc w:val="center"/>
        <w:rPr>
          <w:rFonts w:ascii="Times New Roman" w:hAnsi="Times New Roman"/>
          <w:b/>
          <w:sz w:val="27"/>
          <w:szCs w:val="27"/>
        </w:rPr>
      </w:pPr>
      <w:r w:rsidRPr="00F909FF">
        <w:rPr>
          <w:rFonts w:ascii="Times New Roman" w:hAnsi="Times New Roman"/>
          <w:b/>
          <w:sz w:val="27"/>
          <w:szCs w:val="27"/>
        </w:rPr>
        <w:t>В И Р І Ш И Л А :</w:t>
      </w:r>
    </w:p>
    <w:p w:rsidR="00BA5FCD" w:rsidRPr="00F909FF" w:rsidRDefault="00BA5FCD" w:rsidP="00BA5FCD">
      <w:pPr>
        <w:jc w:val="both"/>
        <w:rPr>
          <w:rFonts w:ascii="Times New Roman" w:hAnsi="Times New Roman"/>
          <w:sz w:val="27"/>
          <w:szCs w:val="27"/>
        </w:rPr>
      </w:pPr>
      <w:r w:rsidRPr="00F909FF">
        <w:rPr>
          <w:rFonts w:ascii="Times New Roman" w:hAnsi="Times New Roman"/>
          <w:sz w:val="27"/>
          <w:szCs w:val="27"/>
        </w:rPr>
        <w:tab/>
        <w:t xml:space="preserve">1. Затвердити Методику розрахунку </w:t>
      </w:r>
      <w:r w:rsidR="00C02077" w:rsidRPr="00F909FF">
        <w:rPr>
          <w:rFonts w:ascii="Times New Roman" w:hAnsi="Times New Roman"/>
          <w:sz w:val="27"/>
          <w:szCs w:val="27"/>
        </w:rPr>
        <w:t>орендної</w:t>
      </w:r>
      <w:r w:rsidRPr="00F909FF">
        <w:rPr>
          <w:rFonts w:ascii="Times New Roman" w:hAnsi="Times New Roman"/>
          <w:sz w:val="27"/>
          <w:szCs w:val="27"/>
        </w:rPr>
        <w:t xml:space="preserve"> плати за </w:t>
      </w:r>
      <w:r w:rsidR="00C02077" w:rsidRPr="00F909FF">
        <w:rPr>
          <w:rFonts w:ascii="Times New Roman" w:hAnsi="Times New Roman"/>
          <w:sz w:val="27"/>
          <w:szCs w:val="27"/>
        </w:rPr>
        <w:t>комунальне майно</w:t>
      </w:r>
      <w:r w:rsidRPr="00F909FF">
        <w:rPr>
          <w:rFonts w:ascii="Times New Roman" w:hAnsi="Times New Roman"/>
          <w:sz w:val="27"/>
          <w:szCs w:val="27"/>
        </w:rPr>
        <w:t xml:space="preserve"> </w:t>
      </w:r>
      <w:r w:rsidR="00C02077" w:rsidRPr="00F909FF">
        <w:rPr>
          <w:rFonts w:ascii="Times New Roman" w:hAnsi="Times New Roman"/>
          <w:sz w:val="27"/>
          <w:szCs w:val="27"/>
        </w:rPr>
        <w:t xml:space="preserve">Переяславської міської </w:t>
      </w:r>
      <w:r w:rsidRPr="00F909FF">
        <w:rPr>
          <w:rFonts w:ascii="Times New Roman" w:hAnsi="Times New Roman"/>
          <w:sz w:val="27"/>
          <w:szCs w:val="27"/>
        </w:rPr>
        <w:t>територіальної громади (додається).</w:t>
      </w:r>
    </w:p>
    <w:p w:rsidR="00BA5FCD" w:rsidRPr="00F909FF" w:rsidRDefault="00BA5FCD" w:rsidP="00BA5FCD">
      <w:pPr>
        <w:jc w:val="both"/>
        <w:rPr>
          <w:rFonts w:ascii="Times New Roman" w:hAnsi="Times New Roman"/>
          <w:sz w:val="27"/>
          <w:szCs w:val="27"/>
        </w:rPr>
      </w:pPr>
      <w:r w:rsidRPr="00F909FF">
        <w:rPr>
          <w:rFonts w:ascii="Times New Roman" w:hAnsi="Times New Roman"/>
          <w:sz w:val="27"/>
          <w:szCs w:val="27"/>
        </w:rPr>
        <w:t xml:space="preserve">         </w:t>
      </w:r>
      <w:r w:rsidR="00C02077" w:rsidRPr="00F909FF">
        <w:rPr>
          <w:rFonts w:ascii="Times New Roman" w:hAnsi="Times New Roman"/>
          <w:sz w:val="27"/>
          <w:szCs w:val="27"/>
        </w:rPr>
        <w:t>2</w:t>
      </w:r>
      <w:r w:rsidRPr="00F909FF">
        <w:rPr>
          <w:rFonts w:ascii="Times New Roman" w:hAnsi="Times New Roman"/>
          <w:sz w:val="27"/>
          <w:szCs w:val="27"/>
        </w:rPr>
        <w:t xml:space="preserve">.Визнати таким, що втратило чинність рішення Переяслав-Хмельницької міської ради від </w:t>
      </w:r>
      <w:r w:rsidR="00C02077" w:rsidRPr="00F909FF">
        <w:rPr>
          <w:rFonts w:ascii="Times New Roman" w:hAnsi="Times New Roman"/>
          <w:sz w:val="27"/>
          <w:szCs w:val="27"/>
        </w:rPr>
        <w:t>06 квітня</w:t>
      </w:r>
      <w:r w:rsidRPr="00F909FF">
        <w:rPr>
          <w:rFonts w:ascii="Times New Roman" w:hAnsi="Times New Roman"/>
          <w:sz w:val="27"/>
          <w:szCs w:val="27"/>
        </w:rPr>
        <w:t xml:space="preserve"> 20</w:t>
      </w:r>
      <w:r w:rsidR="00C02077" w:rsidRPr="00F909FF">
        <w:rPr>
          <w:rFonts w:ascii="Times New Roman" w:hAnsi="Times New Roman"/>
          <w:sz w:val="27"/>
          <w:szCs w:val="27"/>
        </w:rPr>
        <w:t>17</w:t>
      </w:r>
      <w:r w:rsidRPr="00F909FF">
        <w:rPr>
          <w:rFonts w:ascii="Times New Roman" w:hAnsi="Times New Roman"/>
          <w:sz w:val="27"/>
          <w:szCs w:val="27"/>
        </w:rPr>
        <w:t xml:space="preserve"> року № </w:t>
      </w:r>
      <w:r w:rsidR="00C02077" w:rsidRPr="00F909FF">
        <w:rPr>
          <w:rFonts w:ascii="Times New Roman" w:hAnsi="Times New Roman"/>
          <w:sz w:val="27"/>
          <w:szCs w:val="27"/>
        </w:rPr>
        <w:t>116</w:t>
      </w:r>
      <w:r w:rsidRPr="00F909FF">
        <w:rPr>
          <w:rFonts w:ascii="Times New Roman" w:hAnsi="Times New Roman"/>
          <w:sz w:val="27"/>
          <w:szCs w:val="27"/>
        </w:rPr>
        <w:t>-</w:t>
      </w:r>
      <w:r w:rsidR="00C02077" w:rsidRPr="00F909FF">
        <w:rPr>
          <w:rFonts w:ascii="Times New Roman" w:hAnsi="Times New Roman"/>
          <w:sz w:val="27"/>
          <w:szCs w:val="27"/>
        </w:rPr>
        <w:t>33</w:t>
      </w:r>
      <w:r w:rsidRPr="00F909FF">
        <w:rPr>
          <w:rFonts w:ascii="Times New Roman" w:hAnsi="Times New Roman"/>
          <w:sz w:val="27"/>
          <w:szCs w:val="27"/>
        </w:rPr>
        <w:t>-</w:t>
      </w:r>
      <w:r w:rsidRPr="00F909FF">
        <w:rPr>
          <w:rFonts w:ascii="Times New Roman" w:hAnsi="Times New Roman"/>
          <w:sz w:val="27"/>
          <w:szCs w:val="27"/>
          <w:lang w:val="en-US"/>
        </w:rPr>
        <w:t>V</w:t>
      </w:r>
      <w:r w:rsidR="00C02077" w:rsidRPr="00F909FF">
        <w:rPr>
          <w:rFonts w:ascii="Times New Roman" w:hAnsi="Times New Roman"/>
          <w:sz w:val="27"/>
          <w:szCs w:val="27"/>
        </w:rPr>
        <w:t>ІІ</w:t>
      </w:r>
      <w:r w:rsidRPr="00F909FF">
        <w:rPr>
          <w:rFonts w:ascii="Times New Roman" w:hAnsi="Times New Roman"/>
          <w:sz w:val="27"/>
          <w:szCs w:val="27"/>
        </w:rPr>
        <w:t xml:space="preserve"> „Про затвердження </w:t>
      </w:r>
      <w:r w:rsidR="00C02077" w:rsidRPr="00F909FF">
        <w:rPr>
          <w:rFonts w:ascii="Times New Roman" w:hAnsi="Times New Roman"/>
          <w:sz w:val="27"/>
          <w:szCs w:val="27"/>
        </w:rPr>
        <w:t>М</w:t>
      </w:r>
      <w:r w:rsidRPr="00F909FF">
        <w:rPr>
          <w:rFonts w:ascii="Times New Roman" w:hAnsi="Times New Roman"/>
          <w:sz w:val="27"/>
          <w:szCs w:val="27"/>
        </w:rPr>
        <w:t>етодики розрахунку та порядку використання плати за оренду майна комунальної власності територіальної громади міста Переяслава-Хмельницького</w:t>
      </w:r>
      <w:r w:rsidR="00C02077" w:rsidRPr="00F909FF">
        <w:rPr>
          <w:rFonts w:ascii="Times New Roman" w:hAnsi="Times New Roman"/>
          <w:sz w:val="27"/>
          <w:szCs w:val="27"/>
        </w:rPr>
        <w:t xml:space="preserve"> в новій редакції</w:t>
      </w:r>
      <w:r w:rsidRPr="00F909FF">
        <w:rPr>
          <w:rFonts w:ascii="Times New Roman" w:hAnsi="Times New Roman"/>
          <w:sz w:val="27"/>
          <w:szCs w:val="27"/>
        </w:rPr>
        <w:t xml:space="preserve">”. </w:t>
      </w:r>
    </w:p>
    <w:p w:rsidR="0003256A" w:rsidRPr="00F909FF" w:rsidRDefault="00BA5FCD" w:rsidP="00BA5FCD">
      <w:pPr>
        <w:jc w:val="both"/>
        <w:rPr>
          <w:rFonts w:ascii="Times New Roman" w:hAnsi="Times New Roman"/>
          <w:sz w:val="27"/>
          <w:szCs w:val="27"/>
        </w:rPr>
      </w:pPr>
      <w:r w:rsidRPr="00F909FF">
        <w:rPr>
          <w:rFonts w:ascii="Times New Roman" w:hAnsi="Times New Roman"/>
          <w:sz w:val="27"/>
          <w:szCs w:val="27"/>
        </w:rPr>
        <w:t xml:space="preserve">       </w:t>
      </w:r>
      <w:r w:rsidR="00C02077" w:rsidRPr="00F909FF">
        <w:rPr>
          <w:rFonts w:ascii="Times New Roman" w:hAnsi="Times New Roman"/>
          <w:sz w:val="27"/>
          <w:szCs w:val="27"/>
        </w:rPr>
        <w:t>3</w:t>
      </w:r>
      <w:r w:rsidR="0003256A" w:rsidRPr="00F909FF">
        <w:rPr>
          <w:rFonts w:ascii="Times New Roman" w:hAnsi="Times New Roman"/>
          <w:sz w:val="27"/>
          <w:szCs w:val="27"/>
        </w:rPr>
        <w:t xml:space="preserve">. </w:t>
      </w:r>
      <w:r w:rsidR="0003256A" w:rsidRPr="00F909FF">
        <w:rPr>
          <w:rFonts w:ascii="Times New Roman" w:hAnsi="Times New Roman"/>
          <w:color w:val="000000"/>
          <w:sz w:val="27"/>
          <w:szCs w:val="27"/>
        </w:rPr>
        <w:t>Контроль за виконанням</w:t>
      </w:r>
      <w:r w:rsidR="0003256A" w:rsidRPr="00F909FF">
        <w:rPr>
          <w:rFonts w:ascii="Times New Roman" w:hAnsi="Times New Roman"/>
          <w:sz w:val="27"/>
          <w:szCs w:val="27"/>
        </w:rPr>
        <w:t xml:space="preserve"> цього рішення покласти на постійну комісію Переяславської міської ради з питань земельних відносин, комунальної власності, будівництва та архітектури.</w:t>
      </w:r>
    </w:p>
    <w:p w:rsidR="0003256A" w:rsidRPr="00F909FF" w:rsidRDefault="00C02077" w:rsidP="002908C1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F909FF">
        <w:rPr>
          <w:rFonts w:ascii="Times New Roman" w:hAnsi="Times New Roman"/>
          <w:sz w:val="27"/>
          <w:szCs w:val="27"/>
        </w:rPr>
        <w:t xml:space="preserve">   4</w:t>
      </w:r>
      <w:r w:rsidR="0003256A" w:rsidRPr="00F909FF">
        <w:rPr>
          <w:rFonts w:ascii="Times New Roman" w:hAnsi="Times New Roman"/>
          <w:sz w:val="27"/>
          <w:szCs w:val="27"/>
        </w:rPr>
        <w:t xml:space="preserve">. Відповідальність за виконання рішення покладається на заступника міського голови з питань діяльності виконавчих органів ради </w:t>
      </w:r>
      <w:r w:rsidR="002908C1" w:rsidRPr="00F909FF">
        <w:rPr>
          <w:rFonts w:ascii="Times New Roman" w:hAnsi="Times New Roman"/>
          <w:sz w:val="27"/>
          <w:szCs w:val="27"/>
        </w:rPr>
        <w:t>Огієвич О.М.</w:t>
      </w:r>
    </w:p>
    <w:p w:rsidR="0071695F" w:rsidRPr="00F909FF" w:rsidRDefault="0071695F" w:rsidP="002908C1">
      <w:pPr>
        <w:spacing w:after="0"/>
        <w:ind w:left="284"/>
        <w:rPr>
          <w:rFonts w:ascii="Times New Roman" w:hAnsi="Times New Roman"/>
          <w:b/>
          <w:sz w:val="27"/>
          <w:szCs w:val="27"/>
        </w:rPr>
      </w:pPr>
    </w:p>
    <w:p w:rsidR="0003256A" w:rsidRPr="00C54512" w:rsidRDefault="002908C1" w:rsidP="000325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3256A" w:rsidRPr="00C54512">
        <w:rPr>
          <w:rFonts w:ascii="Times New Roman" w:hAnsi="Times New Roman"/>
          <w:b/>
          <w:sz w:val="28"/>
          <w:szCs w:val="28"/>
        </w:rPr>
        <w:t>Міський голова</w:t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В.САУЛКО</w:t>
      </w:r>
    </w:p>
    <w:sectPr w:rsidR="0003256A" w:rsidRPr="00C54512" w:rsidSect="00807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E3" w:rsidRDefault="000906E3" w:rsidP="00D4749F">
      <w:pPr>
        <w:spacing w:after="0" w:line="240" w:lineRule="auto"/>
      </w:pPr>
      <w:r>
        <w:separator/>
      </w:r>
    </w:p>
  </w:endnote>
  <w:endnote w:type="continuationSeparator" w:id="1">
    <w:p w:rsidR="000906E3" w:rsidRDefault="000906E3" w:rsidP="00D4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E3" w:rsidRDefault="000906E3" w:rsidP="00D4749F">
      <w:pPr>
        <w:spacing w:after="0" w:line="240" w:lineRule="auto"/>
      </w:pPr>
      <w:r>
        <w:separator/>
      </w:r>
    </w:p>
  </w:footnote>
  <w:footnote w:type="continuationSeparator" w:id="1">
    <w:p w:rsidR="000906E3" w:rsidRDefault="000906E3" w:rsidP="00D4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A9D"/>
    <w:multiLevelType w:val="hybridMultilevel"/>
    <w:tmpl w:val="CA7699E0"/>
    <w:lvl w:ilvl="0" w:tplc="7C84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11FF"/>
    <w:multiLevelType w:val="hybridMultilevel"/>
    <w:tmpl w:val="C8145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36A"/>
    <w:multiLevelType w:val="hybridMultilevel"/>
    <w:tmpl w:val="E5C2E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docVars>
    <w:docVar w:name="HWND" w:val="524878"/>
    <w:docVar w:name="ID" w:val="32547"/>
    <w:docVar w:name="ParamArray" w:val="Код ISO#Номер проекту документа#Дата реєстрації проекту#Номер версії проекту#Номер (до документа)#Дата (до документа)#Хто підготував#Короткий зміст#Хто підписав (Посада)#Хто підписав (Прізвище)#Вих. номер (до документа)#Вих. дата (до документа)#"/>
    <w:docVar w:name="PRINTPOS" w:val="3"/>
    <w:docVar w:name="PTYPE" w:val="1"/>
    <w:docVar w:name="TYPE" w:val="DOCUMENT"/>
    <w:docVar w:name="Дата реєстрації проекту" w:val="02.12.2019"/>
    <w:docVar w:name="Код ISO" w:val="13138/0/02.12.2019/В/"/>
    <w:docVar w:name="Короткий зміст" w:val="врпви"/>
    <w:docVar w:name="Номер версії проекту" w:val="0"/>
    <w:docVar w:name="Номер проекту документа" w:val="13138"/>
    <w:docVar w:name="Хто підготував" w:val="Біляй Інна Анатоліївна"/>
  </w:docVars>
  <w:rsids>
    <w:rsidRoot w:val="00122408"/>
    <w:rsid w:val="00026B31"/>
    <w:rsid w:val="0003256A"/>
    <w:rsid w:val="00041398"/>
    <w:rsid w:val="00066752"/>
    <w:rsid w:val="000906E3"/>
    <w:rsid w:val="00122408"/>
    <w:rsid w:val="001352D6"/>
    <w:rsid w:val="001777C7"/>
    <w:rsid w:val="001A14BA"/>
    <w:rsid w:val="001C4DED"/>
    <w:rsid w:val="001D53C0"/>
    <w:rsid w:val="001E2A23"/>
    <w:rsid w:val="001E3238"/>
    <w:rsid w:val="00207B63"/>
    <w:rsid w:val="00244B05"/>
    <w:rsid w:val="002658AA"/>
    <w:rsid w:val="002908C1"/>
    <w:rsid w:val="002D1E9E"/>
    <w:rsid w:val="002D3459"/>
    <w:rsid w:val="002E29AF"/>
    <w:rsid w:val="002E7147"/>
    <w:rsid w:val="002F5D52"/>
    <w:rsid w:val="00304F96"/>
    <w:rsid w:val="003254A5"/>
    <w:rsid w:val="00327D15"/>
    <w:rsid w:val="003573CF"/>
    <w:rsid w:val="00366C33"/>
    <w:rsid w:val="00372ED7"/>
    <w:rsid w:val="003946AB"/>
    <w:rsid w:val="003A087F"/>
    <w:rsid w:val="003A76A6"/>
    <w:rsid w:val="003C667E"/>
    <w:rsid w:val="003E4FBC"/>
    <w:rsid w:val="003F1E7F"/>
    <w:rsid w:val="004148CB"/>
    <w:rsid w:val="00423343"/>
    <w:rsid w:val="00427183"/>
    <w:rsid w:val="004621CE"/>
    <w:rsid w:val="00483F82"/>
    <w:rsid w:val="005004BA"/>
    <w:rsid w:val="00556BB3"/>
    <w:rsid w:val="00566686"/>
    <w:rsid w:val="005D28B8"/>
    <w:rsid w:val="005E0F62"/>
    <w:rsid w:val="0060434E"/>
    <w:rsid w:val="00624E6E"/>
    <w:rsid w:val="0066588A"/>
    <w:rsid w:val="00671FE1"/>
    <w:rsid w:val="006E3B4E"/>
    <w:rsid w:val="006F7E61"/>
    <w:rsid w:val="00706300"/>
    <w:rsid w:val="00707783"/>
    <w:rsid w:val="0071695F"/>
    <w:rsid w:val="00727846"/>
    <w:rsid w:val="00730FC7"/>
    <w:rsid w:val="00794EAA"/>
    <w:rsid w:val="007C73DE"/>
    <w:rsid w:val="007D25CE"/>
    <w:rsid w:val="007D6950"/>
    <w:rsid w:val="007E5215"/>
    <w:rsid w:val="007F36C8"/>
    <w:rsid w:val="0080274A"/>
    <w:rsid w:val="008038DA"/>
    <w:rsid w:val="008070BA"/>
    <w:rsid w:val="00812655"/>
    <w:rsid w:val="00821900"/>
    <w:rsid w:val="008409AB"/>
    <w:rsid w:val="008538FF"/>
    <w:rsid w:val="00861215"/>
    <w:rsid w:val="0088737D"/>
    <w:rsid w:val="008C7289"/>
    <w:rsid w:val="008F5A87"/>
    <w:rsid w:val="00904AAA"/>
    <w:rsid w:val="00911C70"/>
    <w:rsid w:val="009564F0"/>
    <w:rsid w:val="009607EA"/>
    <w:rsid w:val="00965CB6"/>
    <w:rsid w:val="009663B9"/>
    <w:rsid w:val="009C77DC"/>
    <w:rsid w:val="00A12B8F"/>
    <w:rsid w:val="00A810E8"/>
    <w:rsid w:val="00A867FF"/>
    <w:rsid w:val="00AA4BC4"/>
    <w:rsid w:val="00AB626C"/>
    <w:rsid w:val="00AD395D"/>
    <w:rsid w:val="00AF2B28"/>
    <w:rsid w:val="00B02D27"/>
    <w:rsid w:val="00B1341C"/>
    <w:rsid w:val="00B451AE"/>
    <w:rsid w:val="00B530CA"/>
    <w:rsid w:val="00B653EE"/>
    <w:rsid w:val="00B72F1C"/>
    <w:rsid w:val="00B7393F"/>
    <w:rsid w:val="00B80BAD"/>
    <w:rsid w:val="00B864A0"/>
    <w:rsid w:val="00BA0030"/>
    <w:rsid w:val="00BA5FCD"/>
    <w:rsid w:val="00BC108D"/>
    <w:rsid w:val="00BC2944"/>
    <w:rsid w:val="00BE01AD"/>
    <w:rsid w:val="00BE1969"/>
    <w:rsid w:val="00BF1E60"/>
    <w:rsid w:val="00C02077"/>
    <w:rsid w:val="00C056F7"/>
    <w:rsid w:val="00C20861"/>
    <w:rsid w:val="00C54512"/>
    <w:rsid w:val="00C549D1"/>
    <w:rsid w:val="00CD1B10"/>
    <w:rsid w:val="00D01E39"/>
    <w:rsid w:val="00D15C2C"/>
    <w:rsid w:val="00D31514"/>
    <w:rsid w:val="00D4749F"/>
    <w:rsid w:val="00D6596B"/>
    <w:rsid w:val="00D91449"/>
    <w:rsid w:val="00D94D6C"/>
    <w:rsid w:val="00DA530F"/>
    <w:rsid w:val="00DC226A"/>
    <w:rsid w:val="00DC710C"/>
    <w:rsid w:val="00DE26BD"/>
    <w:rsid w:val="00DF4F2E"/>
    <w:rsid w:val="00DF62A5"/>
    <w:rsid w:val="00E0577B"/>
    <w:rsid w:val="00E322A3"/>
    <w:rsid w:val="00E72F09"/>
    <w:rsid w:val="00E86914"/>
    <w:rsid w:val="00E96E93"/>
    <w:rsid w:val="00EB663C"/>
    <w:rsid w:val="00ED1BC8"/>
    <w:rsid w:val="00F0366A"/>
    <w:rsid w:val="00F16135"/>
    <w:rsid w:val="00F36793"/>
    <w:rsid w:val="00F50193"/>
    <w:rsid w:val="00F57EEA"/>
    <w:rsid w:val="00F77662"/>
    <w:rsid w:val="00F909FF"/>
    <w:rsid w:val="00FB1F16"/>
    <w:rsid w:val="00FC20F2"/>
    <w:rsid w:val="00FD542B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22408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22408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408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22408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D4749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49F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4749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49F"/>
    <w:rPr>
      <w:sz w:val="22"/>
      <w:szCs w:val="22"/>
    </w:rPr>
  </w:style>
  <w:style w:type="paragraph" w:styleId="a7">
    <w:name w:val="List Paragraph"/>
    <w:basedOn w:val="a"/>
    <w:uiPriority w:val="34"/>
    <w:qFormat/>
    <w:rsid w:val="00F36793"/>
    <w:pPr>
      <w:ind w:left="720"/>
      <w:contextualSpacing/>
    </w:pPr>
  </w:style>
  <w:style w:type="table" w:styleId="a8">
    <w:name w:val="Table Grid"/>
    <w:basedOn w:val="a1"/>
    <w:uiPriority w:val="59"/>
    <w:rsid w:val="006E3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nsLink%20Consulting\DocProf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F0D8-A0D5-4E0D-ADE2-11C0405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285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15</cp:revision>
  <cp:lastPrinted>2021-11-26T08:01:00Z</cp:lastPrinted>
  <dcterms:created xsi:type="dcterms:W3CDTF">2020-10-22T10:36:00Z</dcterms:created>
  <dcterms:modified xsi:type="dcterms:W3CDTF">2022-05-30T06:32:00Z</dcterms:modified>
</cp:coreProperties>
</file>