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066BC3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874BAF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874BAF" w:rsidRDefault="00874BAF" w:rsidP="00874BAF">
      <w:pPr>
        <w:spacing w:line="240" w:lineRule="auto"/>
        <w:rPr>
          <w:sz w:val="16"/>
          <w:szCs w:val="16"/>
          <w:lang w:eastAsia="ru-RU"/>
        </w:rPr>
      </w:pPr>
    </w:p>
    <w:p w:rsidR="00C45353" w:rsidRPr="00001B34" w:rsidRDefault="00C45353" w:rsidP="00C453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1B34">
        <w:rPr>
          <w:rFonts w:ascii="Times New Roman" w:hAnsi="Times New Roman"/>
          <w:b/>
          <w:sz w:val="28"/>
          <w:szCs w:val="28"/>
          <w:u w:val="single"/>
        </w:rPr>
        <w:t>від  « 21 »  грудня  2023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Pr="00585B0F">
        <w:rPr>
          <w:rFonts w:ascii="Times New Roman" w:hAnsi="Times New Roman"/>
          <w:b/>
          <w:sz w:val="28"/>
          <w:szCs w:val="28"/>
          <w:u w:val="single"/>
        </w:rPr>
        <w:t>№ 2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585B0F">
        <w:rPr>
          <w:rFonts w:ascii="Times New Roman" w:hAnsi="Times New Roman"/>
          <w:b/>
          <w:sz w:val="28"/>
          <w:szCs w:val="28"/>
          <w:u w:val="single"/>
        </w:rPr>
        <w:t>-68-VIII</w:t>
      </w:r>
    </w:p>
    <w:p w:rsidR="00327798" w:rsidRDefault="00327798" w:rsidP="0032779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2482E" w:rsidRPr="0042276E" w:rsidRDefault="0072482E" w:rsidP="00CE25D1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16203" w:rsidRPr="0042276E" w:rsidRDefault="00B16203" w:rsidP="00B162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276E">
        <w:rPr>
          <w:rFonts w:ascii="Times New Roman" w:hAnsi="Times New Roman"/>
          <w:b/>
          <w:sz w:val="28"/>
          <w:szCs w:val="28"/>
        </w:rPr>
        <w:t>Про  затвердження переліку об’єктів нерухомого</w:t>
      </w:r>
    </w:p>
    <w:p w:rsidR="00B16203" w:rsidRPr="0042276E" w:rsidRDefault="00B16203" w:rsidP="00B162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276E">
        <w:rPr>
          <w:rFonts w:ascii="Times New Roman" w:hAnsi="Times New Roman"/>
          <w:b/>
          <w:sz w:val="28"/>
          <w:szCs w:val="28"/>
        </w:rPr>
        <w:t>майна комунальної власності Переяславської</w:t>
      </w:r>
    </w:p>
    <w:p w:rsidR="00B16203" w:rsidRPr="0042276E" w:rsidRDefault="00B16203" w:rsidP="00B162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276E">
        <w:rPr>
          <w:rFonts w:ascii="Times New Roman" w:hAnsi="Times New Roman"/>
          <w:b/>
          <w:sz w:val="28"/>
          <w:szCs w:val="28"/>
        </w:rPr>
        <w:t>міської територіальної громади</w:t>
      </w:r>
    </w:p>
    <w:p w:rsidR="00B16203" w:rsidRPr="0042276E" w:rsidRDefault="00B16203" w:rsidP="00B16203">
      <w:pPr>
        <w:spacing w:after="0"/>
        <w:rPr>
          <w:rFonts w:ascii="Times New Roman" w:hAnsi="Times New Roman"/>
          <w:b/>
          <w:sz w:val="28"/>
          <w:szCs w:val="28"/>
        </w:rPr>
      </w:pPr>
      <w:r w:rsidRPr="0042276E">
        <w:rPr>
          <w:rFonts w:ascii="Times New Roman" w:hAnsi="Times New Roman"/>
          <w:b/>
          <w:sz w:val="28"/>
          <w:szCs w:val="28"/>
        </w:rPr>
        <w:t xml:space="preserve">  </w:t>
      </w:r>
    </w:p>
    <w:p w:rsidR="00B16203" w:rsidRPr="0042276E" w:rsidRDefault="00B16203" w:rsidP="00B162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76E">
        <w:rPr>
          <w:rFonts w:ascii="Times New Roman" w:hAnsi="Times New Roman"/>
          <w:b/>
          <w:sz w:val="28"/>
          <w:szCs w:val="28"/>
        </w:rPr>
        <w:t xml:space="preserve">  </w:t>
      </w:r>
      <w:r w:rsidRPr="0042276E">
        <w:rPr>
          <w:rFonts w:ascii="Times New Roman" w:hAnsi="Times New Roman"/>
          <w:sz w:val="28"/>
          <w:szCs w:val="28"/>
        </w:rPr>
        <w:t xml:space="preserve">       З метою упорядкування  облікових даних об'єктів нерухомого майна комунальної власності</w:t>
      </w:r>
      <w:r w:rsidR="000B0C1D">
        <w:rPr>
          <w:rFonts w:ascii="Times New Roman" w:hAnsi="Times New Roman"/>
          <w:sz w:val="28"/>
          <w:szCs w:val="28"/>
        </w:rPr>
        <w:t xml:space="preserve"> Переяславської міської територіальної громади</w:t>
      </w:r>
      <w:r w:rsidRPr="0042276E">
        <w:rPr>
          <w:rFonts w:ascii="Times New Roman" w:hAnsi="Times New Roman"/>
          <w:sz w:val="28"/>
          <w:szCs w:val="28"/>
        </w:rPr>
        <w:t xml:space="preserve">,  забезпечення належного їх утримання, здійснення дієвого контролю за використанням комунального майна, на підставі даних інвентаризації, наданих </w:t>
      </w:r>
      <w:proofErr w:type="spellStart"/>
      <w:r w:rsidRPr="0042276E">
        <w:rPr>
          <w:rFonts w:ascii="Times New Roman" w:hAnsi="Times New Roman"/>
          <w:sz w:val="28"/>
          <w:szCs w:val="28"/>
        </w:rPr>
        <w:t>балансоутримувачами</w:t>
      </w:r>
      <w:proofErr w:type="spellEnd"/>
      <w:r w:rsidRPr="0042276E">
        <w:rPr>
          <w:rFonts w:ascii="Times New Roman" w:hAnsi="Times New Roman"/>
          <w:sz w:val="28"/>
          <w:szCs w:val="28"/>
        </w:rPr>
        <w:t xml:space="preserve"> комунального майна,  керуючись пунктом 31 частини 1 статті 26,  статтею 60 Закону України «Про місцеве самоврядування в Україні» міська рада </w:t>
      </w:r>
    </w:p>
    <w:p w:rsidR="00B16203" w:rsidRPr="0042276E" w:rsidRDefault="00B16203" w:rsidP="00B16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6E">
        <w:rPr>
          <w:rFonts w:ascii="Times New Roman" w:hAnsi="Times New Roman"/>
          <w:b/>
          <w:sz w:val="28"/>
          <w:szCs w:val="28"/>
        </w:rPr>
        <w:t>В И Р І Ш И Л А:</w:t>
      </w:r>
    </w:p>
    <w:p w:rsidR="00B16203" w:rsidRPr="0042276E" w:rsidRDefault="00B16203" w:rsidP="00B16203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2276E">
        <w:rPr>
          <w:rFonts w:ascii="Times New Roman" w:hAnsi="Times New Roman"/>
          <w:sz w:val="28"/>
          <w:szCs w:val="28"/>
        </w:rPr>
        <w:t>Затвердити перелік об’єктів нерухомого майна Переяславської міської територіальної громади (додається).</w:t>
      </w:r>
    </w:p>
    <w:p w:rsidR="00B16203" w:rsidRPr="0042276E" w:rsidRDefault="00B16203" w:rsidP="00B16203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2276E">
        <w:rPr>
          <w:rFonts w:ascii="Times New Roman" w:hAnsi="Times New Roman"/>
          <w:sz w:val="28"/>
          <w:szCs w:val="28"/>
        </w:rPr>
        <w:t>Рішення Переяслав-Хмельницької міської ради від 28.02.2019 № 108-64-</w:t>
      </w:r>
      <w:r w:rsidR="00097EA5" w:rsidRPr="0042276E">
        <w:rPr>
          <w:rFonts w:ascii="Times New Roman" w:hAnsi="Times New Roman"/>
          <w:sz w:val="28"/>
          <w:szCs w:val="28"/>
          <w:lang w:val="en-US"/>
        </w:rPr>
        <w:t>V</w:t>
      </w:r>
      <w:r w:rsidR="00097EA5" w:rsidRPr="0042276E">
        <w:rPr>
          <w:rFonts w:ascii="Times New Roman" w:hAnsi="Times New Roman"/>
          <w:sz w:val="28"/>
          <w:szCs w:val="28"/>
        </w:rPr>
        <w:t>ІІ «Про затвердження переліку об’єктів нерухомого майна комунальної власності територіальної громади міста Переяслава-Хмельницького»</w:t>
      </w:r>
      <w:r w:rsidR="000B0C1D">
        <w:rPr>
          <w:rFonts w:ascii="Times New Roman" w:hAnsi="Times New Roman"/>
          <w:sz w:val="28"/>
          <w:szCs w:val="28"/>
        </w:rPr>
        <w:t xml:space="preserve"> визнати таким, що втратило чинність</w:t>
      </w:r>
      <w:r w:rsidR="00097EA5" w:rsidRPr="0042276E">
        <w:rPr>
          <w:rFonts w:ascii="Times New Roman" w:hAnsi="Times New Roman"/>
          <w:sz w:val="28"/>
          <w:szCs w:val="28"/>
        </w:rPr>
        <w:t>.</w:t>
      </w:r>
    </w:p>
    <w:p w:rsidR="00B16203" w:rsidRPr="0042276E" w:rsidRDefault="00B16203" w:rsidP="00B16203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2276E">
        <w:rPr>
          <w:rFonts w:ascii="Times New Roman" w:hAnsi="Times New Roman"/>
          <w:sz w:val="28"/>
          <w:szCs w:val="28"/>
        </w:rPr>
        <w:t>Відповідальність за виконання рішення покладається на заступника міського голови з питань діяльності виконавчих органів ради Ольгу ОГІЄВИЧ.</w:t>
      </w:r>
    </w:p>
    <w:p w:rsidR="00B16203" w:rsidRPr="0042276E" w:rsidRDefault="00B16203" w:rsidP="00B16203">
      <w:pPr>
        <w:pStyle w:val="a3"/>
        <w:numPr>
          <w:ilvl w:val="0"/>
          <w:numId w:val="14"/>
        </w:numPr>
        <w:tabs>
          <w:tab w:val="left" w:pos="3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2276E">
        <w:rPr>
          <w:rFonts w:ascii="Times New Roman" w:hAnsi="Times New Roman"/>
          <w:color w:val="000000"/>
          <w:sz w:val="28"/>
          <w:szCs w:val="28"/>
        </w:rPr>
        <w:t>Контроль за виконанням</w:t>
      </w:r>
      <w:r w:rsidRPr="0042276E">
        <w:rPr>
          <w:rFonts w:ascii="Times New Roman" w:hAnsi="Times New Roman"/>
          <w:sz w:val="28"/>
          <w:szCs w:val="28"/>
        </w:rPr>
        <w:t xml:space="preserve"> цього рішення покласти на постійну комісію з питань земельних відносин, комунальної власності, будівництва та архітектури.</w:t>
      </w:r>
    </w:p>
    <w:p w:rsidR="00B16203" w:rsidRPr="00B16203" w:rsidRDefault="00B16203" w:rsidP="00B16203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16203" w:rsidRDefault="00B16203" w:rsidP="0072482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72482E" w:rsidRPr="00FA3578" w:rsidRDefault="0072482E" w:rsidP="0072482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FA3578">
        <w:rPr>
          <w:rFonts w:ascii="Times New Roman" w:hAnsi="Times New Roman"/>
          <w:b/>
          <w:sz w:val="28"/>
          <w:szCs w:val="28"/>
        </w:rPr>
        <w:t>Міський голова</w:t>
      </w:r>
      <w:r w:rsidRPr="00FA3578">
        <w:rPr>
          <w:rFonts w:ascii="Times New Roman" w:hAnsi="Times New Roman"/>
          <w:b/>
          <w:sz w:val="28"/>
          <w:szCs w:val="28"/>
        </w:rPr>
        <w:tab/>
      </w:r>
      <w:r w:rsidRPr="00FA3578">
        <w:rPr>
          <w:rFonts w:ascii="Times New Roman" w:hAnsi="Times New Roman"/>
          <w:b/>
          <w:sz w:val="28"/>
          <w:szCs w:val="28"/>
        </w:rPr>
        <w:tab/>
      </w:r>
      <w:r w:rsidRPr="00FA3578">
        <w:rPr>
          <w:rFonts w:ascii="Times New Roman" w:hAnsi="Times New Roman"/>
          <w:b/>
          <w:sz w:val="28"/>
          <w:szCs w:val="28"/>
        </w:rPr>
        <w:tab/>
      </w:r>
      <w:r w:rsidRPr="00FA3578">
        <w:rPr>
          <w:rFonts w:ascii="Times New Roman" w:hAnsi="Times New Roman"/>
          <w:b/>
          <w:sz w:val="28"/>
          <w:szCs w:val="28"/>
        </w:rPr>
        <w:tab/>
      </w:r>
      <w:r w:rsidRPr="00FA3578">
        <w:rPr>
          <w:rFonts w:ascii="Times New Roman" w:hAnsi="Times New Roman"/>
          <w:b/>
          <w:sz w:val="28"/>
          <w:szCs w:val="28"/>
        </w:rPr>
        <w:tab/>
      </w:r>
      <w:r w:rsidRPr="00FA3578">
        <w:rPr>
          <w:rFonts w:ascii="Times New Roman" w:hAnsi="Times New Roman"/>
          <w:b/>
          <w:sz w:val="28"/>
          <w:szCs w:val="28"/>
        </w:rPr>
        <w:tab/>
      </w:r>
      <w:r w:rsidR="00CE39E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357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ячеслав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78">
        <w:rPr>
          <w:rFonts w:ascii="Times New Roman" w:hAnsi="Times New Roman"/>
          <w:b/>
          <w:sz w:val="28"/>
          <w:szCs w:val="28"/>
        </w:rPr>
        <w:t>САУЛКО</w:t>
      </w:r>
    </w:p>
    <w:p w:rsidR="00E86582" w:rsidRDefault="0072482E" w:rsidP="00B16203">
      <w:pPr>
        <w:spacing w:after="0"/>
      </w:pPr>
      <w:r w:rsidRPr="006410FB">
        <w:rPr>
          <w:rFonts w:ascii="Times New Roman" w:hAnsi="Times New Roman"/>
          <w:sz w:val="27"/>
          <w:szCs w:val="27"/>
        </w:rPr>
        <w:t xml:space="preserve">                                 </w:t>
      </w:r>
    </w:p>
    <w:sectPr w:rsidR="00E86582" w:rsidSect="00AD6208">
      <w:pgSz w:w="11906" w:h="16838"/>
      <w:pgMar w:top="85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826"/>
    <w:multiLevelType w:val="hybridMultilevel"/>
    <w:tmpl w:val="7EB0AFEA"/>
    <w:lvl w:ilvl="0" w:tplc="19DC92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C61"/>
    <w:multiLevelType w:val="multilevel"/>
    <w:tmpl w:val="DD802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>
    <w:nsid w:val="05D02F95"/>
    <w:multiLevelType w:val="hybridMultilevel"/>
    <w:tmpl w:val="7514F53C"/>
    <w:lvl w:ilvl="0" w:tplc="931C229E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A090F"/>
    <w:multiLevelType w:val="hybridMultilevel"/>
    <w:tmpl w:val="C6E85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FA0"/>
    <w:multiLevelType w:val="hybridMultilevel"/>
    <w:tmpl w:val="486E3530"/>
    <w:lvl w:ilvl="0" w:tplc="09880E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10866C6"/>
    <w:multiLevelType w:val="hybridMultilevel"/>
    <w:tmpl w:val="E91C93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A6F93"/>
    <w:multiLevelType w:val="hybridMultilevel"/>
    <w:tmpl w:val="4C9A01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7AFA"/>
    <w:multiLevelType w:val="multilevel"/>
    <w:tmpl w:val="DD802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8">
    <w:nsid w:val="4B4D0AFA"/>
    <w:multiLevelType w:val="hybridMultilevel"/>
    <w:tmpl w:val="CF4C14D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09F0"/>
    <w:multiLevelType w:val="multilevel"/>
    <w:tmpl w:val="DD802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60C07B99"/>
    <w:multiLevelType w:val="multilevel"/>
    <w:tmpl w:val="DD802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63477004"/>
    <w:multiLevelType w:val="multilevel"/>
    <w:tmpl w:val="DD802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2">
    <w:nsid w:val="74646276"/>
    <w:multiLevelType w:val="hybridMultilevel"/>
    <w:tmpl w:val="19985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F6535"/>
    <w:multiLevelType w:val="hybridMultilevel"/>
    <w:tmpl w:val="9F38B714"/>
    <w:lvl w:ilvl="0" w:tplc="AA2E5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AF"/>
    <w:rsid w:val="000435C5"/>
    <w:rsid w:val="00047CE8"/>
    <w:rsid w:val="000513A8"/>
    <w:rsid w:val="000537A3"/>
    <w:rsid w:val="00066BC3"/>
    <w:rsid w:val="00071122"/>
    <w:rsid w:val="00082026"/>
    <w:rsid w:val="00097EA5"/>
    <w:rsid w:val="000A58CB"/>
    <w:rsid w:val="000B0C1D"/>
    <w:rsid w:val="000D05C3"/>
    <w:rsid w:val="000E5311"/>
    <w:rsid w:val="000F3C97"/>
    <w:rsid w:val="00113280"/>
    <w:rsid w:val="001135DB"/>
    <w:rsid w:val="00151655"/>
    <w:rsid w:val="00164383"/>
    <w:rsid w:val="00184CD5"/>
    <w:rsid w:val="00190EE1"/>
    <w:rsid w:val="001A4646"/>
    <w:rsid w:val="001E2DBD"/>
    <w:rsid w:val="001F40EF"/>
    <w:rsid w:val="00217FCD"/>
    <w:rsid w:val="00222BF5"/>
    <w:rsid w:val="0022368A"/>
    <w:rsid w:val="0027225B"/>
    <w:rsid w:val="00276961"/>
    <w:rsid w:val="00287E14"/>
    <w:rsid w:val="0029675B"/>
    <w:rsid w:val="002A0C75"/>
    <w:rsid w:val="002B4B29"/>
    <w:rsid w:val="002B7CFD"/>
    <w:rsid w:val="002F5C22"/>
    <w:rsid w:val="00327798"/>
    <w:rsid w:val="00334037"/>
    <w:rsid w:val="003365B5"/>
    <w:rsid w:val="00356BC3"/>
    <w:rsid w:val="00360C93"/>
    <w:rsid w:val="003634C7"/>
    <w:rsid w:val="003845DB"/>
    <w:rsid w:val="003973FE"/>
    <w:rsid w:val="003A3255"/>
    <w:rsid w:val="003B1E4A"/>
    <w:rsid w:val="003C5269"/>
    <w:rsid w:val="003C6781"/>
    <w:rsid w:val="003C7B2A"/>
    <w:rsid w:val="003F36A4"/>
    <w:rsid w:val="00400CDA"/>
    <w:rsid w:val="004015F4"/>
    <w:rsid w:val="00415EBB"/>
    <w:rsid w:val="0042276E"/>
    <w:rsid w:val="00442741"/>
    <w:rsid w:val="00442BAB"/>
    <w:rsid w:val="004528F5"/>
    <w:rsid w:val="00493EC0"/>
    <w:rsid w:val="004B00C4"/>
    <w:rsid w:val="004C119E"/>
    <w:rsid w:val="004E003A"/>
    <w:rsid w:val="004F0800"/>
    <w:rsid w:val="004F5847"/>
    <w:rsid w:val="005040D3"/>
    <w:rsid w:val="00520FDD"/>
    <w:rsid w:val="0053042A"/>
    <w:rsid w:val="00542286"/>
    <w:rsid w:val="00554AE0"/>
    <w:rsid w:val="00592821"/>
    <w:rsid w:val="00592EF4"/>
    <w:rsid w:val="005A0E92"/>
    <w:rsid w:val="005D62E6"/>
    <w:rsid w:val="005E17A5"/>
    <w:rsid w:val="005E2DBB"/>
    <w:rsid w:val="00601E4C"/>
    <w:rsid w:val="006020E7"/>
    <w:rsid w:val="006024D7"/>
    <w:rsid w:val="00620A70"/>
    <w:rsid w:val="00624636"/>
    <w:rsid w:val="006410FB"/>
    <w:rsid w:val="00647BB8"/>
    <w:rsid w:val="006574DC"/>
    <w:rsid w:val="00657A98"/>
    <w:rsid w:val="00670A75"/>
    <w:rsid w:val="00673433"/>
    <w:rsid w:val="00673ADC"/>
    <w:rsid w:val="00680D7B"/>
    <w:rsid w:val="00692B4E"/>
    <w:rsid w:val="00695522"/>
    <w:rsid w:val="00696291"/>
    <w:rsid w:val="006A3353"/>
    <w:rsid w:val="006A3E51"/>
    <w:rsid w:val="006F089D"/>
    <w:rsid w:val="006F5713"/>
    <w:rsid w:val="00704B1F"/>
    <w:rsid w:val="00720788"/>
    <w:rsid w:val="00720E8B"/>
    <w:rsid w:val="0072482E"/>
    <w:rsid w:val="00743ACC"/>
    <w:rsid w:val="0074725E"/>
    <w:rsid w:val="0075007A"/>
    <w:rsid w:val="00792786"/>
    <w:rsid w:val="007B2EE3"/>
    <w:rsid w:val="007B3435"/>
    <w:rsid w:val="007B3538"/>
    <w:rsid w:val="007E0676"/>
    <w:rsid w:val="007F1A9D"/>
    <w:rsid w:val="007F79DE"/>
    <w:rsid w:val="008324EF"/>
    <w:rsid w:val="008437D6"/>
    <w:rsid w:val="00861242"/>
    <w:rsid w:val="008612E1"/>
    <w:rsid w:val="00863363"/>
    <w:rsid w:val="00872B36"/>
    <w:rsid w:val="00874BAF"/>
    <w:rsid w:val="00891EFB"/>
    <w:rsid w:val="008B00F7"/>
    <w:rsid w:val="008B4E94"/>
    <w:rsid w:val="008F1CDC"/>
    <w:rsid w:val="00902EDC"/>
    <w:rsid w:val="00915B7D"/>
    <w:rsid w:val="00926423"/>
    <w:rsid w:val="00930B28"/>
    <w:rsid w:val="00931736"/>
    <w:rsid w:val="009429A8"/>
    <w:rsid w:val="00946CA1"/>
    <w:rsid w:val="00950E74"/>
    <w:rsid w:val="00956AD9"/>
    <w:rsid w:val="0096355D"/>
    <w:rsid w:val="00973DEE"/>
    <w:rsid w:val="009802D6"/>
    <w:rsid w:val="0098366D"/>
    <w:rsid w:val="009A0A3C"/>
    <w:rsid w:val="009A2479"/>
    <w:rsid w:val="009C1BA5"/>
    <w:rsid w:val="009C3BBD"/>
    <w:rsid w:val="009C4224"/>
    <w:rsid w:val="009D7DA5"/>
    <w:rsid w:val="009E595C"/>
    <w:rsid w:val="009F0E1D"/>
    <w:rsid w:val="009F2A3F"/>
    <w:rsid w:val="00A11DB8"/>
    <w:rsid w:val="00A43EAD"/>
    <w:rsid w:val="00A441B8"/>
    <w:rsid w:val="00A54B9E"/>
    <w:rsid w:val="00A836CB"/>
    <w:rsid w:val="00A838F0"/>
    <w:rsid w:val="00A964F5"/>
    <w:rsid w:val="00AA4C18"/>
    <w:rsid w:val="00AC5646"/>
    <w:rsid w:val="00AC6561"/>
    <w:rsid w:val="00AD6208"/>
    <w:rsid w:val="00B00202"/>
    <w:rsid w:val="00B11E66"/>
    <w:rsid w:val="00B16203"/>
    <w:rsid w:val="00B3288F"/>
    <w:rsid w:val="00B71B11"/>
    <w:rsid w:val="00B7579F"/>
    <w:rsid w:val="00B949F4"/>
    <w:rsid w:val="00BA0997"/>
    <w:rsid w:val="00BA12C6"/>
    <w:rsid w:val="00BA62AF"/>
    <w:rsid w:val="00BB3943"/>
    <w:rsid w:val="00BB6044"/>
    <w:rsid w:val="00BC01FB"/>
    <w:rsid w:val="00BD3345"/>
    <w:rsid w:val="00BF182A"/>
    <w:rsid w:val="00C12D5F"/>
    <w:rsid w:val="00C12DF2"/>
    <w:rsid w:val="00C2485E"/>
    <w:rsid w:val="00C425DA"/>
    <w:rsid w:val="00C45353"/>
    <w:rsid w:val="00C738C6"/>
    <w:rsid w:val="00CB585B"/>
    <w:rsid w:val="00CC0196"/>
    <w:rsid w:val="00CC091D"/>
    <w:rsid w:val="00CC4A43"/>
    <w:rsid w:val="00CC66BB"/>
    <w:rsid w:val="00CE1196"/>
    <w:rsid w:val="00CE25D1"/>
    <w:rsid w:val="00CE2A37"/>
    <w:rsid w:val="00CE39E7"/>
    <w:rsid w:val="00D05BFD"/>
    <w:rsid w:val="00D102E3"/>
    <w:rsid w:val="00D24727"/>
    <w:rsid w:val="00D25309"/>
    <w:rsid w:val="00D5220F"/>
    <w:rsid w:val="00D52FE2"/>
    <w:rsid w:val="00D566F2"/>
    <w:rsid w:val="00D65AC1"/>
    <w:rsid w:val="00D8628F"/>
    <w:rsid w:val="00DA7F13"/>
    <w:rsid w:val="00DB5B4A"/>
    <w:rsid w:val="00DC3A00"/>
    <w:rsid w:val="00E075AB"/>
    <w:rsid w:val="00E1499A"/>
    <w:rsid w:val="00E22DA6"/>
    <w:rsid w:val="00E367E9"/>
    <w:rsid w:val="00E37EFB"/>
    <w:rsid w:val="00E7444F"/>
    <w:rsid w:val="00E86582"/>
    <w:rsid w:val="00E914A9"/>
    <w:rsid w:val="00E9535E"/>
    <w:rsid w:val="00EA29C5"/>
    <w:rsid w:val="00EC2CE7"/>
    <w:rsid w:val="00ED2CF2"/>
    <w:rsid w:val="00ED2D83"/>
    <w:rsid w:val="00EF1C03"/>
    <w:rsid w:val="00EF50D7"/>
    <w:rsid w:val="00EF5230"/>
    <w:rsid w:val="00F02506"/>
    <w:rsid w:val="00F02537"/>
    <w:rsid w:val="00F2416A"/>
    <w:rsid w:val="00F30B4F"/>
    <w:rsid w:val="00F3547B"/>
    <w:rsid w:val="00F60C4C"/>
    <w:rsid w:val="00F62764"/>
    <w:rsid w:val="00F70862"/>
    <w:rsid w:val="00F754C6"/>
    <w:rsid w:val="00FA06B5"/>
    <w:rsid w:val="00FA3245"/>
    <w:rsid w:val="00FA3578"/>
    <w:rsid w:val="00FB3FA3"/>
    <w:rsid w:val="00FD122D"/>
    <w:rsid w:val="00FD756F"/>
    <w:rsid w:val="00FE264D"/>
    <w:rsid w:val="00FE4640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customStyle="1" w:styleId="Default">
    <w:name w:val="Default"/>
    <w:rsid w:val="00E86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39"/>
    <w:rsid w:val="00ED2C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D2CF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6</cp:revision>
  <cp:lastPrinted>2023-11-08T11:29:00Z</cp:lastPrinted>
  <dcterms:created xsi:type="dcterms:W3CDTF">2023-12-05T07:18:00Z</dcterms:created>
  <dcterms:modified xsi:type="dcterms:W3CDTF">2024-03-12T09:49:00Z</dcterms:modified>
</cp:coreProperties>
</file>