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00" w:rsidRPr="00C46600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660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характеристик, очікуваної вартості предмета закупівлі при проведенні процедури закупівлі за предметом:</w:t>
      </w:r>
    </w:p>
    <w:p w:rsidR="00E05C7E" w:rsidRPr="00C46600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66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«Пальне (бензин А-92, дизельне паливо, скраплений газ)» </w:t>
      </w:r>
    </w:p>
    <w:p w:rsidR="00E05C7E" w:rsidRPr="00C46600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46600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C46600">
        <w:rPr>
          <w:rFonts w:ascii="Times New Roman" w:hAnsi="Times New Roman" w:cs="Times New Roman"/>
          <w:sz w:val="24"/>
          <w:szCs w:val="24"/>
          <w:lang w:val="uk-UA"/>
        </w:rPr>
        <w:t xml:space="preserve"> 021:2015 «Єдиний закупівельний словник» - </w:t>
      </w:r>
      <w:r w:rsidRPr="00C46600">
        <w:rPr>
          <w:rFonts w:ascii="Times New Roman" w:hAnsi="Times New Roman" w:cs="Times New Roman"/>
          <w:sz w:val="24"/>
          <w:szCs w:val="24"/>
          <w:lang w:val="uk-UA" w:eastAsia="uk-UA"/>
        </w:rPr>
        <w:t>09130000-9 - Нафта і дистиляти</w:t>
      </w:r>
      <w:r w:rsidRPr="00C4660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05C7E" w:rsidRPr="00C46600" w:rsidRDefault="00E05C7E" w:rsidP="00E05C7E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46600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C46600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од </w:t>
      </w:r>
      <w:proofErr w:type="spellStart"/>
      <w:r w:rsidRPr="00C46600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>ДК</w:t>
      </w:r>
      <w:proofErr w:type="spellEnd"/>
      <w:r w:rsidRPr="00C46600">
        <w:rPr>
          <w:rFonts w:ascii="Times New Roman" w:eastAsia="Calibri" w:hAnsi="Times New Roman" w:cs="Times New Roman"/>
          <w:bCs/>
          <w:i/>
          <w:sz w:val="24"/>
          <w:szCs w:val="24"/>
          <w:lang w:val="uk-UA" w:eastAsia="en-US"/>
        </w:rPr>
        <w:t xml:space="preserve"> 021:2015 (CPV) товару, що найбільше відповідає назві номенклатурної позиції предмета закупівлі: </w:t>
      </w:r>
      <w:r w:rsidRPr="00C46600">
        <w:rPr>
          <w:rFonts w:ascii="Times New Roman" w:hAnsi="Times New Roman" w:cs="Times New Roman"/>
          <w:i/>
          <w:sz w:val="24"/>
          <w:szCs w:val="24"/>
          <w:lang w:val="uk-UA"/>
        </w:rPr>
        <w:t>бензин А-92 – 09132000-3, дизельне паливо – 09134200-9, нафтовий газ скраплений – 09133000-0</w:t>
      </w:r>
    </w:p>
    <w:p w:rsidR="00E05C7E" w:rsidRPr="00C46600" w:rsidRDefault="00E05C7E" w:rsidP="00E05C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5C7E" w:rsidRPr="00B85FDE" w:rsidRDefault="00E05C7E" w:rsidP="00E05C7E">
      <w:pPr>
        <w:spacing w:after="0" w:line="240" w:lineRule="auto"/>
        <w:jc w:val="both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4" w:tgtFrame="_blank" w:tooltip="Оголошення на порталі Уповноваженого органу" w:history="1">
        <w:r w:rsidRPr="0097460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UA-202</w:t>
        </w:r>
        <w:r w:rsidR="00974607" w:rsidRPr="0097460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4-02-13</w:t>
        </w:r>
        <w:r w:rsidRPr="0097460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-00</w:t>
        </w:r>
        <w:r w:rsidR="00974607" w:rsidRPr="0097460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8989</w:t>
        </w:r>
        <w:r w:rsidRPr="00974607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ru-RU" w:eastAsia="ru-RU"/>
          </w:rPr>
          <w:t>-a</w:t>
        </w:r>
      </w:hyperlink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 особливостями</w:t>
      </w:r>
    </w:p>
    <w:p w:rsidR="00E05C7E" w:rsidRPr="007463F9" w:rsidRDefault="00E05C7E" w:rsidP="00E05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0C18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2 679 254,40</w:t>
      </w:r>
      <w:r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постанова Кабінету Міністрів України від 11.10.2016 р № 710 «Про ефективне використання бюджетних коштів» (зі змінами).</w:t>
      </w:r>
    </w:p>
    <w:p w:rsidR="00E05C7E" w:rsidRPr="007463F9" w:rsidRDefault="00E05C7E" w:rsidP="00E0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E05C7E" w:rsidRPr="007463F9" w:rsidRDefault="00E05C7E" w:rsidP="00E05C7E">
      <w:pPr>
        <w:spacing w:after="0" w:line="240" w:lineRule="auto"/>
        <w:ind w:firstLine="709"/>
        <w:jc w:val="both"/>
      </w:pP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E05C7E" w:rsidRPr="00FA6746" w:rsidRDefault="00E05C7E" w:rsidP="00E05C7E">
      <w:pPr>
        <w:pStyle w:val="a3"/>
        <w:ind w:firstLine="709"/>
        <w:jc w:val="both"/>
        <w:rPr>
          <w:rFonts w:ascii="Times New Roman" w:hAnsi="Times New Roman"/>
          <w:i/>
          <w:szCs w:val="24"/>
          <w:u w:val="single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Закупівля бензину А-92,</w:t>
      </w:r>
      <w:r w:rsidRPr="00FA6746">
        <w:rPr>
          <w:rFonts w:ascii="Times New Roman" w:hAnsi="Times New Roman"/>
          <w:i/>
          <w:szCs w:val="24"/>
          <w:lang w:val="uk-UA"/>
        </w:rPr>
        <w:t xml:space="preserve"> </w:t>
      </w:r>
      <w:r w:rsidRPr="00FA6746">
        <w:rPr>
          <w:rFonts w:ascii="Times New Roman" w:hAnsi="Times New Roman"/>
          <w:szCs w:val="24"/>
          <w:lang w:val="uk-UA"/>
        </w:rPr>
        <w:t xml:space="preserve">дизельного палива та газу скрапленого </w:t>
      </w:r>
      <w:r w:rsidR="000C18BA">
        <w:rPr>
          <w:rFonts w:ascii="Times New Roman" w:hAnsi="Times New Roman"/>
          <w:szCs w:val="24"/>
          <w:lang w:val="uk-UA"/>
        </w:rPr>
        <w:t xml:space="preserve">(автомобільного) </w:t>
      </w:r>
      <w:r w:rsidRPr="00FA6746">
        <w:rPr>
          <w:rFonts w:ascii="Times New Roman" w:hAnsi="Times New Roman"/>
          <w:szCs w:val="24"/>
          <w:lang w:val="uk-UA"/>
        </w:rPr>
        <w:t>обумовлена необхідністю забезпечення потреб цеху «Благоустрій» для безперебійного та належного виконання основних завдань та обов’язків у сфері благоустрою територіальної громади, а саме: утримання об’єктів дорожнього господарства, зеленої зони населених пунктів, підтримання роботи елементів дощової (зливової) каналізації, благоустрій кладовищ, функціонування мереж вуличного освітлення, проведення заходів з відлову безпритульних тварин, а також з метою створення матеріального резерву – запасу паливо-мастильних матеріалів, призначених для запобігання і ліквідації наслідків надзвичайних ситуацій, аварій тощо.</w:t>
      </w:r>
    </w:p>
    <w:p w:rsidR="00E05C7E" w:rsidRPr="00FA6746" w:rsidRDefault="00E05C7E" w:rsidP="00E05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визначено в залежності від наявної автомобільної техніки, для роботи якої використовується предмет закупівлі та </w:t>
      </w:r>
      <w:r w:rsidRPr="00FA6746">
        <w:rPr>
          <w:rFonts w:ascii="Times New Roman" w:hAnsi="Times New Roman" w:cs="Times New Roman"/>
          <w:sz w:val="24"/>
          <w:szCs w:val="24"/>
        </w:rPr>
        <w:t xml:space="preserve">відповідно до аналізу даних фактичного споживання у  </w:t>
      </w:r>
      <w:r w:rsidR="000C18BA">
        <w:rPr>
          <w:rFonts w:ascii="Times New Roman" w:hAnsi="Times New Roman" w:cs="Times New Roman"/>
          <w:sz w:val="24"/>
          <w:szCs w:val="24"/>
        </w:rPr>
        <w:t>попередньому</w:t>
      </w:r>
      <w:r w:rsidRPr="00FA6746">
        <w:rPr>
          <w:rFonts w:ascii="Times New Roman" w:hAnsi="Times New Roman" w:cs="Times New Roman"/>
          <w:sz w:val="24"/>
          <w:szCs w:val="24"/>
        </w:rPr>
        <w:t xml:space="preserve"> році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E05C7E" w:rsidRPr="00FA6746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E05C7E" w:rsidRPr="00FA6746" w:rsidRDefault="00E05C7E" w:rsidP="00E05C7E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Якість </w:t>
      </w:r>
      <w:r w:rsidRPr="00FA6746">
        <w:rPr>
          <w:rFonts w:ascii="Times New Roman" w:hAnsi="Times New Roman" w:cs="Times New Roman"/>
          <w:sz w:val="24"/>
          <w:szCs w:val="24"/>
        </w:rPr>
        <w:t xml:space="preserve">предмету закупівлі повинна 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відповідати екологічним нормам ЄВРО - 5, Державним стандартам України та технічним вимогам, а саме:</w:t>
      </w:r>
    </w:p>
    <w:p w:rsidR="00E05C7E" w:rsidRPr="00FA6746" w:rsidRDefault="00E05C7E" w:rsidP="00E05C7E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Бензин А-92 – ДСТУ </w:t>
      </w:r>
      <w:r w:rsidRPr="00FA6746">
        <w:rPr>
          <w:rFonts w:ascii="Times New Roman" w:hAnsi="Times New Roman" w:cs="Times New Roman"/>
          <w:sz w:val="24"/>
          <w:szCs w:val="24"/>
          <w:lang w:eastAsia="uk-UA"/>
        </w:rPr>
        <w:t>7687:2015 (Бензини автомобільні Євро)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та (або)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927.</w:t>
      </w:r>
    </w:p>
    <w:p w:rsidR="00E05C7E" w:rsidRPr="00FA6746" w:rsidRDefault="00E05C7E" w:rsidP="00E05C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Дизельне паливо </w:t>
      </w:r>
      <w:r w:rsidRPr="00FA6746">
        <w:rPr>
          <w:rFonts w:ascii="Times New Roman" w:eastAsia="Tahoma" w:hAnsi="Times New Roman" w:cs="Times New Roman"/>
          <w:b/>
          <w:color w:val="00000A"/>
          <w:sz w:val="24"/>
          <w:szCs w:val="24"/>
          <w:lang w:bidi="hi-IN"/>
        </w:rPr>
        <w:t xml:space="preserve">– </w:t>
      </w:r>
      <w:r w:rsidRPr="00FA6746">
        <w:rPr>
          <w:rFonts w:ascii="Times New Roman" w:hAnsi="Times New Roman" w:cs="Times New Roman"/>
          <w:sz w:val="24"/>
          <w:szCs w:val="24"/>
        </w:rPr>
        <w:t>ДСТУ 7688-2015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</w:t>
      </w: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>.</w:t>
      </w:r>
    </w:p>
    <w:p w:rsidR="00E05C7E" w:rsidRPr="00FA6746" w:rsidRDefault="00E05C7E" w:rsidP="00E05C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 xml:space="preserve">Газ скраплений – </w:t>
      </w:r>
      <w:r w:rsidRPr="00FA6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ДСТУ EN 589:2017 (EN589:2008+А1:2012, IDT) «Палива автомобільні. Газ нафтовий скраплений. Технічні вимоги та методи контролювання» або ДСТУ 4047-2001.</w:t>
      </w: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E05C7E" w:rsidRPr="000676A4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0C18BA" w:rsidRPr="000C18B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2 679 254,40</w:t>
      </w:r>
      <w:r w:rsidR="000C18BA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0676A4">
        <w:rPr>
          <w:rFonts w:ascii="Times New Roman" w:hAnsi="Times New Roman" w:cs="Times New Roman"/>
          <w:sz w:val="24"/>
          <w:szCs w:val="24"/>
          <w:lang w:eastAsia="uk-UA"/>
        </w:rPr>
        <w:t>грн. з ПДВ.</w:t>
      </w:r>
    </w:p>
    <w:p w:rsidR="00E05C7E" w:rsidRPr="000676A4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>Очікувана вартість закупівлі визначалась відповідно до бюджетних призначень по КПКВК МБ 1516030 КЕКВ 2610 на 202</w:t>
      </w:r>
      <w:r w:rsidR="000C18BA">
        <w:rPr>
          <w:rFonts w:ascii="Times New Roman" w:hAnsi="Times New Roman"/>
          <w:szCs w:val="24"/>
          <w:lang w:val="uk-UA"/>
        </w:rPr>
        <w:t>4</w:t>
      </w:r>
      <w:r w:rsidRPr="000676A4">
        <w:rPr>
          <w:rFonts w:ascii="Times New Roman" w:hAnsi="Times New Roman"/>
          <w:szCs w:val="24"/>
          <w:lang w:val="uk-UA"/>
        </w:rPr>
        <w:t xml:space="preserve"> рік, даних сайту Міністерства фінансів України про </w:t>
      </w:r>
      <w:r>
        <w:rPr>
          <w:rFonts w:ascii="Times New Roman" w:hAnsi="Times New Roman"/>
          <w:szCs w:val="24"/>
          <w:lang w:val="uk-UA"/>
        </w:rPr>
        <w:t>регіональні</w:t>
      </w:r>
      <w:r w:rsidRPr="000676A4">
        <w:rPr>
          <w:rFonts w:ascii="Times New Roman" w:hAnsi="Times New Roman"/>
          <w:szCs w:val="24"/>
          <w:lang w:val="uk-UA"/>
        </w:rPr>
        <w:t xml:space="preserve"> ціни на пальне по </w:t>
      </w:r>
      <w:r>
        <w:rPr>
          <w:rFonts w:ascii="Times New Roman" w:hAnsi="Times New Roman"/>
          <w:szCs w:val="24"/>
          <w:lang w:val="uk-UA"/>
        </w:rPr>
        <w:t>Київській області</w:t>
      </w:r>
      <w:r w:rsidRPr="000676A4">
        <w:rPr>
          <w:rFonts w:ascii="Times New Roman" w:hAnsi="Times New Roman"/>
          <w:szCs w:val="24"/>
          <w:lang w:val="uk-UA"/>
        </w:rPr>
        <w:t xml:space="preserve"> станом на </w:t>
      </w:r>
      <w:r w:rsidR="000C18BA">
        <w:rPr>
          <w:rFonts w:ascii="Times New Roman" w:hAnsi="Times New Roman"/>
          <w:szCs w:val="24"/>
          <w:lang w:val="uk-UA"/>
        </w:rPr>
        <w:t>12</w:t>
      </w:r>
      <w:r>
        <w:rPr>
          <w:rFonts w:ascii="Times New Roman" w:hAnsi="Times New Roman"/>
          <w:szCs w:val="24"/>
          <w:lang w:val="uk-UA"/>
        </w:rPr>
        <w:t xml:space="preserve"> лютого 202</w:t>
      </w:r>
      <w:r w:rsidR="000C18BA">
        <w:rPr>
          <w:rFonts w:ascii="Times New Roman" w:hAnsi="Times New Roman"/>
          <w:szCs w:val="24"/>
          <w:lang w:val="uk-UA"/>
        </w:rPr>
        <w:t>4</w:t>
      </w:r>
      <w:r>
        <w:rPr>
          <w:rFonts w:ascii="Times New Roman" w:hAnsi="Times New Roman"/>
          <w:szCs w:val="24"/>
          <w:lang w:val="uk-UA"/>
        </w:rPr>
        <w:t xml:space="preserve"> року</w:t>
      </w:r>
      <w:r w:rsidRPr="000676A4">
        <w:rPr>
          <w:rFonts w:ascii="Times New Roman" w:hAnsi="Times New Roman"/>
          <w:szCs w:val="24"/>
          <w:lang w:val="uk-UA"/>
        </w:rPr>
        <w:t xml:space="preserve"> (</w:t>
      </w:r>
      <w:hyperlink r:id="rId5" w:history="1">
        <w:r w:rsidRPr="000676A4">
          <w:rPr>
            <w:rStyle w:val="a4"/>
            <w:rFonts w:ascii="Times New Roman" w:hAnsi="Times New Roman"/>
            <w:szCs w:val="24"/>
            <w:lang w:val="uk-UA"/>
          </w:rPr>
          <w:t>https://index.minfin.com.ua/markets/fuel/</w:t>
        </w:r>
      </w:hyperlink>
      <w:r w:rsidRPr="000676A4">
        <w:rPr>
          <w:rFonts w:ascii="Times New Roman" w:hAnsi="Times New Roman"/>
          <w:szCs w:val="24"/>
          <w:lang w:val="uk-UA"/>
        </w:rPr>
        <w:t>reg/kievskaya/)</w:t>
      </w:r>
      <w:r>
        <w:rPr>
          <w:rFonts w:ascii="Times New Roman" w:hAnsi="Times New Roman"/>
          <w:szCs w:val="24"/>
          <w:lang w:val="uk-UA"/>
        </w:rPr>
        <w:t xml:space="preserve">, </w:t>
      </w:r>
      <w:r w:rsidR="000C18BA">
        <w:rPr>
          <w:rFonts w:ascii="Times New Roman" w:hAnsi="Times New Roman"/>
          <w:szCs w:val="24"/>
          <w:lang w:val="uk-UA"/>
        </w:rPr>
        <w:t xml:space="preserve">з урахуванням середньої ціни на </w:t>
      </w:r>
      <w:r w:rsidR="00C46600">
        <w:rPr>
          <w:rFonts w:ascii="Times New Roman" w:hAnsi="Times New Roman"/>
          <w:szCs w:val="24"/>
          <w:lang w:val="uk-UA"/>
        </w:rPr>
        <w:t>АЗС операторів, які функціонують на території м. Переяслава (</w:t>
      </w:r>
      <w:r w:rsidR="00C46600" w:rsidRPr="00C46600">
        <w:rPr>
          <w:rFonts w:ascii="Times New Roman" w:hAnsi="Times New Roman"/>
          <w:szCs w:val="24"/>
          <w:lang w:val="uk-UA"/>
        </w:rPr>
        <w:t>для забезпечення економічної доцільності</w:t>
      </w:r>
      <w:r w:rsidR="00C46600">
        <w:rPr>
          <w:rFonts w:ascii="Times New Roman" w:hAnsi="Times New Roman"/>
          <w:szCs w:val="24"/>
          <w:lang w:val="uk-UA"/>
        </w:rPr>
        <w:t xml:space="preserve"> та</w:t>
      </w:r>
      <w:r w:rsidR="00C46600" w:rsidRPr="00C46600">
        <w:rPr>
          <w:rFonts w:ascii="Times New Roman" w:hAnsi="Times New Roman"/>
          <w:szCs w:val="24"/>
          <w:lang w:val="uk-UA"/>
        </w:rPr>
        <w:t xml:space="preserve"> з метою скорочення витрат на логістику, мінімізації холостого пробігу транспортних засобів замовника</w:t>
      </w:r>
      <w:r w:rsidR="00C46600">
        <w:rPr>
          <w:rFonts w:ascii="Times New Roman" w:hAnsi="Times New Roman"/>
          <w:szCs w:val="24"/>
          <w:lang w:val="uk-UA"/>
        </w:rPr>
        <w:t xml:space="preserve">), </w:t>
      </w:r>
      <w:r>
        <w:rPr>
          <w:rFonts w:ascii="Times New Roman" w:hAnsi="Times New Roman"/>
          <w:szCs w:val="24"/>
          <w:lang w:val="uk-UA"/>
        </w:rPr>
        <w:t xml:space="preserve">аналізу зростання цін на нафту та нафтопродукти </w:t>
      </w:r>
      <w:r w:rsidRPr="000676A4">
        <w:rPr>
          <w:rFonts w:ascii="Times New Roman" w:hAnsi="Times New Roman"/>
          <w:szCs w:val="24"/>
          <w:lang w:val="uk-UA"/>
        </w:rPr>
        <w:t>та</w:t>
      </w:r>
      <w:r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інформації про діючі ціни, що розміщена на офіційних </w:t>
      </w:r>
      <w:proofErr w:type="spellStart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>інтернет-ресурсах</w:t>
      </w:r>
      <w:proofErr w:type="spellEnd"/>
      <w:r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потенційних постачальників</w:t>
      </w:r>
      <w:r>
        <w:rPr>
          <w:rFonts w:ascii="Times New Roman" w:hAnsi="Times New Roman"/>
          <w:szCs w:val="24"/>
          <w:shd w:val="clear" w:color="auto" w:fill="FFFFFF"/>
          <w:lang w:val="uk-UA"/>
        </w:rPr>
        <w:t xml:space="preserve"> з урахуванням націнки АЗС, логістики та акцизу, а також враховуючи прогнози фахівців, що розміщені у загальному доступі у мережі Інтернет</w:t>
      </w:r>
      <w:r w:rsidRPr="000676A4">
        <w:rPr>
          <w:rFonts w:ascii="Times New Roman" w:hAnsi="Times New Roman"/>
          <w:szCs w:val="24"/>
          <w:lang w:val="uk-UA"/>
        </w:rPr>
        <w:t xml:space="preserve">: </w:t>
      </w:r>
    </w:p>
    <w:p w:rsidR="00E05C7E" w:rsidRPr="00717CB8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6959CF">
        <w:rPr>
          <w:rFonts w:ascii="Times New Roman" w:hAnsi="Times New Roman"/>
          <w:szCs w:val="24"/>
          <w:lang w:val="uk-UA"/>
        </w:rPr>
        <w:t xml:space="preserve">Бензин А-92 </w:t>
      </w:r>
      <w:r w:rsidRPr="00717CB8">
        <w:rPr>
          <w:rFonts w:ascii="Times New Roman" w:hAnsi="Times New Roman"/>
          <w:szCs w:val="24"/>
        </w:rPr>
        <w:t>~</w:t>
      </w:r>
      <w:r w:rsidRPr="006959CF">
        <w:rPr>
          <w:rFonts w:ascii="Times New Roman" w:hAnsi="Times New Roman"/>
          <w:szCs w:val="24"/>
          <w:lang w:val="uk-UA"/>
        </w:rPr>
        <w:t xml:space="preserve"> </w:t>
      </w:r>
      <w:r w:rsidR="00C46600">
        <w:rPr>
          <w:rFonts w:ascii="Times New Roman" w:hAnsi="Times New Roman"/>
          <w:szCs w:val="24"/>
          <w:lang w:val="uk-UA"/>
        </w:rPr>
        <w:t>50,99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E05C7E" w:rsidRPr="006959CF" w:rsidRDefault="00E05C7E" w:rsidP="00E05C7E">
      <w:pPr>
        <w:pStyle w:val="a3"/>
        <w:ind w:firstLine="709"/>
        <w:jc w:val="both"/>
        <w:rPr>
          <w:rFonts w:ascii="Times New Roman" w:hAnsi="Times New Roman"/>
          <w:szCs w:val="24"/>
          <w:lang w:val="uk-UA"/>
        </w:rPr>
      </w:pPr>
      <w:r w:rsidRPr="006959CF">
        <w:rPr>
          <w:rFonts w:ascii="Times New Roman" w:hAnsi="Times New Roman"/>
          <w:szCs w:val="24"/>
          <w:lang w:val="uk-UA"/>
        </w:rPr>
        <w:t xml:space="preserve">Дизельне паливо </w:t>
      </w:r>
      <w:r w:rsidRPr="00717CB8">
        <w:rPr>
          <w:rFonts w:ascii="Times New Roman" w:hAnsi="Times New Roman"/>
          <w:szCs w:val="24"/>
        </w:rPr>
        <w:t>~</w:t>
      </w:r>
      <w:r w:rsidRPr="006959CF">
        <w:rPr>
          <w:rFonts w:ascii="Times New Roman" w:hAnsi="Times New Roman"/>
          <w:szCs w:val="24"/>
          <w:lang w:val="uk-UA"/>
        </w:rPr>
        <w:t xml:space="preserve"> </w:t>
      </w:r>
      <w:r w:rsidR="00C46600">
        <w:rPr>
          <w:rFonts w:ascii="Times New Roman" w:hAnsi="Times New Roman"/>
          <w:szCs w:val="24"/>
          <w:lang w:val="uk-UA"/>
        </w:rPr>
        <w:t>51,52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E05C7E" w:rsidRPr="00717CB8" w:rsidRDefault="00E05C7E" w:rsidP="00E05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959CF">
        <w:rPr>
          <w:rFonts w:ascii="Times New Roman" w:hAnsi="Times New Roman" w:cs="Times New Roman"/>
          <w:sz w:val="24"/>
          <w:szCs w:val="24"/>
        </w:rPr>
        <w:lastRenderedPageBreak/>
        <w:t xml:space="preserve">Газ скраплений </w:t>
      </w:r>
      <w:r w:rsidRPr="00717CB8">
        <w:rPr>
          <w:rFonts w:ascii="Times New Roman" w:hAnsi="Times New Roman" w:cs="Times New Roman"/>
          <w:sz w:val="24"/>
          <w:szCs w:val="24"/>
        </w:rPr>
        <w:t>~</w:t>
      </w:r>
      <w:r w:rsidRPr="006959C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59CF">
        <w:rPr>
          <w:rFonts w:ascii="Times New Roman" w:hAnsi="Times New Roman" w:cs="Times New Roman"/>
          <w:sz w:val="24"/>
          <w:szCs w:val="24"/>
        </w:rPr>
        <w:t>,</w:t>
      </w:r>
      <w:r w:rsidR="00C46600">
        <w:rPr>
          <w:rFonts w:ascii="Times New Roman" w:hAnsi="Times New Roman" w:cs="Times New Roman"/>
          <w:sz w:val="24"/>
          <w:szCs w:val="24"/>
        </w:rPr>
        <w:t>49</w:t>
      </w:r>
      <w:r w:rsidRPr="006959CF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E05C7E" w:rsidRPr="007463F9" w:rsidRDefault="00E05C7E" w:rsidP="00E05C7E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 інформації про ціну товару (тобто інформація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 ціни, що містяться в мережі І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нтернет у відкритому доступі</w:t>
      </w:r>
      <w:r>
        <w:rPr>
          <w:rFonts w:ascii="Times New Roman" w:hAnsi="Times New Roman"/>
          <w:sz w:val="24"/>
          <w:szCs w:val="24"/>
          <w:lang w:eastAsia="uk-UA"/>
        </w:rPr>
        <w:t>.</w:t>
      </w:r>
    </w:p>
    <w:p w:rsidR="00EA452F" w:rsidRDefault="00EA452F"/>
    <w:sectPr w:rsidR="00EA452F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7E"/>
    <w:rsid w:val="000C18BA"/>
    <w:rsid w:val="00405397"/>
    <w:rsid w:val="00735912"/>
    <w:rsid w:val="00974607"/>
    <w:rsid w:val="00C46600"/>
    <w:rsid w:val="00E05C7E"/>
    <w:rsid w:val="00E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LO-normal">
    <w:name w:val="LO-normal"/>
    <w:qFormat/>
    <w:rsid w:val="00E05C7E"/>
    <w:pPr>
      <w:overflowPunct w:val="0"/>
      <w:spacing w:after="0"/>
    </w:pPr>
    <w:rPr>
      <w:rFonts w:ascii="Arial" w:eastAsia="Tahoma" w:hAnsi="Arial" w:cs="Arial"/>
      <w:color w:val="000000"/>
      <w:lang w:eastAsia="zh-CN"/>
    </w:rPr>
  </w:style>
  <w:style w:type="character" w:styleId="a4">
    <w:name w:val="Hyperlink"/>
    <w:basedOn w:val="a0"/>
    <w:uiPriority w:val="99"/>
    <w:unhideWhenUsed/>
    <w:rsid w:val="00E05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dex.minfin.com.ua/markets/fuel/" TargetMode="External"/><Relationship Id="rId4" Type="http://schemas.openxmlformats.org/officeDocument/2006/relationships/hyperlink" Target="https://prozorro.gov.ua/tender/UA-2023-02-06-0055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2023-02-06T11:24:00Z</dcterms:created>
  <dcterms:modified xsi:type="dcterms:W3CDTF">2024-02-16T07:58:00Z</dcterms:modified>
</cp:coreProperties>
</file>