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7E" w:rsidRDefault="00E11C7E" w:rsidP="00E11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Шановні споживачі комунальних послуг  з управління та утримання багатоквартирним  житловим  будинком Комунального підприємства «Управляюча компанія «Виробниче управління житлово-комунального господарства» Переяславської міської ради» ! </w:t>
      </w:r>
    </w:p>
    <w:p w:rsidR="00E11C7E" w:rsidRDefault="00E11C7E" w:rsidP="00E1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7E" w:rsidRDefault="00E11C7E" w:rsidP="00E1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E11C7E" w:rsidRDefault="00E11C7E" w:rsidP="00E11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C7E" w:rsidRDefault="00E11C7E" w:rsidP="00E11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 намір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підприємства «Управляюча компанія «Виробниче управління житлово-комунального господарства» Переяславської міської ради» (код ЄДРПОУ 38680261) </w:t>
      </w:r>
      <w:r>
        <w:rPr>
          <w:rFonts w:ascii="Times New Roman" w:hAnsi="Times New Roman" w:cs="Times New Roman"/>
          <w:b/>
          <w:sz w:val="24"/>
          <w:szCs w:val="24"/>
        </w:rPr>
        <w:t xml:space="preserve">здійснити зміну тарифів на послуги: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 </w:t>
      </w:r>
      <w:r>
        <w:rPr>
          <w:rFonts w:ascii="Times New Roman" w:hAnsi="Times New Roman" w:cs="Times New Roman"/>
          <w:sz w:val="24"/>
          <w:szCs w:val="24"/>
        </w:rPr>
        <w:t>управління та утримання багатоквартирним житловим будинком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1C7E" w:rsidRDefault="00E11C7E" w:rsidP="00E11C7E">
      <w:pPr>
        <w:shd w:val="clear" w:color="auto" w:fill="FCFCFC"/>
        <w:spacing w:after="30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 Закону України  від 09.11. 2017 року № 2189-УІІІ  «Про житлово-комунальні послуги»,  </w:t>
      </w:r>
      <w:r>
        <w:rPr>
          <w:rFonts w:ascii="Times New Roman" w:eastAsia="Times New Roman" w:hAnsi="Times New Roman" w:cs="Times New Roman"/>
          <w:color w:val="001820"/>
          <w:sz w:val="24"/>
          <w:szCs w:val="24"/>
          <w:bdr w:val="none" w:sz="0" w:space="0" w:color="auto" w:frame="1"/>
          <w:lang w:eastAsia="ru-RU"/>
        </w:rPr>
        <w:t xml:space="preserve">наказів Міністерства регіонального розвитку, будівництва та житлово-комунального господарства Украйни від 25.12.2013 року №603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затвердження Норм часу та матеріально-технічних ресурсів, норм обслуговування для робітників при утриманні будинків, споруд і прибудинкових територій»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 xml:space="preserve">від 05.06.2018 року № 130 «Про  затвердження Порядку інформування споживачів про намір зміни цін/тарифів на комунальні послуги з обґрунтуванням такої необхідності» Комунальне підприємство «Управляюча компанія «Виробниче управління житлово-комунального господарства» Переяславської міської ради» повідомляє про намір здійснити зміну тарифу з </w:t>
      </w:r>
      <w:r>
        <w:rPr>
          <w:rFonts w:ascii="Times New Roman" w:hAnsi="Times New Roman" w:cs="Times New Roman"/>
          <w:b/>
          <w:sz w:val="24"/>
          <w:szCs w:val="24"/>
        </w:rPr>
        <w:t>01.01.2024 року</w:t>
      </w:r>
      <w:r>
        <w:rPr>
          <w:rFonts w:ascii="Times New Roman" w:hAnsi="Times New Roman" w:cs="Times New Roman"/>
          <w:sz w:val="24"/>
          <w:szCs w:val="24"/>
        </w:rPr>
        <w:t xml:space="preserve">  для споживачів багатоквартирних будинків м. Переяслава.</w:t>
      </w:r>
    </w:p>
    <w:p w:rsidR="00E11C7E" w:rsidRDefault="00E11C7E" w:rsidP="00E11C7E">
      <w:pPr>
        <w:shd w:val="clear" w:color="auto" w:fill="FCFCFC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18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1820"/>
          <w:sz w:val="24"/>
          <w:szCs w:val="24"/>
          <w:bdr w:val="none" w:sz="0" w:space="0" w:color="auto" w:frame="1"/>
          <w:lang w:eastAsia="ru-RU"/>
        </w:rPr>
        <w:t>  За період дії затвердженого тарифу відбулися значні зміни в законодавчій базі у вартості складових тарифів, в зв’язку з цим виникла необхідність у приведення тарифів на послуги до вимог чинного законодавства.</w:t>
      </w:r>
    </w:p>
    <w:p w:rsidR="00E11C7E" w:rsidRDefault="00E11C7E" w:rsidP="00E1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182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 xml:space="preserve">          У зв’язку із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зміною кошторису,  зростанням вартості основних складових тарифу та зростання мінімальної заробітної плати відповідно до ЗУ «Про державний бюджет України на 2024 рік»,</w:t>
      </w:r>
    </w:p>
    <w:p w:rsidR="00E11C7E" w:rsidRDefault="00E11C7E" w:rsidP="00E11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збільшилась  з 1 січня 2024 року мінімальна заробітна плата та прожитковий  мінімум громадян, який береться за основу для розрахунку заробітної плати працівників підприємства (внаслідок чого підприємство несе значні збитки, застосовуючи діючі тарифи.</w:t>
      </w:r>
    </w:p>
    <w:p w:rsidR="00E11C7E" w:rsidRPr="00E11C7E" w:rsidRDefault="00E11C7E" w:rsidP="00E11C7E">
      <w:pPr>
        <w:shd w:val="clear" w:color="auto" w:fill="FCFCFC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 детально з даною інформацією та розрахунком тарифу по кожному будинку можна  ознайомитися на офіційному сайті Переяславської  міської ради: </w:t>
      </w:r>
      <w:hyperlink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https://phm.gov.ua</w:t>
        </w:r>
      </w:hyperlink>
    </w:p>
    <w:p w:rsidR="00E11C7E" w:rsidRDefault="00E11C7E" w:rsidP="00E11C7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Зауваження та пропозиції приймаємо протягом 7 (семи) календарних днів від дати опублікування цього повідомлення за юридичною адресою підприємства: 08400, вулиця Гімназійна , 35 , м Переяслав, Бориспільський район,  Київська  область та за телефонами: (04567) 5-13-71 (факс), (04567) 5-45-76, (04567) 5-18-17.</w:t>
      </w:r>
    </w:p>
    <w:p w:rsidR="00E11C7E" w:rsidRDefault="00E11C7E" w:rsidP="00E11C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C7E" w:rsidRDefault="00E11C7E" w:rsidP="00E1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Адміністрація КП «УК«ВУЖКГ» Переяславської  міської ради  </w:t>
      </w:r>
    </w:p>
    <w:p w:rsidR="003434A5" w:rsidRPr="00E11C7E" w:rsidRDefault="003434A5">
      <w:pPr>
        <w:rPr>
          <w:rFonts w:ascii="Times New Roman" w:hAnsi="Times New Roman" w:cs="Times New Roman"/>
        </w:rPr>
      </w:pPr>
    </w:p>
    <w:sectPr w:rsidR="003434A5" w:rsidRPr="00E11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11C7E"/>
    <w:rsid w:val="003434A5"/>
    <w:rsid w:val="00E1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2023-12-13T09:03:00Z</dcterms:created>
  <dcterms:modified xsi:type="dcterms:W3CDTF">2023-12-13T09:06:00Z</dcterms:modified>
</cp:coreProperties>
</file>