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3" w:rsidRPr="00322FFA" w:rsidRDefault="00DC571B" w:rsidP="0033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330473" w:rsidRPr="00322FFA" w:rsidRDefault="00330473" w:rsidP="0033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73" w:rsidRPr="00322FFA" w:rsidRDefault="00330473" w:rsidP="0033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 xml:space="preserve">Щебенево-піщана суміш (С7), фр. 0х40 </w:t>
      </w:r>
    </w:p>
    <w:p w:rsidR="00330473" w:rsidRPr="00322FFA" w:rsidRDefault="00330473" w:rsidP="0033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 xml:space="preserve">(Код ДК 021:2015:14210000-6 Гравій, пісок, щебінь і наповнювачі </w:t>
      </w:r>
    </w:p>
    <w:p w:rsidR="00411321" w:rsidRPr="00322FFA" w:rsidRDefault="00330473" w:rsidP="00330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>(Код ДК 021:2015: 14212000-0 - Гранули, кам’яна крихта, кам’яний порошок, галька, гравій, колотий камінь і щебінь, кам’яні суміші, піщано-гравійні суміші та інші наповнювачі))</w:t>
      </w:r>
    </w:p>
    <w:p w:rsidR="00330473" w:rsidRPr="00322FFA" w:rsidRDefault="00330473" w:rsidP="003304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322FFA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 xml:space="preserve">Ідентифікатор закупівлі в електронній системі : </w:t>
      </w:r>
      <w:r w:rsidR="00330473" w:rsidRPr="00322FFA">
        <w:rPr>
          <w:rFonts w:ascii="Times New Roman" w:hAnsi="Times New Roman" w:cs="Times New Roman"/>
          <w:sz w:val="28"/>
          <w:szCs w:val="28"/>
        </w:rPr>
        <w:t>UA-2023-11-30-008746-a</w:t>
      </w:r>
    </w:p>
    <w:p w:rsidR="00DC571B" w:rsidRPr="00322FFA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 xml:space="preserve">Процедура закупівлі: </w:t>
      </w:r>
      <w:r w:rsidR="00303F6D" w:rsidRPr="00322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Відкриті торги з особливостями</w:t>
      </w:r>
    </w:p>
    <w:p w:rsidR="00DC571B" w:rsidRPr="00322FFA" w:rsidRDefault="00DC571B" w:rsidP="00411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2FFA">
        <w:rPr>
          <w:rFonts w:ascii="Times New Roman" w:hAnsi="Times New Roman" w:cs="Times New Roman"/>
          <w:b/>
          <w:sz w:val="28"/>
          <w:szCs w:val="28"/>
        </w:rPr>
        <w:t xml:space="preserve">Очікувана вартість: </w:t>
      </w:r>
      <w:r w:rsidR="00330473" w:rsidRPr="00322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341 766,84 грн.</w:t>
      </w:r>
      <w:r w:rsidRPr="00322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ПДВ</w:t>
      </w:r>
    </w:p>
    <w:p w:rsidR="00DC571B" w:rsidRPr="00322FFA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FFA">
        <w:rPr>
          <w:rFonts w:ascii="Times New Roman" w:eastAsia="Times New Roman" w:hAnsi="Times New Roman" w:cs="Times New Roman"/>
          <w:b/>
          <w:sz w:val="28"/>
          <w:szCs w:val="28"/>
        </w:rPr>
        <w:t xml:space="preserve">Підстава для публікації обґрунтування: </w:t>
      </w:r>
      <w:r w:rsidRPr="00322FFA">
        <w:rPr>
          <w:rFonts w:ascii="Times New Roman" w:eastAsia="Times New Roman" w:hAnsi="Times New Roman" w:cs="Times New Roman"/>
          <w:sz w:val="28"/>
          <w:szCs w:val="28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322FF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22FFA">
        <w:rPr>
          <w:rFonts w:ascii="Times New Roman" w:eastAsia="Times New Roman" w:hAnsi="Times New Roman" w:cs="Times New Roman"/>
          <w:sz w:val="28"/>
          <w:szCs w:val="28"/>
        </w:rPr>
        <w:t>зі змінами</w:t>
      </w:r>
      <w:r w:rsidR="00411321" w:rsidRPr="00322FF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2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71B" w:rsidRPr="00322FFA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FFA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Замовник: </w:t>
      </w:r>
      <w:r w:rsidR="00411321"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322FFA">
        <w:rPr>
          <w:rFonts w:ascii="Times New Roman" w:eastAsia="Times New Roman" w:hAnsi="Times New Roman" w:cs="Times New Roman"/>
          <w:sz w:val="28"/>
          <w:szCs w:val="28"/>
        </w:rPr>
        <w:t xml:space="preserve">, код ЄДРПОУ – </w:t>
      </w:r>
      <w:r w:rsidR="00411321" w:rsidRPr="00322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05473594</w:t>
      </w:r>
    </w:p>
    <w:p w:rsidR="00411321" w:rsidRPr="00322FFA" w:rsidRDefault="00411321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8AB" w:rsidRPr="00322FFA" w:rsidRDefault="004378AB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FA">
        <w:rPr>
          <w:rFonts w:ascii="Times New Roman" w:hAnsi="Times New Roman" w:cs="Times New Roman"/>
          <w:sz w:val="28"/>
          <w:szCs w:val="28"/>
        </w:rPr>
        <w:t>Проведення закупівлі зумовлен</w:t>
      </w:r>
      <w:r w:rsidR="00D25D1C" w:rsidRPr="00322FFA">
        <w:rPr>
          <w:rFonts w:ascii="Times New Roman" w:hAnsi="Times New Roman" w:cs="Times New Roman"/>
          <w:sz w:val="28"/>
          <w:szCs w:val="28"/>
        </w:rPr>
        <w:t>е</w:t>
      </w:r>
      <w:r w:rsidRPr="00322FFA">
        <w:rPr>
          <w:rFonts w:ascii="Times New Roman" w:hAnsi="Times New Roman" w:cs="Times New Roman"/>
          <w:sz w:val="28"/>
          <w:szCs w:val="28"/>
        </w:rPr>
        <w:t xml:space="preserve"> </w:t>
      </w:r>
      <w:r w:rsidR="00D25D1C" w:rsidRPr="00322FFA">
        <w:rPr>
          <w:rFonts w:ascii="Times New Roman" w:hAnsi="Times New Roman" w:cs="Times New Roman"/>
          <w:sz w:val="28"/>
          <w:szCs w:val="28"/>
        </w:rPr>
        <w:t>потребами Замовника для</w:t>
      </w:r>
      <w:r w:rsidRPr="00322FFA">
        <w:rPr>
          <w:rFonts w:ascii="Times New Roman" w:hAnsi="Times New Roman" w:cs="Times New Roman"/>
          <w:sz w:val="28"/>
          <w:szCs w:val="28"/>
        </w:rPr>
        <w:t xml:space="preserve"> забезпечення виконання основних завдань та обов’язків цеху «Благоустрій»</w:t>
      </w:r>
      <w:r w:rsidR="00630D11" w:rsidRPr="00322FFA">
        <w:rPr>
          <w:rFonts w:ascii="Times New Roman" w:hAnsi="Times New Roman" w:cs="Times New Roman"/>
          <w:sz w:val="28"/>
          <w:szCs w:val="28"/>
        </w:rPr>
        <w:t xml:space="preserve"> КП ВУКГ, одним з яких є належне утримання вулично-дорожньої мережі Переяславської МТГ,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№54.</w:t>
      </w:r>
    </w:p>
    <w:p w:rsidR="00173D5A" w:rsidRPr="00322FF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Обґрунтування технічних та якісних характеристик предмета закупівлі. </w:t>
      </w:r>
    </w:p>
    <w:p w:rsidR="00D25D1C" w:rsidRPr="00322FFA" w:rsidRDefault="00D25D1C" w:rsidP="0013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FFA">
        <w:rPr>
          <w:rFonts w:ascii="Times New Roman" w:hAnsi="Times New Roman"/>
          <w:sz w:val="28"/>
          <w:szCs w:val="28"/>
        </w:rPr>
        <w:t>Щебенево-піщана суміш (С7), фракції 0х40 кількість – 657 тонн</w:t>
      </w:r>
      <w:r w:rsidR="00346CCB" w:rsidRPr="00322FFA">
        <w:rPr>
          <w:rFonts w:ascii="Times New Roman" w:hAnsi="Times New Roman"/>
          <w:sz w:val="28"/>
          <w:szCs w:val="28"/>
        </w:rPr>
        <w:t>;</w:t>
      </w:r>
      <w:r w:rsidRPr="00322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CCB" w:rsidRPr="00322FF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2FFA">
        <w:rPr>
          <w:rFonts w:ascii="Times New Roman" w:hAnsi="Times New Roman"/>
          <w:sz w:val="28"/>
          <w:szCs w:val="28"/>
        </w:rPr>
        <w:t>трок поставки - до 24.12.2023 року</w:t>
      </w:r>
      <w:r w:rsidR="00346CCB" w:rsidRPr="00322FFA">
        <w:rPr>
          <w:rFonts w:ascii="Times New Roman" w:hAnsi="Times New Roman"/>
          <w:sz w:val="28"/>
          <w:szCs w:val="28"/>
        </w:rPr>
        <w:t>;</w:t>
      </w:r>
      <w:r w:rsidRPr="00322F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CCB" w:rsidRPr="00322FF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4CE8" w:rsidRPr="00322FFA">
        <w:rPr>
          <w:rFonts w:ascii="Times New Roman" w:hAnsi="Times New Roman"/>
          <w:bCs/>
          <w:sz w:val="28"/>
          <w:szCs w:val="28"/>
        </w:rPr>
        <w:t>оставка  власним (найманим) автотранспортом Постачальника на склад Замовника</w:t>
      </w:r>
      <w:r w:rsidR="00133D2D" w:rsidRPr="00322FF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322FFA">
        <w:rPr>
          <w:rFonts w:ascii="Times New Roman" w:hAnsi="Times New Roman" w:cs="Times New Roman"/>
          <w:sz w:val="28"/>
          <w:szCs w:val="28"/>
          <w:lang w:eastAsia="ru-RU"/>
        </w:rPr>
        <w:t xml:space="preserve">якість товару має відповідати ДСТУ </w:t>
      </w:r>
      <w:r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>9177-2:2022</w:t>
      </w:r>
      <w:r w:rsidRPr="00322FFA">
        <w:rPr>
          <w:rFonts w:ascii="Times New Roman" w:hAnsi="Times New Roman" w:cs="Times New Roman"/>
          <w:sz w:val="28"/>
          <w:szCs w:val="28"/>
          <w:lang w:eastAsia="ru-RU"/>
        </w:rPr>
        <w:t xml:space="preserve"> «Матеріали щебеневі та гравійні для дорожнього будівництва. Технічні умови. Частина 2. Матеріали неукріплені», що підтверджується діючим сертифікатом відповідності з протоколами випробувань на ЩПС (С 7) фр. 0-40 та діючим ра</w:t>
      </w:r>
      <w:r w:rsidR="00133D2D" w:rsidRPr="00322FFA">
        <w:rPr>
          <w:rFonts w:ascii="Times New Roman" w:hAnsi="Times New Roman" w:cs="Times New Roman"/>
          <w:sz w:val="28"/>
          <w:szCs w:val="28"/>
          <w:lang w:eastAsia="ru-RU"/>
        </w:rPr>
        <w:t>діаційним сертифікатом на товар; с</w:t>
      </w:r>
      <w:r w:rsidRPr="00322FFA">
        <w:rPr>
          <w:rFonts w:ascii="Times New Roman" w:hAnsi="Times New Roman" w:cs="Times New Roman"/>
          <w:sz w:val="28"/>
          <w:szCs w:val="28"/>
          <w:lang w:eastAsia="ru-RU"/>
        </w:rPr>
        <w:t>ертифікат відповідності повинен бути виданий випробувальною лабораторією, акредитованою на відповід</w:t>
      </w:r>
      <w:r w:rsidR="00133D2D" w:rsidRPr="00322FFA">
        <w:rPr>
          <w:rFonts w:ascii="Times New Roman" w:hAnsi="Times New Roman" w:cs="Times New Roman"/>
          <w:sz w:val="28"/>
          <w:szCs w:val="28"/>
          <w:lang w:eastAsia="ru-RU"/>
        </w:rPr>
        <w:t>ність вимогам  ДСТУ ISO/IEC 1702</w:t>
      </w:r>
      <w:r w:rsidRPr="00322FFA">
        <w:rPr>
          <w:rFonts w:ascii="Times New Roman" w:hAnsi="Times New Roman" w:cs="Times New Roman"/>
          <w:sz w:val="28"/>
          <w:szCs w:val="28"/>
          <w:lang w:eastAsia="ru-RU"/>
        </w:rPr>
        <w:t>5, що підтверджується даними Реєстру акредитованих ООВ Національного агентства з акредитації України.</w:t>
      </w:r>
    </w:p>
    <w:p w:rsidR="00173D5A" w:rsidRPr="00322FFA" w:rsidRDefault="006441A4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FA">
        <w:rPr>
          <w:rFonts w:ascii="Times New Roman" w:hAnsi="Times New Roman" w:cs="Times New Roman"/>
          <w:b/>
          <w:sz w:val="28"/>
          <w:szCs w:val="28"/>
          <w:lang w:eastAsia="uk-UA"/>
        </w:rPr>
        <w:t>Обґрунтування</w:t>
      </w:r>
      <w:r w:rsidR="00173D5A" w:rsidRPr="00322FF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очікуваної вартості закупівлі.</w:t>
      </w:r>
    </w:p>
    <w:p w:rsidR="007E2211" w:rsidRPr="00322FFA" w:rsidRDefault="00173D5A" w:rsidP="00BF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2FFA">
        <w:rPr>
          <w:rFonts w:ascii="Times New Roman" w:hAnsi="Times New Roman" w:cs="Times New Roman"/>
          <w:sz w:val="28"/>
          <w:szCs w:val="28"/>
          <w:lang w:eastAsia="uk-UA"/>
        </w:rPr>
        <w:t>Розмір бюджетного призначення на закупівлю товару становить</w:t>
      </w:r>
      <w:r w:rsidR="00A16A67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bookmarkStart w:id="0" w:name="_GoBack"/>
      <w:bookmarkEnd w:id="0"/>
      <w:r w:rsidRPr="00322FF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441A4" w:rsidRPr="00322FFA">
        <w:rPr>
          <w:rFonts w:ascii="Times New Roman" w:hAnsi="Times New Roman" w:cs="Times New Roman"/>
          <w:sz w:val="28"/>
          <w:szCs w:val="28"/>
          <w:lang w:eastAsia="uk-UA"/>
        </w:rPr>
        <w:t>341 766,84</w:t>
      </w:r>
      <w:r w:rsidR="007E2211" w:rsidRPr="00322FF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22FFA">
        <w:rPr>
          <w:rFonts w:ascii="Times New Roman" w:hAnsi="Times New Roman" w:cs="Times New Roman"/>
          <w:sz w:val="28"/>
          <w:szCs w:val="28"/>
          <w:lang w:eastAsia="uk-UA"/>
        </w:rPr>
        <w:t>грн.</w:t>
      </w:r>
      <w:r w:rsidR="007E2211" w:rsidRPr="00322FFA">
        <w:rPr>
          <w:rFonts w:ascii="Times New Roman" w:hAnsi="Times New Roman" w:cs="Times New Roman"/>
          <w:sz w:val="28"/>
          <w:szCs w:val="28"/>
          <w:lang w:eastAsia="uk-UA"/>
        </w:rPr>
        <w:t xml:space="preserve"> з ПДВ.</w:t>
      </w:r>
      <w:r w:rsidR="00BF2584" w:rsidRPr="00322FF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E2211" w:rsidRPr="00322FFA">
        <w:rPr>
          <w:rFonts w:ascii="Times New Roman" w:hAnsi="Times New Roman"/>
          <w:sz w:val="28"/>
          <w:szCs w:val="28"/>
        </w:rPr>
        <w:t>Очікувана вартість закупівлі визначалась відповідно до бюджетних призначень по КПКВК МБ 1516030 КЕКВ 2610 на 202</w:t>
      </w:r>
      <w:r w:rsidR="00303F6D" w:rsidRPr="00322FFA">
        <w:rPr>
          <w:rFonts w:ascii="Times New Roman" w:hAnsi="Times New Roman"/>
          <w:sz w:val="28"/>
          <w:szCs w:val="28"/>
        </w:rPr>
        <w:t>3</w:t>
      </w:r>
      <w:r w:rsidR="007E2211" w:rsidRPr="00322FFA">
        <w:rPr>
          <w:rFonts w:ascii="Times New Roman" w:hAnsi="Times New Roman"/>
          <w:sz w:val="28"/>
          <w:szCs w:val="28"/>
        </w:rPr>
        <w:t xml:space="preserve"> рік</w:t>
      </w:r>
      <w:r w:rsidR="003917B9" w:rsidRPr="00322FFA">
        <w:rPr>
          <w:rFonts w:ascii="Times New Roman" w:hAnsi="Times New Roman"/>
          <w:sz w:val="28"/>
          <w:szCs w:val="28"/>
        </w:rPr>
        <w:t>,</w:t>
      </w:r>
      <w:r w:rsidR="00AA6CC7" w:rsidRPr="00322FFA">
        <w:rPr>
          <w:rFonts w:ascii="Times New Roman" w:hAnsi="Times New Roman"/>
          <w:sz w:val="28"/>
          <w:szCs w:val="28"/>
        </w:rPr>
        <w:t xml:space="preserve"> з урахуванням наявної економії бюджетних </w:t>
      </w:r>
      <w:r w:rsidR="00645674" w:rsidRPr="00322FFA">
        <w:rPr>
          <w:rFonts w:ascii="Times New Roman" w:hAnsi="Times New Roman"/>
          <w:sz w:val="28"/>
          <w:szCs w:val="28"/>
        </w:rPr>
        <w:t>коштів при здійсненні попередніх</w:t>
      </w:r>
      <w:r w:rsidR="00AA6CC7" w:rsidRPr="00322FFA">
        <w:rPr>
          <w:rFonts w:ascii="Times New Roman" w:hAnsi="Times New Roman"/>
          <w:sz w:val="28"/>
          <w:szCs w:val="28"/>
        </w:rPr>
        <w:t xml:space="preserve"> закупів</w:t>
      </w:r>
      <w:r w:rsidR="00645674" w:rsidRPr="00322FFA">
        <w:rPr>
          <w:rFonts w:ascii="Times New Roman" w:hAnsi="Times New Roman"/>
          <w:sz w:val="28"/>
          <w:szCs w:val="28"/>
        </w:rPr>
        <w:t>е</w:t>
      </w:r>
      <w:r w:rsidR="00AA6CC7" w:rsidRPr="00322FFA">
        <w:rPr>
          <w:rFonts w:ascii="Times New Roman" w:hAnsi="Times New Roman"/>
          <w:sz w:val="28"/>
          <w:szCs w:val="28"/>
        </w:rPr>
        <w:t>л</w:t>
      </w:r>
      <w:r w:rsidR="00645674" w:rsidRPr="00322FFA">
        <w:rPr>
          <w:rFonts w:ascii="Times New Roman" w:hAnsi="Times New Roman"/>
          <w:sz w:val="28"/>
          <w:szCs w:val="28"/>
        </w:rPr>
        <w:t>ь</w:t>
      </w:r>
      <w:r w:rsidR="00AA6CC7" w:rsidRPr="00322FFA">
        <w:rPr>
          <w:rFonts w:ascii="Times New Roman" w:hAnsi="Times New Roman"/>
          <w:sz w:val="28"/>
          <w:szCs w:val="28"/>
        </w:rPr>
        <w:t xml:space="preserve"> ЩПС</w:t>
      </w:r>
      <w:r w:rsidR="00645674" w:rsidRPr="00322FFA">
        <w:rPr>
          <w:rFonts w:ascii="Times New Roman" w:hAnsi="Times New Roman"/>
          <w:sz w:val="28"/>
          <w:szCs w:val="28"/>
        </w:rPr>
        <w:t xml:space="preserve"> у 2023 році</w:t>
      </w:r>
      <w:r w:rsidR="00A3774A" w:rsidRPr="00322FFA">
        <w:rPr>
          <w:rFonts w:ascii="Times New Roman" w:hAnsi="Times New Roman"/>
          <w:sz w:val="28"/>
          <w:szCs w:val="28"/>
        </w:rPr>
        <w:t>.</w:t>
      </w:r>
    </w:p>
    <w:p w:rsidR="00B870D1" w:rsidRPr="00322FFA" w:rsidRDefault="007E2211" w:rsidP="005A6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FA">
        <w:rPr>
          <w:rFonts w:ascii="Times New Roman" w:hAnsi="Times New Roman" w:cs="Times New Roman"/>
          <w:sz w:val="28"/>
          <w:szCs w:val="28"/>
          <w:lang w:eastAsia="uk-UA"/>
        </w:rPr>
        <w:t>Розрахунок очікуваної вартості здійснювався методом порівняння ринкових цін</w:t>
      </w:r>
      <w:r w:rsidR="00A3774A" w:rsidRPr="00322FFA">
        <w:rPr>
          <w:rFonts w:ascii="Times New Roman" w:hAnsi="Times New Roman"/>
          <w:sz w:val="28"/>
          <w:szCs w:val="28"/>
        </w:rPr>
        <w:t xml:space="preserve"> на щебенево-піщану суміш (С7) фракція 0х40 у листопаді 2023 року</w:t>
      </w:r>
      <w:r w:rsidRPr="00322FF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моніторинг </w:t>
      </w:r>
      <w:r w:rsidR="005A69CD" w:rsidRPr="00322FFA">
        <w:rPr>
          <w:rFonts w:ascii="Times New Roman" w:hAnsi="Times New Roman" w:cs="Times New Roman"/>
          <w:sz w:val="28"/>
          <w:szCs w:val="28"/>
          <w:lang w:eastAsia="uk-UA"/>
        </w:rPr>
        <w:t>та аналіз</w:t>
      </w:r>
      <w:r w:rsidRPr="00322FF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загальнодоступної інформації про ціну </w:t>
      </w:r>
      <w:r w:rsidR="005A69CD"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товару</w:t>
      </w:r>
      <w:r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міст</w:t>
      </w:r>
      <w:r w:rsidR="005A69CD"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в мережі інтернет у відкритому доступі, </w:t>
      </w:r>
      <w:r w:rsidR="005A69CD" w:rsidRPr="00322FFA">
        <w:rPr>
          <w:rFonts w:ascii="Times New Roman" w:hAnsi="Times New Roman"/>
          <w:sz w:val="28"/>
          <w:szCs w:val="28"/>
          <w:shd w:val="clear" w:color="auto" w:fill="FFFFFF"/>
        </w:rPr>
        <w:t>розміщена на офіційних інтернет-ресурсах потенційних постачальників</w:t>
      </w:r>
      <w:r w:rsidR="00322FFA" w:rsidRPr="00322FFA">
        <w:rPr>
          <w:rFonts w:ascii="Times New Roman" w:hAnsi="Times New Roman"/>
          <w:sz w:val="28"/>
          <w:szCs w:val="28"/>
          <w:shd w:val="clear" w:color="auto" w:fill="FFFFFF"/>
        </w:rPr>
        <w:t>, кар’єрів</w:t>
      </w:r>
      <w:r w:rsidRPr="00322FFA">
        <w:rPr>
          <w:rFonts w:ascii="Times New Roman" w:hAnsi="Times New Roman" w:cs="Times New Roman"/>
          <w:sz w:val="28"/>
          <w:szCs w:val="28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«Pro</w:t>
      </w:r>
      <w:r w:rsidRPr="00322FFA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322FFA">
        <w:rPr>
          <w:rFonts w:ascii="Times New Roman" w:hAnsi="Times New Roman" w:cs="Times New Roman"/>
          <w:sz w:val="28"/>
          <w:szCs w:val="28"/>
          <w:lang w:eastAsia="uk-UA"/>
        </w:rPr>
        <w:t>orro».</w:t>
      </w:r>
    </w:p>
    <w:p w:rsidR="00A3774A" w:rsidRPr="00322FFA" w:rsidRDefault="00A3774A" w:rsidP="00AA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A3774A" w:rsidRPr="00322FFA" w:rsidSect="00BF2584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D5" w:rsidRDefault="003F0BD5" w:rsidP="00BF2584">
      <w:pPr>
        <w:spacing w:after="0" w:line="240" w:lineRule="auto"/>
      </w:pPr>
      <w:r>
        <w:separator/>
      </w:r>
    </w:p>
  </w:endnote>
  <w:endnote w:type="continuationSeparator" w:id="1">
    <w:p w:rsidR="003F0BD5" w:rsidRDefault="003F0BD5" w:rsidP="00BF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D5" w:rsidRDefault="003F0BD5" w:rsidP="00BF2584">
      <w:pPr>
        <w:spacing w:after="0" w:line="240" w:lineRule="auto"/>
      </w:pPr>
      <w:r>
        <w:separator/>
      </w:r>
    </w:p>
  </w:footnote>
  <w:footnote w:type="continuationSeparator" w:id="1">
    <w:p w:rsidR="003F0BD5" w:rsidRDefault="003F0BD5" w:rsidP="00BF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12F1"/>
    <w:rsid w:val="00015F59"/>
    <w:rsid w:val="00031DBB"/>
    <w:rsid w:val="000970CB"/>
    <w:rsid w:val="000A3580"/>
    <w:rsid w:val="000B5471"/>
    <w:rsid w:val="000C463D"/>
    <w:rsid w:val="000C5C60"/>
    <w:rsid w:val="000C68B0"/>
    <w:rsid w:val="000F2F2A"/>
    <w:rsid w:val="001008E9"/>
    <w:rsid w:val="00111F2F"/>
    <w:rsid w:val="00116CC7"/>
    <w:rsid w:val="00133D2D"/>
    <w:rsid w:val="0014121A"/>
    <w:rsid w:val="00173D5A"/>
    <w:rsid w:val="001B435A"/>
    <w:rsid w:val="001E1AFD"/>
    <w:rsid w:val="002359D9"/>
    <w:rsid w:val="00244A25"/>
    <w:rsid w:val="002556B2"/>
    <w:rsid w:val="00290D39"/>
    <w:rsid w:val="002951FE"/>
    <w:rsid w:val="002D70E2"/>
    <w:rsid w:val="002E33B3"/>
    <w:rsid w:val="00303F6D"/>
    <w:rsid w:val="00322FFA"/>
    <w:rsid w:val="00330473"/>
    <w:rsid w:val="00346CCB"/>
    <w:rsid w:val="00383DB8"/>
    <w:rsid w:val="003917B9"/>
    <w:rsid w:val="003F0BD5"/>
    <w:rsid w:val="0040386C"/>
    <w:rsid w:val="00411321"/>
    <w:rsid w:val="004378AB"/>
    <w:rsid w:val="004478B5"/>
    <w:rsid w:val="004661D0"/>
    <w:rsid w:val="00484CEC"/>
    <w:rsid w:val="004B03B3"/>
    <w:rsid w:val="004B2FE2"/>
    <w:rsid w:val="004B352E"/>
    <w:rsid w:val="004E4F48"/>
    <w:rsid w:val="00563D25"/>
    <w:rsid w:val="0057352C"/>
    <w:rsid w:val="005A69CD"/>
    <w:rsid w:val="005B29DC"/>
    <w:rsid w:val="005D0E49"/>
    <w:rsid w:val="005F2A48"/>
    <w:rsid w:val="005F7F45"/>
    <w:rsid w:val="00630D11"/>
    <w:rsid w:val="006374BB"/>
    <w:rsid w:val="006441A4"/>
    <w:rsid w:val="00645674"/>
    <w:rsid w:val="00676D5D"/>
    <w:rsid w:val="00681284"/>
    <w:rsid w:val="0069000A"/>
    <w:rsid w:val="006B1333"/>
    <w:rsid w:val="006B4599"/>
    <w:rsid w:val="00744571"/>
    <w:rsid w:val="00761EAB"/>
    <w:rsid w:val="007745A9"/>
    <w:rsid w:val="00776AB6"/>
    <w:rsid w:val="007874A6"/>
    <w:rsid w:val="007B4685"/>
    <w:rsid w:val="007C3B2E"/>
    <w:rsid w:val="007E2211"/>
    <w:rsid w:val="007F709B"/>
    <w:rsid w:val="008047C3"/>
    <w:rsid w:val="008277AE"/>
    <w:rsid w:val="008612F1"/>
    <w:rsid w:val="0086177E"/>
    <w:rsid w:val="008674AA"/>
    <w:rsid w:val="00874268"/>
    <w:rsid w:val="008803BB"/>
    <w:rsid w:val="008B5D83"/>
    <w:rsid w:val="00914D59"/>
    <w:rsid w:val="00955BCE"/>
    <w:rsid w:val="00960CE3"/>
    <w:rsid w:val="009C0D2D"/>
    <w:rsid w:val="009F466A"/>
    <w:rsid w:val="00A16A67"/>
    <w:rsid w:val="00A25F6D"/>
    <w:rsid w:val="00A369A6"/>
    <w:rsid w:val="00A3774A"/>
    <w:rsid w:val="00A47443"/>
    <w:rsid w:val="00A54C4B"/>
    <w:rsid w:val="00A95AB3"/>
    <w:rsid w:val="00AA2056"/>
    <w:rsid w:val="00AA6CC7"/>
    <w:rsid w:val="00AE7461"/>
    <w:rsid w:val="00B11AAF"/>
    <w:rsid w:val="00B415B3"/>
    <w:rsid w:val="00B870D1"/>
    <w:rsid w:val="00BA0FF8"/>
    <w:rsid w:val="00BB1A0F"/>
    <w:rsid w:val="00BD6EAC"/>
    <w:rsid w:val="00BF2584"/>
    <w:rsid w:val="00C03013"/>
    <w:rsid w:val="00C16B6D"/>
    <w:rsid w:val="00C5119B"/>
    <w:rsid w:val="00CA379E"/>
    <w:rsid w:val="00D1307A"/>
    <w:rsid w:val="00D22379"/>
    <w:rsid w:val="00D25D1C"/>
    <w:rsid w:val="00D57578"/>
    <w:rsid w:val="00DA4CE8"/>
    <w:rsid w:val="00DC571B"/>
    <w:rsid w:val="00DD312A"/>
    <w:rsid w:val="00E23F24"/>
    <w:rsid w:val="00E24D45"/>
    <w:rsid w:val="00E366B0"/>
    <w:rsid w:val="00E556DB"/>
    <w:rsid w:val="00E60089"/>
    <w:rsid w:val="00E72919"/>
    <w:rsid w:val="00E92C9E"/>
    <w:rsid w:val="00E93338"/>
    <w:rsid w:val="00F146BB"/>
    <w:rsid w:val="00F52C90"/>
    <w:rsid w:val="00F73D6E"/>
    <w:rsid w:val="00FB454D"/>
    <w:rsid w:val="00FB50F7"/>
    <w:rsid w:val="00FC1BD9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7E221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F25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2584"/>
  </w:style>
  <w:style w:type="paragraph" w:styleId="ab">
    <w:name w:val="footer"/>
    <w:basedOn w:val="a"/>
    <w:link w:val="ac"/>
    <w:uiPriority w:val="99"/>
    <w:unhideWhenUsed/>
    <w:rsid w:val="00BF25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2023-12-01T10:00:00Z</dcterms:created>
  <dcterms:modified xsi:type="dcterms:W3CDTF">2023-12-01T10:00:00Z</dcterms:modified>
</cp:coreProperties>
</file>