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22" w:rsidRPr="00E24A22" w:rsidRDefault="00E24A22" w:rsidP="00E24A22">
      <w:pPr>
        <w:widowControl w:val="0"/>
        <w:suppressAutoHyphens/>
        <w:spacing w:after="0" w:line="240" w:lineRule="auto"/>
        <w:ind w:firstLine="2"/>
        <w:jc w:val="center"/>
        <w:rPr>
          <w:rFonts w:ascii="Times New Roman" w:hAnsi="Times New Roman"/>
          <w:b/>
          <w:color w:val="000000"/>
          <w:sz w:val="28"/>
          <w:szCs w:val="28"/>
          <w:lang w:val="uk-UA"/>
        </w:rPr>
      </w:pPr>
      <w:r w:rsidRPr="00E24A22">
        <w:rPr>
          <w:rFonts w:ascii="Times New Roman" w:hAnsi="Times New Roman"/>
          <w:b/>
          <w:color w:val="000000"/>
          <w:sz w:val="28"/>
          <w:szCs w:val="28"/>
          <w:lang w:val="uk-UA"/>
        </w:rPr>
        <w:t xml:space="preserve">Обгрунтування технічних, якісних характеристик, </w:t>
      </w:r>
    </w:p>
    <w:p w:rsidR="00E24A22" w:rsidRPr="00E24A22" w:rsidRDefault="00E24A22" w:rsidP="00E24A22">
      <w:pPr>
        <w:widowControl w:val="0"/>
        <w:suppressAutoHyphens/>
        <w:spacing w:after="0" w:line="240" w:lineRule="auto"/>
        <w:ind w:firstLine="2"/>
        <w:jc w:val="center"/>
        <w:rPr>
          <w:rFonts w:ascii="Times New Roman" w:hAnsi="Times New Roman"/>
          <w:b/>
          <w:color w:val="000000"/>
          <w:sz w:val="28"/>
          <w:szCs w:val="28"/>
          <w:lang w:val="uk-UA"/>
        </w:rPr>
      </w:pPr>
      <w:r w:rsidRPr="00E24A22">
        <w:rPr>
          <w:rFonts w:ascii="Times New Roman" w:hAnsi="Times New Roman"/>
          <w:b/>
          <w:color w:val="000000"/>
          <w:sz w:val="28"/>
          <w:szCs w:val="28"/>
          <w:lang w:val="uk-UA"/>
        </w:rPr>
        <w:t xml:space="preserve">розміру бюджетного призначення та очікуваної вартості закупівлі : </w:t>
      </w:r>
    </w:p>
    <w:p w:rsidR="00E24A22" w:rsidRPr="00E24A22" w:rsidRDefault="00E24A22" w:rsidP="00E24A22">
      <w:pPr>
        <w:widowControl w:val="0"/>
        <w:suppressAutoHyphens/>
        <w:spacing w:after="0" w:line="240" w:lineRule="auto"/>
        <w:ind w:firstLine="2"/>
        <w:jc w:val="center"/>
        <w:rPr>
          <w:rFonts w:ascii="Times New Roman" w:hAnsi="Times New Roman"/>
          <w:b/>
          <w:color w:val="000000"/>
          <w:sz w:val="24"/>
          <w:szCs w:val="24"/>
          <w:lang w:val="uk-UA"/>
        </w:rPr>
      </w:pPr>
    </w:p>
    <w:p w:rsidR="00E24A22" w:rsidRDefault="00E24A22" w:rsidP="00E24A22">
      <w:pPr>
        <w:pStyle w:val="a7"/>
        <w:spacing w:after="0"/>
        <w:jc w:val="center"/>
        <w:rPr>
          <w:b/>
          <w:bCs/>
        </w:rPr>
      </w:pPr>
      <w:r>
        <w:rPr>
          <w:b/>
          <w:bCs/>
        </w:rPr>
        <w:t xml:space="preserve">Електрична енергія, </w:t>
      </w:r>
    </w:p>
    <w:p w:rsidR="00E24A22" w:rsidRPr="002D1173" w:rsidRDefault="00E24A22" w:rsidP="00E24A22">
      <w:pPr>
        <w:pStyle w:val="a7"/>
        <w:spacing w:after="0"/>
        <w:jc w:val="center"/>
      </w:pPr>
      <w:r>
        <w:rPr>
          <w:b/>
          <w:bCs/>
        </w:rPr>
        <w:t xml:space="preserve">код </w:t>
      </w:r>
      <w:r w:rsidRPr="002D1173">
        <w:rPr>
          <w:b/>
          <w:bCs/>
        </w:rPr>
        <w:t>ДК 021:2015 Єдиний закупівельний словник 09310000-5</w:t>
      </w:r>
      <w:r w:rsidRPr="002D1173">
        <w:rPr>
          <w:b/>
          <w:bCs/>
        </w:rPr>
        <w:br/>
        <w:t>Електрична енергія</w:t>
      </w:r>
    </w:p>
    <w:p w:rsidR="00E24A22" w:rsidRPr="00E24A22" w:rsidRDefault="00E24A22" w:rsidP="00E24A22">
      <w:pPr>
        <w:widowControl w:val="0"/>
        <w:suppressAutoHyphens/>
        <w:spacing w:after="0" w:line="240" w:lineRule="auto"/>
        <w:ind w:firstLine="2"/>
        <w:jc w:val="center"/>
        <w:rPr>
          <w:rFonts w:ascii="Times New Roman" w:eastAsia="Times New Roman" w:hAnsi="Times New Roman"/>
          <w:b/>
          <w:caps/>
          <w:sz w:val="24"/>
          <w:szCs w:val="24"/>
          <w:lang w:val="uk-UA" w:eastAsia="zh-CN"/>
        </w:rPr>
      </w:pPr>
    </w:p>
    <w:p w:rsidR="00C5025C" w:rsidRPr="007A0433" w:rsidRDefault="00E24A22" w:rsidP="00C5025C">
      <w:pPr>
        <w:jc w:val="both"/>
        <w:rPr>
          <w:sz w:val="24"/>
          <w:szCs w:val="24"/>
        </w:rPr>
      </w:pPr>
      <w:r w:rsidRPr="00C5025C">
        <w:rPr>
          <w:rFonts w:ascii="Times New Roman" w:hAnsi="Times New Roman"/>
          <w:b/>
          <w:sz w:val="24"/>
          <w:szCs w:val="24"/>
          <w:lang w:val="uk-UA"/>
        </w:rPr>
        <w:t xml:space="preserve">Ідентифікатор закупівлі  в електронній системі – </w:t>
      </w:r>
      <w:r w:rsidR="007A0433" w:rsidRPr="007A0433">
        <w:rPr>
          <w:sz w:val="24"/>
          <w:szCs w:val="24"/>
        </w:rPr>
        <w:t>UA-2023-12-20-001387-a</w:t>
      </w:r>
    </w:p>
    <w:p w:rsidR="00C5025C" w:rsidRPr="0084688E" w:rsidRDefault="00C5025C" w:rsidP="00C5025C">
      <w:pPr>
        <w:jc w:val="both"/>
        <w:rPr>
          <w:rFonts w:ascii="Times New Roman" w:hAnsi="Times New Roman"/>
          <w:sz w:val="24"/>
          <w:szCs w:val="24"/>
          <w:lang w:val="uk-UA"/>
        </w:rPr>
      </w:pPr>
      <w:r w:rsidRPr="007A0433">
        <w:t> </w:t>
      </w:r>
      <w:r w:rsidR="00E24A22" w:rsidRPr="00C5025C">
        <w:rPr>
          <w:rFonts w:ascii="Times New Roman" w:hAnsi="Times New Roman"/>
          <w:b/>
          <w:sz w:val="24"/>
          <w:szCs w:val="24"/>
          <w:lang w:val="uk-UA"/>
        </w:rPr>
        <w:t>Процедура закупівлі – відкриті торги з особливостями</w:t>
      </w:r>
      <w:r w:rsidRPr="00C5025C">
        <w:rPr>
          <w:rFonts w:ascii="Times New Roman" w:hAnsi="Times New Roman"/>
          <w:sz w:val="24"/>
          <w:szCs w:val="24"/>
          <w:lang w:val="uk-UA"/>
        </w:rPr>
        <w:t xml:space="preserve"> </w:t>
      </w:r>
      <w:r>
        <w:rPr>
          <w:rFonts w:ascii="Times New Roman" w:hAnsi="Times New Roman"/>
          <w:sz w:val="24"/>
          <w:szCs w:val="24"/>
          <w:lang w:val="uk-UA"/>
        </w:rPr>
        <w:t>(</w:t>
      </w:r>
      <w:r w:rsidRPr="0084688E">
        <w:rPr>
          <w:rFonts w:ascii="Times New Roman" w:hAnsi="Times New Roman"/>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sz w:val="24"/>
          <w:szCs w:val="24"/>
          <w:lang w:val="uk-UA"/>
        </w:rPr>
        <w:t>його припинення або скасування»).</w:t>
      </w:r>
    </w:p>
    <w:p w:rsidR="00E24A22" w:rsidRPr="00C5025C" w:rsidRDefault="00C5025C" w:rsidP="00E24A22">
      <w:pPr>
        <w:spacing w:after="0"/>
        <w:jc w:val="both"/>
        <w:rPr>
          <w:rFonts w:ascii="Times New Roman" w:hAnsi="Times New Roman"/>
          <w:b/>
          <w:sz w:val="24"/>
          <w:szCs w:val="24"/>
          <w:lang w:val="uk-UA"/>
        </w:rPr>
      </w:pPr>
      <w:r>
        <w:rPr>
          <w:rFonts w:ascii="Times New Roman" w:hAnsi="Times New Roman"/>
          <w:b/>
          <w:sz w:val="26"/>
          <w:szCs w:val="26"/>
          <w:lang w:val="uk-UA"/>
        </w:rPr>
        <w:t xml:space="preserve"> </w:t>
      </w:r>
      <w:r w:rsidR="002B03E4" w:rsidRPr="00C5025C">
        <w:rPr>
          <w:rFonts w:ascii="Times New Roman" w:hAnsi="Times New Roman"/>
          <w:b/>
          <w:sz w:val="24"/>
          <w:szCs w:val="24"/>
          <w:lang w:val="uk-UA"/>
        </w:rPr>
        <w:t>Очікувана вартість</w:t>
      </w:r>
      <w:r w:rsidR="00E24A22" w:rsidRPr="00C5025C">
        <w:rPr>
          <w:rFonts w:ascii="Times New Roman" w:hAnsi="Times New Roman"/>
          <w:b/>
          <w:sz w:val="24"/>
          <w:szCs w:val="24"/>
          <w:lang w:val="uk-UA"/>
        </w:rPr>
        <w:t xml:space="preserve">: </w:t>
      </w:r>
      <w:r w:rsidR="00925875">
        <w:rPr>
          <w:rFonts w:ascii="Times New Roman" w:hAnsi="Times New Roman"/>
          <w:b/>
          <w:sz w:val="24"/>
          <w:szCs w:val="24"/>
          <w:lang w:val="uk-UA"/>
        </w:rPr>
        <w:t>699600,00</w:t>
      </w:r>
      <w:r w:rsidR="00E24A22" w:rsidRPr="00C5025C">
        <w:rPr>
          <w:rFonts w:ascii="Times New Roman" w:hAnsi="Times New Roman"/>
          <w:b/>
          <w:sz w:val="24"/>
          <w:szCs w:val="24"/>
          <w:lang w:val="uk-UA"/>
        </w:rPr>
        <w:t xml:space="preserve"> грн. з ПДВ</w:t>
      </w:r>
    </w:p>
    <w:p w:rsidR="00C5025C" w:rsidRDefault="00C5025C" w:rsidP="00D219B0">
      <w:pPr>
        <w:spacing w:after="0" w:line="240" w:lineRule="auto"/>
        <w:ind w:firstLine="567"/>
        <w:jc w:val="both"/>
        <w:rPr>
          <w:rFonts w:ascii="Times New Roman" w:hAnsi="Times New Roman"/>
          <w:sz w:val="24"/>
          <w:szCs w:val="24"/>
          <w:lang w:val="uk-UA"/>
        </w:rPr>
      </w:pPr>
    </w:p>
    <w:p w:rsidR="00C5025C" w:rsidRDefault="003558AF" w:rsidP="00C5025C">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Розмір </w:t>
      </w:r>
      <w:r w:rsidR="00C5025C" w:rsidRPr="00C5025C">
        <w:rPr>
          <w:rFonts w:ascii="Times New Roman" w:hAnsi="Times New Roman"/>
          <w:b/>
          <w:sz w:val="24"/>
          <w:szCs w:val="24"/>
          <w:lang w:val="uk-UA"/>
        </w:rPr>
        <w:t xml:space="preserve"> бюджетного призначення</w:t>
      </w:r>
      <w:r>
        <w:rPr>
          <w:rFonts w:ascii="Times New Roman" w:hAnsi="Times New Roman"/>
          <w:b/>
          <w:sz w:val="24"/>
          <w:szCs w:val="24"/>
          <w:lang w:val="uk-UA"/>
        </w:rPr>
        <w:t xml:space="preserve"> та його обгрунтування</w:t>
      </w:r>
      <w:r w:rsidR="00C5025C" w:rsidRPr="00C5025C">
        <w:rPr>
          <w:rFonts w:ascii="Times New Roman" w:hAnsi="Times New Roman"/>
          <w:b/>
          <w:sz w:val="24"/>
          <w:szCs w:val="24"/>
          <w:lang w:val="uk-UA"/>
        </w:rPr>
        <w:t>.</w:t>
      </w:r>
    </w:p>
    <w:p w:rsidR="003558AF" w:rsidRPr="0084688E" w:rsidRDefault="00385F70" w:rsidP="003558A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Р</w:t>
      </w:r>
      <w:r w:rsidR="003558AF">
        <w:rPr>
          <w:rFonts w:ascii="Times New Roman" w:hAnsi="Times New Roman"/>
          <w:sz w:val="24"/>
          <w:szCs w:val="24"/>
          <w:lang w:val="uk-UA"/>
        </w:rPr>
        <w:t xml:space="preserve">озмір бюджетного призначення становить </w:t>
      </w:r>
      <w:r w:rsidR="00925875">
        <w:rPr>
          <w:rFonts w:ascii="Times New Roman" w:hAnsi="Times New Roman"/>
          <w:b/>
          <w:sz w:val="24"/>
          <w:szCs w:val="24"/>
          <w:lang w:val="uk-UA"/>
        </w:rPr>
        <w:t>699600,00</w:t>
      </w:r>
      <w:r w:rsidR="003558AF" w:rsidRPr="00C5025C">
        <w:rPr>
          <w:rFonts w:ascii="Times New Roman" w:hAnsi="Times New Roman"/>
          <w:b/>
          <w:sz w:val="24"/>
          <w:szCs w:val="24"/>
          <w:lang w:val="uk-UA"/>
        </w:rPr>
        <w:t xml:space="preserve"> </w:t>
      </w:r>
      <w:r w:rsidR="003558AF">
        <w:rPr>
          <w:rFonts w:ascii="Times New Roman" w:hAnsi="Times New Roman"/>
          <w:b/>
          <w:sz w:val="24"/>
          <w:szCs w:val="24"/>
          <w:lang w:val="uk-UA"/>
        </w:rPr>
        <w:t xml:space="preserve">грн. </w:t>
      </w:r>
      <w:r w:rsidR="003558AF" w:rsidRPr="003558AF">
        <w:rPr>
          <w:rFonts w:ascii="Times New Roman" w:hAnsi="Times New Roman"/>
          <w:sz w:val="24"/>
          <w:szCs w:val="24"/>
          <w:lang w:val="uk-UA"/>
        </w:rPr>
        <w:t>та визначено</w:t>
      </w:r>
      <w:r w:rsidR="003558AF" w:rsidRPr="00C5025C">
        <w:rPr>
          <w:rFonts w:ascii="Times New Roman" w:hAnsi="Times New Roman"/>
          <w:b/>
          <w:sz w:val="24"/>
          <w:szCs w:val="24"/>
          <w:lang w:val="uk-UA"/>
        </w:rPr>
        <w:t xml:space="preserve"> </w:t>
      </w:r>
      <w:r w:rsidR="003558AF" w:rsidRPr="0084688E">
        <w:rPr>
          <w:rFonts w:ascii="Times New Roman" w:hAnsi="Times New Roman"/>
          <w:sz w:val="24"/>
          <w:szCs w:val="24"/>
          <w:lang w:val="uk-UA"/>
        </w:rPr>
        <w:t>згідно з планом кошторисних асигнувань Замовника</w:t>
      </w:r>
      <w:r>
        <w:rPr>
          <w:rFonts w:ascii="Times New Roman" w:hAnsi="Times New Roman"/>
          <w:sz w:val="24"/>
          <w:szCs w:val="24"/>
          <w:lang w:val="uk-UA"/>
        </w:rPr>
        <w:t xml:space="preserve"> за КПКВКМБ 0210160 Керівництво і управління у відповідній сфері у містах (місті Києві),  селищах, селах, територіальних громадах</w:t>
      </w:r>
      <w:r w:rsidR="003558AF" w:rsidRPr="0084688E">
        <w:rPr>
          <w:rFonts w:ascii="Times New Roman" w:hAnsi="Times New Roman"/>
          <w:sz w:val="24"/>
          <w:szCs w:val="24"/>
          <w:lang w:val="uk-UA"/>
        </w:rPr>
        <w:t>.</w:t>
      </w:r>
    </w:p>
    <w:p w:rsidR="003558AF" w:rsidRDefault="003558AF" w:rsidP="00C5025C">
      <w:pPr>
        <w:spacing w:after="0" w:line="240" w:lineRule="auto"/>
        <w:ind w:firstLine="567"/>
        <w:jc w:val="center"/>
        <w:rPr>
          <w:rFonts w:ascii="Times New Roman" w:hAnsi="Times New Roman"/>
          <w:b/>
          <w:sz w:val="24"/>
          <w:szCs w:val="24"/>
          <w:lang w:val="uk-UA"/>
        </w:rPr>
      </w:pPr>
    </w:p>
    <w:p w:rsidR="003558AF" w:rsidRPr="003558AF" w:rsidRDefault="003558AF" w:rsidP="003558AF">
      <w:pPr>
        <w:pStyle w:val="Default"/>
        <w:jc w:val="center"/>
        <w:rPr>
          <w:b/>
          <w:bCs/>
        </w:rPr>
      </w:pPr>
      <w:r w:rsidRPr="003558AF">
        <w:rPr>
          <w:b/>
          <w:bCs/>
        </w:rPr>
        <w:t>Нормативно-правове регулювання.</w:t>
      </w:r>
    </w:p>
    <w:p w:rsidR="003558AF" w:rsidRPr="003558AF" w:rsidRDefault="00385F70" w:rsidP="003558AF">
      <w:pPr>
        <w:pStyle w:val="Default"/>
        <w:jc w:val="both"/>
      </w:pPr>
      <w:r>
        <w:rPr>
          <w:b/>
          <w:bCs/>
        </w:rPr>
        <w:t xml:space="preserve">       </w:t>
      </w:r>
      <w:r w:rsidR="003558AF" w:rsidRPr="003558AF">
        <w:rPr>
          <w:b/>
          <w:bCs/>
        </w:rPr>
        <w:t xml:space="preserve"> </w:t>
      </w:r>
      <w:r w:rsidR="003558AF" w:rsidRPr="003558AF">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 </w:t>
      </w:r>
    </w:p>
    <w:p w:rsidR="003558AF" w:rsidRDefault="003558AF" w:rsidP="00C5025C">
      <w:pPr>
        <w:spacing w:after="0" w:line="240" w:lineRule="auto"/>
        <w:ind w:firstLine="567"/>
        <w:jc w:val="center"/>
        <w:rPr>
          <w:rFonts w:ascii="Times New Roman" w:hAnsi="Times New Roman"/>
          <w:b/>
          <w:sz w:val="24"/>
          <w:szCs w:val="24"/>
          <w:lang w:val="uk-UA"/>
        </w:rPr>
      </w:pPr>
    </w:p>
    <w:p w:rsidR="00C5025C" w:rsidRPr="00C5025C" w:rsidRDefault="00C5025C" w:rsidP="00C5025C">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Обгрунтування очікуваної вартості.</w:t>
      </w:r>
    </w:p>
    <w:p w:rsidR="00C5025C" w:rsidRDefault="00C5025C" w:rsidP="00D219B0">
      <w:pPr>
        <w:spacing w:after="0" w:line="240" w:lineRule="auto"/>
        <w:ind w:firstLine="567"/>
        <w:jc w:val="both"/>
        <w:rPr>
          <w:rFonts w:ascii="Times New Roman" w:hAnsi="Times New Roman"/>
          <w:sz w:val="24"/>
          <w:szCs w:val="24"/>
          <w:lang w:val="uk-UA"/>
        </w:rPr>
      </w:pPr>
    </w:p>
    <w:p w:rsidR="0044047E" w:rsidRDefault="007A0433" w:rsidP="00D219B0">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 xml:space="preserve"> </w:t>
      </w:r>
      <w:r w:rsidR="0044047E">
        <w:rPr>
          <w:rFonts w:ascii="Times New Roman" w:hAnsi="Times New Roman"/>
          <w:sz w:val="24"/>
          <w:szCs w:val="24"/>
          <w:lang w:val="uk-UA"/>
        </w:rPr>
        <w:t xml:space="preserve">Очікувана вартість: </w:t>
      </w:r>
      <w:r w:rsidR="00925875">
        <w:rPr>
          <w:rFonts w:ascii="Times New Roman" w:hAnsi="Times New Roman"/>
          <w:b/>
          <w:sz w:val="24"/>
          <w:szCs w:val="24"/>
          <w:lang w:val="uk-UA"/>
        </w:rPr>
        <w:t>699600,00</w:t>
      </w:r>
      <w:r w:rsidR="0044047E" w:rsidRPr="00C5025C">
        <w:rPr>
          <w:rFonts w:ascii="Times New Roman" w:hAnsi="Times New Roman"/>
          <w:b/>
          <w:sz w:val="24"/>
          <w:szCs w:val="24"/>
          <w:lang w:val="uk-UA"/>
        </w:rPr>
        <w:t xml:space="preserve"> </w:t>
      </w:r>
      <w:r w:rsidR="0044047E">
        <w:rPr>
          <w:rFonts w:ascii="Times New Roman" w:hAnsi="Times New Roman"/>
          <w:b/>
          <w:sz w:val="24"/>
          <w:szCs w:val="24"/>
          <w:lang w:val="uk-UA"/>
        </w:rPr>
        <w:t xml:space="preserve">грн. </w:t>
      </w:r>
    </w:p>
    <w:p w:rsidR="00D219B0" w:rsidRPr="0084688E" w:rsidRDefault="0044047E" w:rsidP="00D219B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D219B0" w:rsidRPr="0084688E">
        <w:rPr>
          <w:rFonts w:ascii="Times New Roman" w:hAnsi="Times New Roman"/>
          <w:sz w:val="24"/>
          <w:szCs w:val="24"/>
          <w:lang w:val="uk-UA"/>
        </w:rPr>
        <w:t xml:space="preserve">Визначення очікуваної вартості предмета закупівлі обумовлено аналізом споживання (річного та місячного) обсягу електричної енергії за календарний рік (бюджетний період) </w:t>
      </w:r>
      <w:r w:rsidR="00D219B0" w:rsidRPr="0084688E">
        <w:rPr>
          <w:rFonts w:ascii="Times New Roman" w:hAnsi="Times New Roman"/>
          <w:b/>
          <w:sz w:val="24"/>
          <w:szCs w:val="24"/>
          <w:lang w:val="uk-UA"/>
        </w:rPr>
        <w:t>202</w:t>
      </w:r>
      <w:r w:rsidR="00925875">
        <w:rPr>
          <w:rFonts w:ascii="Times New Roman" w:hAnsi="Times New Roman"/>
          <w:b/>
          <w:sz w:val="24"/>
          <w:szCs w:val="24"/>
          <w:lang w:val="uk-UA"/>
        </w:rPr>
        <w:t>3</w:t>
      </w:r>
      <w:r w:rsidR="00C5025C">
        <w:rPr>
          <w:rFonts w:ascii="Times New Roman" w:hAnsi="Times New Roman"/>
          <w:b/>
          <w:sz w:val="24"/>
          <w:szCs w:val="24"/>
          <w:lang w:val="uk-UA"/>
        </w:rPr>
        <w:t xml:space="preserve"> </w:t>
      </w:r>
      <w:r w:rsidR="00D219B0" w:rsidRPr="0084688E">
        <w:rPr>
          <w:rFonts w:ascii="Times New Roman" w:hAnsi="Times New Roman"/>
          <w:b/>
          <w:sz w:val="24"/>
          <w:szCs w:val="24"/>
          <w:lang w:val="uk-UA"/>
        </w:rPr>
        <w:t>року</w:t>
      </w:r>
      <w:r w:rsidR="00D219B0" w:rsidRPr="0084688E">
        <w:rPr>
          <w:rFonts w:ascii="Times New Roman" w:hAnsi="Times New Roman"/>
          <w:sz w:val="24"/>
          <w:szCs w:val="24"/>
          <w:lang w:val="uk-UA"/>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веб-сайті ДП «Оператор ринку» за посиланням </w:t>
      </w:r>
      <w:hyperlink r:id="rId6" w:history="1">
        <w:r w:rsidR="00D219B0" w:rsidRPr="0084688E">
          <w:rPr>
            <w:rStyle w:val="a3"/>
            <w:rFonts w:ascii="Times New Roman" w:hAnsi="Times New Roman"/>
            <w:sz w:val="24"/>
            <w:szCs w:val="24"/>
            <w:lang w:val="uk-UA"/>
          </w:rPr>
          <w:t>https://www.oree.com.ua/</w:t>
        </w:r>
      </w:hyperlink>
      <w:r w:rsidR="00D219B0" w:rsidRPr="0084688E">
        <w:rPr>
          <w:rFonts w:ascii="Times New Roman" w:hAnsi="Times New Roman"/>
          <w:sz w:val="24"/>
          <w:szCs w:val="24"/>
          <w:lang w:val="uk-UA"/>
        </w:rPr>
        <w:t xml:space="preserve"> в розділі «Середньозважені ціни ВДР та РДН».</w:t>
      </w:r>
    </w:p>
    <w:p w:rsidR="00D219B0"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що оприлюднені на веб-сайтах та прейскурантах цін (комерційних пропозицій) у вільному доступі. До ціни електричної енергії включена вартість електричної енергії, </w:t>
      </w:r>
      <w:r w:rsidR="007E50A6">
        <w:rPr>
          <w:rFonts w:ascii="Times New Roman" w:hAnsi="Times New Roman"/>
          <w:sz w:val="24"/>
          <w:szCs w:val="24"/>
          <w:lang w:val="uk-UA"/>
        </w:rPr>
        <w:t xml:space="preserve">що закуповується </w:t>
      </w:r>
      <w:r>
        <w:rPr>
          <w:rFonts w:ascii="Times New Roman" w:hAnsi="Times New Roman"/>
          <w:sz w:val="24"/>
          <w:szCs w:val="24"/>
          <w:lang w:val="uk-UA"/>
        </w:rPr>
        <w:t xml:space="preserve"> </w:t>
      </w:r>
      <w:r w:rsidRPr="0084688E">
        <w:rPr>
          <w:rFonts w:ascii="Times New Roman" w:hAnsi="Times New Roman"/>
          <w:sz w:val="24"/>
          <w:szCs w:val="24"/>
          <w:lang w:val="uk-UA"/>
        </w:rPr>
        <w:t xml:space="preserve">електропостачальником на оптовому ринку електричної енергії (внутрішньодобовому ринку або ринку електричної енергії на добу наперед), послуги з </w:t>
      </w:r>
      <w:r w:rsidRPr="0084688E">
        <w:rPr>
          <w:rFonts w:ascii="Times New Roman" w:hAnsi="Times New Roman"/>
          <w:sz w:val="24"/>
          <w:szCs w:val="24"/>
          <w:lang w:val="uk-UA"/>
        </w:rPr>
        <w:lastRenderedPageBreak/>
        <w:t>передачі електричної енергії</w:t>
      </w:r>
      <w:r w:rsidR="003558AF">
        <w:rPr>
          <w:rFonts w:ascii="Times New Roman" w:hAnsi="Times New Roman"/>
          <w:sz w:val="24"/>
          <w:szCs w:val="24"/>
          <w:lang w:val="uk-UA"/>
        </w:rPr>
        <w:t xml:space="preserve"> </w:t>
      </w:r>
      <w:r>
        <w:rPr>
          <w:rFonts w:ascii="Times New Roman" w:hAnsi="Times New Roman"/>
          <w:sz w:val="24"/>
          <w:szCs w:val="24"/>
          <w:lang w:val="uk-UA"/>
        </w:rPr>
        <w:t>( визначені постановою НКРЕКП на 2023 рік)</w:t>
      </w:r>
      <w:r w:rsidRPr="0084688E">
        <w:rPr>
          <w:rFonts w:ascii="Times New Roman" w:hAnsi="Times New Roman"/>
          <w:sz w:val="24"/>
          <w:szCs w:val="24"/>
          <w:lang w:val="uk-UA"/>
        </w:rPr>
        <w:t>, націнка електропостачальника та всі визначені законодавством податки та збори.</w:t>
      </w:r>
    </w:p>
    <w:p w:rsidR="0044047E" w:rsidRDefault="0044047E" w:rsidP="00D219B0">
      <w:pPr>
        <w:spacing w:after="0" w:line="240" w:lineRule="auto"/>
        <w:ind w:firstLine="567"/>
        <w:jc w:val="both"/>
        <w:rPr>
          <w:rFonts w:ascii="Times New Roman" w:hAnsi="Times New Roman"/>
          <w:sz w:val="24"/>
          <w:szCs w:val="24"/>
          <w:lang w:val="uk-UA"/>
        </w:rPr>
      </w:pPr>
    </w:p>
    <w:p w:rsidR="0044047E" w:rsidRPr="0044047E" w:rsidRDefault="0044047E" w:rsidP="0044047E">
      <w:pPr>
        <w:pStyle w:val="a6"/>
        <w:shd w:val="clear" w:color="auto" w:fill="FFFFFF"/>
        <w:spacing w:before="0" w:beforeAutospacing="0" w:after="0" w:afterAutospacing="0"/>
      </w:pPr>
      <w:r w:rsidRPr="0044047E">
        <w:t>Очікувана вартість електричної енергії була визначена за формулою: </w:t>
      </w:r>
    </w:p>
    <w:p w:rsidR="0044047E" w:rsidRPr="0044047E" w:rsidRDefault="0044047E" w:rsidP="0044047E">
      <w:pPr>
        <w:pStyle w:val="a6"/>
        <w:shd w:val="clear" w:color="auto" w:fill="FFFFFF"/>
        <w:spacing w:before="0" w:beforeAutospacing="0" w:after="0" w:afterAutospacing="0"/>
      </w:pPr>
      <w:r w:rsidRPr="0044047E">
        <w:t>ОВ = V*(Цорее + Тп)*1,2, де: </w:t>
      </w:r>
    </w:p>
    <w:p w:rsidR="0044047E" w:rsidRPr="0044047E" w:rsidRDefault="0044047E" w:rsidP="0044047E">
      <w:pPr>
        <w:pStyle w:val="a6"/>
        <w:shd w:val="clear" w:color="auto" w:fill="FFFFFF"/>
        <w:spacing w:before="0" w:beforeAutospacing="0" w:after="0" w:afterAutospacing="0"/>
      </w:pPr>
      <w:r w:rsidRPr="0044047E">
        <w:t>V – запланована кількість е</w:t>
      </w:r>
      <w:r w:rsidR="00925875">
        <w:t>лектроенергії на 2024</w:t>
      </w:r>
      <w:r w:rsidRPr="0044047E">
        <w:t xml:space="preserve"> рік, кВт/год;</w:t>
      </w:r>
    </w:p>
    <w:p w:rsidR="0044047E" w:rsidRPr="0044047E" w:rsidRDefault="0044047E" w:rsidP="0044047E">
      <w:pPr>
        <w:pStyle w:val="a6"/>
        <w:shd w:val="clear" w:color="auto" w:fill="FFFFFF"/>
        <w:spacing w:before="0" w:beforeAutospacing="0" w:after="0" w:afterAutospacing="0"/>
      </w:pPr>
      <w:r w:rsidRPr="0044047E">
        <w:t>Цорее – середньозважена ринкова ціна на ринку на добу наперед, розміщена на сайті оператора ринку електричної енергії, грн.;</w:t>
      </w:r>
    </w:p>
    <w:p w:rsidR="0044047E" w:rsidRPr="0044047E" w:rsidRDefault="0044047E" w:rsidP="0044047E">
      <w:pPr>
        <w:pStyle w:val="a6"/>
        <w:shd w:val="clear" w:color="auto" w:fill="FFFFFF"/>
        <w:spacing w:before="0" w:beforeAutospacing="0" w:after="0" w:afterAutospacing="0"/>
      </w:pPr>
      <w:r w:rsidRPr="0044047E">
        <w:t>Тп – тариф на послугу з передачі електричної енергії, встановлений Національною комісією, що здійснює державне регулювання у сферах енергетики та комунальних послуг;</w:t>
      </w:r>
    </w:p>
    <w:p w:rsidR="0044047E" w:rsidRPr="0044047E" w:rsidRDefault="0044047E" w:rsidP="0044047E">
      <w:pPr>
        <w:pStyle w:val="a6"/>
        <w:shd w:val="clear" w:color="auto" w:fill="FFFFFF"/>
        <w:spacing w:before="0" w:beforeAutospacing="0" w:after="0" w:afterAutospacing="0"/>
      </w:pPr>
      <w:r w:rsidRPr="0044047E">
        <w:t>1,2 – ПДВ. </w:t>
      </w:r>
    </w:p>
    <w:p w:rsidR="0044047E" w:rsidRPr="0044047E" w:rsidRDefault="00925875" w:rsidP="0044047E">
      <w:pPr>
        <w:pStyle w:val="a6"/>
        <w:shd w:val="clear" w:color="auto" w:fill="FFFFFF"/>
        <w:spacing w:before="0" w:beforeAutospacing="0" w:after="0" w:afterAutospacing="0"/>
      </w:pPr>
      <w:r>
        <w:t>ОВ = 110000* (</w:t>
      </w:r>
      <w:r w:rsidR="000E134D">
        <w:t>4,5912 + 0,4851)*1,2 = 669900,00</w:t>
      </w:r>
      <w:r w:rsidR="0044047E" w:rsidRPr="0044047E">
        <w:t xml:space="preserve"> грн. </w:t>
      </w:r>
    </w:p>
    <w:p w:rsidR="0044047E" w:rsidRPr="0044047E" w:rsidRDefault="0044047E" w:rsidP="0044047E">
      <w:pPr>
        <w:pStyle w:val="a6"/>
        <w:shd w:val="clear" w:color="auto" w:fill="FFFFFF"/>
        <w:spacing w:before="0" w:beforeAutospacing="0" w:after="0" w:afterAutospacing="0"/>
      </w:pPr>
      <w:r w:rsidRPr="0044047E">
        <w:t>Очікувана варт</w:t>
      </w:r>
      <w:r w:rsidR="00925875">
        <w:t>ість електричної енергі</w:t>
      </w:r>
      <w:r w:rsidR="000E134D">
        <w:t>ї на 2024 рік складає: 669900,00</w:t>
      </w:r>
      <w:r w:rsidRPr="0044047E">
        <w:t xml:space="preserve"> грн. </w:t>
      </w:r>
    </w:p>
    <w:p w:rsidR="0044047E" w:rsidRPr="0044047E" w:rsidRDefault="0044047E" w:rsidP="0044047E">
      <w:pPr>
        <w:pStyle w:val="a6"/>
        <w:shd w:val="clear" w:color="auto" w:fill="FFFFFF"/>
        <w:spacing w:before="0" w:beforeAutospacing="0" w:after="0" w:afterAutospacing="0"/>
      </w:pPr>
      <w:r w:rsidRPr="0044047E">
        <w:t>Варт</w:t>
      </w:r>
      <w:r w:rsidR="000E134D">
        <w:t>ість за 1 кВт складає: 669900,00</w:t>
      </w:r>
      <w:r w:rsidR="00925875">
        <w:t xml:space="preserve"> /110000 = 6,09</w:t>
      </w:r>
      <w:r w:rsidRPr="0044047E">
        <w:t xml:space="preserve"> грн.</w:t>
      </w:r>
    </w:p>
    <w:p w:rsidR="0044047E" w:rsidRPr="0044047E" w:rsidRDefault="0044047E" w:rsidP="0044047E">
      <w:pPr>
        <w:pStyle w:val="a6"/>
        <w:shd w:val="clear" w:color="auto" w:fill="FFFFFF"/>
        <w:spacing w:before="0" w:beforeAutospacing="0" w:after="0" w:afterAutospacing="0"/>
        <w:jc w:val="both"/>
        <w:rPr>
          <w:color w:val="323232"/>
        </w:rPr>
      </w:pPr>
      <w:r w:rsidRPr="0044047E">
        <w:t>Із врахуванням того, що складовою тарифу на електроенергію є націнка постачальника, очікувана вартість  з</w:t>
      </w:r>
      <w:r w:rsidR="00C631EA">
        <w:t>а 1 кВт визначена у розмірі 6,36</w:t>
      </w:r>
      <w:r w:rsidRPr="0044047E">
        <w:t xml:space="preserve"> грн. Таким</w:t>
      </w:r>
      <w:r w:rsidRPr="0044047E">
        <w:rPr>
          <w:color w:val="323232"/>
        </w:rPr>
        <w:t xml:space="preserve"> чи</w:t>
      </w:r>
      <w:r w:rsidR="00C631EA">
        <w:rPr>
          <w:color w:val="323232"/>
        </w:rPr>
        <w:t xml:space="preserve">ном очікувана вартість за 110000 кВт склала </w:t>
      </w:r>
      <w:r w:rsidR="00C631EA" w:rsidRPr="00C631EA">
        <w:rPr>
          <w:b/>
          <w:color w:val="323232"/>
        </w:rPr>
        <w:t>699600,00</w:t>
      </w:r>
      <w:r w:rsidRPr="0044047E">
        <w:rPr>
          <w:color w:val="323232"/>
        </w:rPr>
        <w:t xml:space="preserve"> грн.</w:t>
      </w:r>
    </w:p>
    <w:p w:rsidR="0044047E" w:rsidRPr="0084688E" w:rsidRDefault="0044047E" w:rsidP="00D219B0">
      <w:pPr>
        <w:spacing w:after="0" w:line="240" w:lineRule="auto"/>
        <w:ind w:firstLine="567"/>
        <w:jc w:val="both"/>
        <w:rPr>
          <w:rFonts w:ascii="Times New Roman" w:hAnsi="Times New Roman"/>
          <w:sz w:val="24"/>
          <w:szCs w:val="24"/>
          <w:lang w:val="uk-UA"/>
        </w:rPr>
      </w:pPr>
    </w:p>
    <w:p w:rsidR="00C5025C" w:rsidRPr="0044047E" w:rsidRDefault="00D219B0" w:rsidP="00C5025C">
      <w:pPr>
        <w:spacing w:after="0" w:line="240" w:lineRule="auto"/>
        <w:jc w:val="center"/>
        <w:rPr>
          <w:rFonts w:ascii="Times New Roman" w:hAnsi="Times New Roman"/>
          <w:b/>
          <w:sz w:val="26"/>
          <w:szCs w:val="26"/>
          <w:lang w:val="uk-UA"/>
        </w:rPr>
      </w:pPr>
      <w:r w:rsidRPr="0044047E">
        <w:rPr>
          <w:rFonts w:ascii="Times New Roman" w:hAnsi="Times New Roman"/>
          <w:b/>
          <w:sz w:val="26"/>
          <w:szCs w:val="26"/>
          <w:lang w:val="uk-UA"/>
        </w:rPr>
        <w:t>Обґрунтування технічни</w:t>
      </w:r>
      <w:r w:rsidR="00C5025C" w:rsidRPr="0044047E">
        <w:rPr>
          <w:rFonts w:ascii="Times New Roman" w:hAnsi="Times New Roman"/>
          <w:b/>
          <w:sz w:val="26"/>
          <w:szCs w:val="26"/>
          <w:lang w:val="uk-UA"/>
        </w:rPr>
        <w:t>х, якісних</w:t>
      </w:r>
      <w:r w:rsidRPr="0044047E">
        <w:rPr>
          <w:rFonts w:ascii="Times New Roman" w:hAnsi="Times New Roman"/>
          <w:b/>
          <w:sz w:val="26"/>
          <w:szCs w:val="26"/>
          <w:lang w:val="uk-UA"/>
        </w:rPr>
        <w:t xml:space="preserve"> характеристик.</w:t>
      </w:r>
    </w:p>
    <w:p w:rsidR="00D219B0" w:rsidRPr="0084688E" w:rsidRDefault="00D219B0" w:rsidP="00D219B0">
      <w:pPr>
        <w:spacing w:after="0" w:line="240" w:lineRule="auto"/>
        <w:ind w:firstLine="567"/>
        <w:jc w:val="both"/>
        <w:rPr>
          <w:rFonts w:ascii="Times New Roman" w:hAnsi="Times New Roman"/>
          <w:sz w:val="24"/>
          <w:szCs w:val="24"/>
          <w:lang w:val="uk-UA"/>
        </w:rPr>
      </w:pPr>
      <w:r w:rsidRPr="00C5025C">
        <w:rPr>
          <w:rFonts w:ascii="Times New Roman" w:hAnsi="Times New Roman"/>
          <w:b/>
          <w:sz w:val="24"/>
          <w:szCs w:val="24"/>
          <w:lang w:val="uk-UA"/>
        </w:rPr>
        <w:t>Кількісною характеристикою предмета</w:t>
      </w:r>
      <w:r w:rsidRPr="0084688E">
        <w:rPr>
          <w:rFonts w:ascii="Times New Roman" w:hAnsi="Times New Roman"/>
          <w:sz w:val="24"/>
          <w:szCs w:val="24"/>
          <w:lang w:val="uk-UA"/>
        </w:rPr>
        <w:t xml:space="preserve"> </w:t>
      </w:r>
      <w:r w:rsidRPr="00C5025C">
        <w:rPr>
          <w:rFonts w:ascii="Times New Roman" w:hAnsi="Times New Roman"/>
          <w:b/>
          <w:sz w:val="24"/>
          <w:szCs w:val="24"/>
          <w:lang w:val="uk-UA"/>
        </w:rPr>
        <w:t>закупівлі</w:t>
      </w:r>
      <w:r w:rsidRPr="0084688E">
        <w:rPr>
          <w:rFonts w:ascii="Times New Roman" w:hAnsi="Times New Roman"/>
          <w:sz w:val="24"/>
          <w:szCs w:val="24"/>
          <w:lang w:val="uk-UA"/>
        </w:rPr>
        <w:t xml:space="preserve">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w:t>
      </w:r>
      <w:r>
        <w:rPr>
          <w:rFonts w:ascii="Times New Roman" w:hAnsi="Times New Roman"/>
          <w:sz w:val="24"/>
          <w:szCs w:val="24"/>
          <w:lang w:val="uk-UA"/>
        </w:rPr>
        <w:t>по</w:t>
      </w:r>
      <w:r w:rsidRPr="0084688E">
        <w:rPr>
          <w:rFonts w:ascii="Times New Roman" w:hAnsi="Times New Roman"/>
          <w:sz w:val="24"/>
          <w:szCs w:val="24"/>
          <w:lang w:val="uk-UA"/>
        </w:rPr>
        <w:t>переднього та поточного календарного року</w:t>
      </w:r>
      <w:r w:rsidR="00C5025C">
        <w:rPr>
          <w:rFonts w:ascii="Times New Roman" w:hAnsi="Times New Roman"/>
          <w:sz w:val="24"/>
          <w:szCs w:val="24"/>
          <w:lang w:val="uk-UA"/>
        </w:rPr>
        <w:t xml:space="preserve"> (із врахуванням електроенергії, спожитої орендарями приміщень, що перебувають на балансі Замовника)</w:t>
      </w:r>
      <w:r w:rsidRPr="0084688E">
        <w:rPr>
          <w:rFonts w:ascii="Times New Roman" w:hAnsi="Times New Roman"/>
          <w:sz w:val="24"/>
          <w:szCs w:val="24"/>
          <w:lang w:val="uk-UA"/>
        </w:rPr>
        <w:t xml:space="preserve">, становить </w:t>
      </w:r>
      <w:r w:rsidR="00C5025C">
        <w:rPr>
          <w:rFonts w:ascii="Times New Roman" w:hAnsi="Times New Roman"/>
          <w:sz w:val="24"/>
          <w:szCs w:val="24"/>
          <w:lang w:val="uk-UA"/>
        </w:rPr>
        <w:t xml:space="preserve"> </w:t>
      </w:r>
      <w:r w:rsidR="00C631EA">
        <w:rPr>
          <w:rFonts w:ascii="Times New Roman" w:hAnsi="Times New Roman"/>
          <w:b/>
          <w:sz w:val="24"/>
          <w:szCs w:val="24"/>
          <w:lang w:val="uk-UA"/>
        </w:rPr>
        <w:t>110000 кВт</w:t>
      </w:r>
      <w:r w:rsidR="006E5B1A">
        <w:rPr>
          <w:rFonts w:ascii="Times New Roman" w:hAnsi="Times New Roman"/>
          <w:b/>
          <w:sz w:val="24"/>
          <w:szCs w:val="24"/>
          <w:lang w:val="uk-UA"/>
        </w:rPr>
        <w:t>/</w:t>
      </w:r>
      <w:r w:rsidR="00C631EA">
        <w:rPr>
          <w:rFonts w:ascii="Times New Roman" w:hAnsi="Times New Roman"/>
          <w:b/>
          <w:sz w:val="24"/>
          <w:szCs w:val="24"/>
          <w:lang w:val="uk-UA"/>
        </w:rPr>
        <w:t xml:space="preserve"> год на 2024</w:t>
      </w:r>
      <w:r w:rsidRPr="00C5025C">
        <w:rPr>
          <w:rFonts w:ascii="Times New Roman" w:hAnsi="Times New Roman"/>
          <w:b/>
          <w:sz w:val="24"/>
          <w:szCs w:val="24"/>
          <w:lang w:val="uk-UA"/>
        </w:rPr>
        <w:t xml:space="preserve"> р</w:t>
      </w:r>
      <w:r w:rsidR="00C5025C">
        <w:rPr>
          <w:rFonts w:ascii="Times New Roman" w:hAnsi="Times New Roman"/>
          <w:b/>
          <w:sz w:val="24"/>
          <w:szCs w:val="24"/>
          <w:lang w:val="uk-UA"/>
        </w:rPr>
        <w:t>ік</w:t>
      </w:r>
      <w:r w:rsidRPr="00C5025C">
        <w:rPr>
          <w:rFonts w:ascii="Times New Roman" w:hAnsi="Times New Roman"/>
          <w:sz w:val="24"/>
          <w:szCs w:val="24"/>
          <w:lang w:val="uk-UA"/>
        </w:rPr>
        <w:t>.</w:t>
      </w:r>
    </w:p>
    <w:p w:rsidR="00D219B0" w:rsidRPr="0084688E" w:rsidRDefault="00D219B0" w:rsidP="00D219B0">
      <w:pPr>
        <w:spacing w:after="0" w:line="240" w:lineRule="auto"/>
        <w:ind w:firstLine="567"/>
        <w:jc w:val="both"/>
        <w:rPr>
          <w:rFonts w:ascii="Times New Roman" w:hAnsi="Times New Roman"/>
          <w:sz w:val="24"/>
          <w:szCs w:val="24"/>
          <w:lang w:val="uk-UA"/>
        </w:rPr>
      </w:pPr>
      <w:r w:rsidRPr="00C5025C">
        <w:rPr>
          <w:rFonts w:ascii="Times New Roman" w:hAnsi="Times New Roman"/>
          <w:b/>
          <w:sz w:val="24"/>
          <w:szCs w:val="24"/>
          <w:lang w:val="uk-UA"/>
        </w:rPr>
        <w:t>Обґрунтування якісних характеристик</w:t>
      </w:r>
      <w:r w:rsidRPr="0084688E">
        <w:rPr>
          <w:rFonts w:ascii="Times New Roman" w:hAnsi="Times New Roman"/>
          <w:sz w:val="24"/>
          <w:szCs w:val="24"/>
          <w:lang w:val="uk-UA"/>
        </w:rPr>
        <w:t>.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219B0" w:rsidRPr="0084688E"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sz w:val="24"/>
          <w:szCs w:val="24"/>
          <w:lang w:val="uk-UA"/>
        </w:rPr>
        <w:t xml:space="preserve"> </w:t>
      </w:r>
      <w:r w:rsidRPr="0084688E">
        <w:rPr>
          <w:rFonts w:ascii="Times New Roman" w:hAnsi="Times New Roman"/>
          <w:sz w:val="24"/>
          <w:szCs w:val="24"/>
          <w:lang w:val="uk-UA"/>
        </w:rPr>
        <w:t>мережах загального призначення». Стосовно технічних, якісних характеристик предмета закупівлі</w:t>
      </w:r>
      <w:r w:rsidR="006E5B1A">
        <w:rPr>
          <w:rFonts w:ascii="Times New Roman" w:hAnsi="Times New Roman"/>
          <w:sz w:val="24"/>
          <w:szCs w:val="24"/>
          <w:lang w:val="uk-UA"/>
        </w:rPr>
        <w:t xml:space="preserve"> </w:t>
      </w:r>
      <w:r w:rsidRPr="0084688E">
        <w:rPr>
          <w:rFonts w:ascii="Times New Roman" w:hAnsi="Times New Roman"/>
          <w:sz w:val="24"/>
          <w:szCs w:val="24"/>
          <w:lang w:val="uk-UA"/>
        </w:rPr>
        <w:t>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D219B0" w:rsidRPr="0084688E"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D219B0" w:rsidRPr="0084688E"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w:t>
      </w:r>
      <w:r w:rsidRPr="0084688E">
        <w:rPr>
          <w:rFonts w:ascii="Times New Roman" w:hAnsi="Times New Roman"/>
          <w:sz w:val="24"/>
          <w:szCs w:val="24"/>
          <w:lang w:val="uk-UA"/>
        </w:rPr>
        <w:lastRenderedPageBreak/>
        <w:t>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D219B0" w:rsidRPr="0084688E"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D219B0" w:rsidRPr="0084688E" w:rsidRDefault="00D219B0" w:rsidP="00D219B0">
      <w:pPr>
        <w:spacing w:after="0" w:line="240" w:lineRule="auto"/>
        <w:ind w:firstLine="567"/>
        <w:jc w:val="both"/>
        <w:rPr>
          <w:rFonts w:ascii="Times New Roman" w:hAnsi="Times New Roman"/>
          <w:sz w:val="24"/>
          <w:szCs w:val="24"/>
          <w:lang w:val="uk-UA"/>
        </w:rPr>
      </w:pPr>
    </w:p>
    <w:p w:rsidR="00D219B0" w:rsidRPr="005B7423" w:rsidRDefault="00D219B0" w:rsidP="00D219B0">
      <w:pPr>
        <w:spacing w:after="0" w:line="240" w:lineRule="auto"/>
        <w:ind w:firstLine="567"/>
        <w:jc w:val="both"/>
        <w:rPr>
          <w:rFonts w:ascii="Times New Roman" w:hAnsi="Times New Roman"/>
          <w:sz w:val="24"/>
          <w:szCs w:val="24"/>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sectPr w:rsidR="00D219B0" w:rsidSect="00A744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19B0"/>
    <w:rsid w:val="000C5DFE"/>
    <w:rsid w:val="000E134D"/>
    <w:rsid w:val="002B03E4"/>
    <w:rsid w:val="002F46A0"/>
    <w:rsid w:val="003229BB"/>
    <w:rsid w:val="003558AF"/>
    <w:rsid w:val="00385F70"/>
    <w:rsid w:val="003D09C4"/>
    <w:rsid w:val="0044047E"/>
    <w:rsid w:val="00523987"/>
    <w:rsid w:val="0063246D"/>
    <w:rsid w:val="006E5B1A"/>
    <w:rsid w:val="007409D6"/>
    <w:rsid w:val="00785411"/>
    <w:rsid w:val="00796D63"/>
    <w:rsid w:val="007A0433"/>
    <w:rsid w:val="007E50A6"/>
    <w:rsid w:val="00925875"/>
    <w:rsid w:val="0093706F"/>
    <w:rsid w:val="00A70208"/>
    <w:rsid w:val="00A74436"/>
    <w:rsid w:val="00C5025C"/>
    <w:rsid w:val="00C631EA"/>
    <w:rsid w:val="00D219B0"/>
    <w:rsid w:val="00DB6119"/>
    <w:rsid w:val="00E24A22"/>
    <w:rsid w:val="00E43590"/>
    <w:rsid w:val="00F12905"/>
    <w:rsid w:val="00F961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B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19B0"/>
    <w:rPr>
      <w:color w:val="0000FF"/>
      <w:u w:val="single"/>
    </w:rPr>
  </w:style>
  <w:style w:type="paragraph" w:styleId="a4">
    <w:name w:val="List Paragraph"/>
    <w:basedOn w:val="a"/>
    <w:link w:val="a5"/>
    <w:uiPriority w:val="34"/>
    <w:qFormat/>
    <w:rsid w:val="00D219B0"/>
    <w:pPr>
      <w:spacing w:after="160" w:line="259" w:lineRule="auto"/>
      <w:ind w:left="720"/>
      <w:contextualSpacing/>
    </w:pPr>
  </w:style>
  <w:style w:type="character" w:customStyle="1" w:styleId="a5">
    <w:name w:val="Абзац списка Знак"/>
    <w:link w:val="a4"/>
    <w:uiPriority w:val="34"/>
    <w:rsid w:val="00D219B0"/>
    <w:rPr>
      <w:rFonts w:ascii="Calibri" w:eastAsia="Calibri" w:hAnsi="Calibri" w:cs="Times New Roman"/>
      <w:lang w:val="ru-RU"/>
    </w:rPr>
  </w:style>
  <w:style w:type="paragraph" w:styleId="a6">
    <w:name w:val="Normal (Web)"/>
    <w:basedOn w:val="a"/>
    <w:uiPriority w:val="99"/>
    <w:semiHidden/>
    <w:unhideWhenUsed/>
    <w:rsid w:val="00A7020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7">
    <w:name w:val="Основний текст"/>
    <w:basedOn w:val="a"/>
    <w:link w:val="a8"/>
    <w:rsid w:val="00E24A22"/>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a8">
    <w:name w:val="Основний текст_"/>
    <w:link w:val="a7"/>
    <w:rsid w:val="00E24A22"/>
    <w:rPr>
      <w:rFonts w:ascii="Liberation Serif" w:eastAsia="Tahoma" w:hAnsi="Liberation Serif" w:cs="Lohit Devanagari"/>
      <w:color w:val="00000A"/>
      <w:sz w:val="24"/>
      <w:szCs w:val="24"/>
      <w:lang w:eastAsia="zh-CN" w:bidi="hi-IN"/>
    </w:rPr>
  </w:style>
  <w:style w:type="paragraph" w:customStyle="1" w:styleId="Default">
    <w:name w:val="Default"/>
    <w:rsid w:val="003558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0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DF1C-071A-462E-A8A4-0E1661A7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4862</Words>
  <Characters>2772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cp:revision>
  <cp:lastPrinted>2023-12-19T11:51:00Z</cp:lastPrinted>
  <dcterms:created xsi:type="dcterms:W3CDTF">2023-12-20T09:25:00Z</dcterms:created>
  <dcterms:modified xsi:type="dcterms:W3CDTF">2023-12-20T09:25:00Z</dcterms:modified>
</cp:coreProperties>
</file>