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EC91" w14:textId="77777777" w:rsidR="009E31F7" w:rsidRPr="00F85237" w:rsidRDefault="009E31F7" w:rsidP="009E31F7">
      <w:pPr>
        <w:ind w:left="2832" w:firstLine="2838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 xml:space="preserve">ЗАТВЕРДЖУЮ  </w:t>
      </w:r>
    </w:p>
    <w:p w14:paraId="6CEE517D" w14:textId="77777777" w:rsidR="009E31F7" w:rsidRPr="00F85237" w:rsidRDefault="009E31F7" w:rsidP="009E31F7">
      <w:pPr>
        <w:ind w:left="5529" w:right="-188" w:firstLine="135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>Перший заступник начальника</w:t>
      </w:r>
    </w:p>
    <w:p w14:paraId="0DB907F2" w14:textId="77777777" w:rsidR="009E31F7" w:rsidRPr="00F85237" w:rsidRDefault="009E31F7" w:rsidP="009E31F7">
      <w:pPr>
        <w:ind w:left="5529" w:right="-188" w:firstLine="135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 xml:space="preserve">Головного управління </w:t>
      </w:r>
    </w:p>
    <w:p w14:paraId="0E72992C" w14:textId="77777777" w:rsidR="009E31F7" w:rsidRPr="00F85237" w:rsidRDefault="009E31F7" w:rsidP="009E31F7">
      <w:pPr>
        <w:ind w:left="5529" w:right="-188" w:firstLine="135"/>
        <w:rPr>
          <w:sz w:val="24"/>
          <w:szCs w:val="24"/>
          <w:lang w:val="uk-UA"/>
        </w:rPr>
      </w:pPr>
      <w:proofErr w:type="spellStart"/>
      <w:r w:rsidRPr="00F85237">
        <w:rPr>
          <w:sz w:val="24"/>
          <w:szCs w:val="24"/>
          <w:lang w:val="uk-UA"/>
        </w:rPr>
        <w:t>Держпродспоживслужби</w:t>
      </w:r>
      <w:proofErr w:type="spellEnd"/>
    </w:p>
    <w:p w14:paraId="5D6AE0AF" w14:textId="77777777" w:rsidR="009E31F7" w:rsidRPr="00F85237" w:rsidRDefault="009E31F7" w:rsidP="009E31F7">
      <w:pPr>
        <w:ind w:left="5529" w:right="-188" w:firstLine="135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>в Київській області</w:t>
      </w:r>
    </w:p>
    <w:p w14:paraId="683A8026" w14:textId="77777777" w:rsidR="009E31F7" w:rsidRPr="00F85237" w:rsidRDefault="009E31F7" w:rsidP="009E31F7">
      <w:pPr>
        <w:ind w:left="5529"/>
        <w:rPr>
          <w:sz w:val="24"/>
          <w:szCs w:val="24"/>
          <w:lang w:val="uk-UA"/>
        </w:rPr>
      </w:pPr>
    </w:p>
    <w:p w14:paraId="27532532" w14:textId="77777777" w:rsidR="009E31F7" w:rsidRPr="00F85237" w:rsidRDefault="009E31F7" w:rsidP="009E31F7">
      <w:pPr>
        <w:ind w:left="5529" w:firstLine="135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 xml:space="preserve">______________М.В. </w:t>
      </w:r>
      <w:proofErr w:type="spellStart"/>
      <w:r w:rsidRPr="00F85237">
        <w:rPr>
          <w:sz w:val="24"/>
          <w:szCs w:val="24"/>
          <w:lang w:val="uk-UA"/>
        </w:rPr>
        <w:t>Тібеж</w:t>
      </w:r>
      <w:proofErr w:type="spellEnd"/>
    </w:p>
    <w:p w14:paraId="3BC6BE84" w14:textId="77777777" w:rsidR="009E31F7" w:rsidRPr="00F85237" w:rsidRDefault="009E31F7" w:rsidP="009E31F7">
      <w:pPr>
        <w:rPr>
          <w:sz w:val="18"/>
          <w:szCs w:val="18"/>
          <w:lang w:val="uk-UA"/>
        </w:rPr>
      </w:pPr>
      <w:r w:rsidRPr="00F85237">
        <w:rPr>
          <w:sz w:val="24"/>
          <w:szCs w:val="24"/>
          <w:lang w:val="uk-UA"/>
        </w:rPr>
        <w:t xml:space="preserve"> </w:t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24"/>
          <w:szCs w:val="24"/>
          <w:lang w:val="uk-UA"/>
        </w:rPr>
        <w:tab/>
      </w:r>
      <w:r w:rsidRPr="00F85237">
        <w:rPr>
          <w:sz w:val="18"/>
          <w:szCs w:val="18"/>
          <w:lang w:val="uk-UA"/>
        </w:rPr>
        <w:t>(підпис)</w:t>
      </w:r>
    </w:p>
    <w:p w14:paraId="52878F24" w14:textId="4DDEF6E6" w:rsidR="009E31F7" w:rsidRPr="00F85237" w:rsidRDefault="009E31F7" w:rsidP="009E31F7">
      <w:pPr>
        <w:ind w:left="5529"/>
        <w:rPr>
          <w:sz w:val="24"/>
          <w:szCs w:val="24"/>
          <w:lang w:val="uk-UA"/>
        </w:rPr>
      </w:pPr>
      <w:r w:rsidRPr="00F85237">
        <w:rPr>
          <w:sz w:val="24"/>
          <w:szCs w:val="24"/>
          <w:lang w:val="uk-UA"/>
        </w:rPr>
        <w:t xml:space="preserve">« </w:t>
      </w:r>
      <w:r w:rsidR="00B532CF">
        <w:rPr>
          <w:sz w:val="24"/>
          <w:szCs w:val="24"/>
          <w:lang w:val="uk-UA"/>
        </w:rPr>
        <w:t>04</w:t>
      </w:r>
      <w:r w:rsidRPr="00F85237">
        <w:rPr>
          <w:sz w:val="24"/>
          <w:szCs w:val="24"/>
          <w:lang w:val="uk-UA"/>
        </w:rPr>
        <w:t xml:space="preserve"> »</w:t>
      </w:r>
      <w:r w:rsidR="00B532CF">
        <w:rPr>
          <w:sz w:val="24"/>
          <w:szCs w:val="24"/>
          <w:lang w:val="uk-UA"/>
        </w:rPr>
        <w:t xml:space="preserve"> січня</w:t>
      </w:r>
      <w:r w:rsidRPr="00F85237">
        <w:rPr>
          <w:sz w:val="24"/>
          <w:szCs w:val="24"/>
          <w:lang w:val="uk-UA"/>
        </w:rPr>
        <w:t xml:space="preserve"> 2021 р.</w:t>
      </w:r>
    </w:p>
    <w:p w14:paraId="358B32F8" w14:textId="77777777" w:rsidR="009E31F7" w:rsidRDefault="009E31F7" w:rsidP="009E31F7">
      <w:pPr>
        <w:rPr>
          <w:sz w:val="28"/>
          <w:szCs w:val="28"/>
          <w:lang w:val="uk-UA"/>
        </w:rPr>
      </w:pPr>
    </w:p>
    <w:p w14:paraId="382F143C" w14:textId="77777777" w:rsidR="009E31F7" w:rsidRPr="00BB5A40" w:rsidRDefault="009E31F7" w:rsidP="009E31F7">
      <w:pPr>
        <w:pStyle w:val="rvps14"/>
        <w:spacing w:before="0" w:beforeAutospacing="0" w:after="0" w:afterAutospacing="0"/>
        <w:ind w:left="5748" w:hanging="645"/>
        <w:rPr>
          <w:sz w:val="2"/>
          <w:szCs w:val="2"/>
          <w:lang w:val="uk-UA"/>
        </w:rPr>
      </w:pPr>
      <w:r w:rsidRPr="00BB5A40">
        <w:rPr>
          <w:sz w:val="2"/>
          <w:szCs w:val="2"/>
          <w:lang w:val="uk-UA"/>
        </w:rPr>
        <w:t>М.П.</w:t>
      </w:r>
    </w:p>
    <w:p w14:paraId="012807DC" w14:textId="77777777" w:rsidR="009E31F7" w:rsidRDefault="009E31F7" w:rsidP="009E31F7">
      <w:pPr>
        <w:pStyle w:val="rvps14"/>
        <w:spacing w:before="0" w:beforeAutospacing="0" w:after="0" w:afterAutospacing="0"/>
        <w:ind w:left="5748" w:firstLine="624"/>
        <w:rPr>
          <w:sz w:val="28"/>
          <w:szCs w:val="28"/>
          <w:lang w:val="uk-UA"/>
        </w:rPr>
      </w:pPr>
    </w:p>
    <w:p w14:paraId="77C23007" w14:textId="6478401B" w:rsidR="009E31F7" w:rsidRPr="005111AD" w:rsidRDefault="009E31F7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5111AD">
        <w:rPr>
          <w:b/>
          <w:caps/>
          <w:color w:val="000000"/>
          <w:sz w:val="28"/>
          <w:szCs w:val="28"/>
          <w:lang w:val="uk-UA"/>
        </w:rPr>
        <w:t>інформаційнА карткА</w:t>
      </w:r>
      <w:r w:rsidR="0075652C">
        <w:rPr>
          <w:b/>
          <w:caps/>
          <w:color w:val="000000"/>
          <w:sz w:val="28"/>
          <w:szCs w:val="28"/>
          <w:lang w:val="uk-UA"/>
        </w:rPr>
        <w:t xml:space="preserve"> №15.2</w:t>
      </w:r>
    </w:p>
    <w:p w14:paraId="6749CD0F" w14:textId="32D623AB" w:rsidR="00680665" w:rsidRPr="005111AD" w:rsidRDefault="00680665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5111AD">
        <w:rPr>
          <w:b/>
          <w:caps/>
          <w:color w:val="000000"/>
          <w:sz w:val="28"/>
          <w:szCs w:val="28"/>
          <w:lang w:val="uk-UA"/>
        </w:rPr>
        <w:t>АДМІНІСТРАТИВНОЇ ПОСЛУГИ</w:t>
      </w:r>
    </w:p>
    <w:p w14:paraId="566B6284" w14:textId="77777777" w:rsidR="00BB5A40" w:rsidRPr="005111AD" w:rsidRDefault="009E31F7" w:rsidP="009E31F7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111AD">
        <w:rPr>
          <w:sz w:val="28"/>
          <w:szCs w:val="28"/>
          <w:lang w:val="uk-UA"/>
        </w:rPr>
        <w:t xml:space="preserve">з видачі експлуатаційного дозволу </w:t>
      </w:r>
      <w:r w:rsidR="004D7685" w:rsidRPr="005111AD">
        <w:rPr>
          <w:sz w:val="28"/>
          <w:szCs w:val="28"/>
          <w:lang w:val="uk-UA"/>
        </w:rPr>
        <w:t xml:space="preserve">для провадження </w:t>
      </w:r>
      <w:r w:rsidR="00BB5A40" w:rsidRPr="005111AD">
        <w:rPr>
          <w:sz w:val="28"/>
          <w:szCs w:val="28"/>
          <w:lang w:val="uk-UA"/>
        </w:rPr>
        <w:t xml:space="preserve">діяльності: </w:t>
      </w:r>
    </w:p>
    <w:p w14:paraId="60D38AB8" w14:textId="77777777" w:rsidR="0075652C" w:rsidRDefault="00BB5A40" w:rsidP="009E31F7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C04E57">
        <w:rPr>
          <w:sz w:val="26"/>
          <w:szCs w:val="26"/>
          <w:lang w:val="uk-UA"/>
        </w:rPr>
        <w:t xml:space="preserve">на </w:t>
      </w:r>
      <w:proofErr w:type="spellStart"/>
      <w:r w:rsidRPr="00C04E57">
        <w:rPr>
          <w:sz w:val="26"/>
          <w:szCs w:val="26"/>
          <w:lang w:val="uk-UA"/>
        </w:rPr>
        <w:t>потужностях</w:t>
      </w:r>
      <w:proofErr w:type="spellEnd"/>
      <w:r w:rsidRPr="00C04E57">
        <w:rPr>
          <w:sz w:val="26"/>
          <w:szCs w:val="26"/>
          <w:lang w:val="uk-UA"/>
        </w:rPr>
        <w:t xml:space="preserve"> (об’єктах) з переробки неїстівних продуктів</w:t>
      </w:r>
    </w:p>
    <w:p w14:paraId="0E8161D1" w14:textId="2E7D98B9" w:rsidR="00BB5A40" w:rsidRPr="00C04E57" w:rsidRDefault="00BB5A40" w:rsidP="009E31F7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C04E57">
        <w:rPr>
          <w:sz w:val="26"/>
          <w:szCs w:val="26"/>
          <w:lang w:val="uk-UA"/>
        </w:rPr>
        <w:t>тваринного походження;</w:t>
      </w:r>
    </w:p>
    <w:p w14:paraId="2AC33C88" w14:textId="77777777" w:rsidR="009E31F7" w:rsidRPr="005111AD" w:rsidRDefault="009E31F7" w:rsidP="009E31F7">
      <w:pPr>
        <w:jc w:val="center"/>
        <w:rPr>
          <w:sz w:val="28"/>
          <w:szCs w:val="28"/>
          <w:lang w:val="uk-UA"/>
        </w:rPr>
      </w:pPr>
      <w:r w:rsidRPr="005111AD">
        <w:rPr>
          <w:sz w:val="28"/>
          <w:szCs w:val="28"/>
          <w:u w:val="single"/>
          <w:lang w:val="uk-UA"/>
        </w:rPr>
        <w:t xml:space="preserve">Переяслав-Хмельницьке районне управління Головного управління </w:t>
      </w:r>
      <w:proofErr w:type="spellStart"/>
      <w:r w:rsidRPr="005111AD">
        <w:rPr>
          <w:sz w:val="28"/>
          <w:szCs w:val="28"/>
          <w:u w:val="single"/>
          <w:lang w:val="uk-UA"/>
        </w:rPr>
        <w:t>Держпродспоживслужби</w:t>
      </w:r>
      <w:proofErr w:type="spellEnd"/>
      <w:r w:rsidRPr="005111AD">
        <w:rPr>
          <w:sz w:val="28"/>
          <w:szCs w:val="28"/>
          <w:u w:val="single"/>
          <w:lang w:val="uk-UA"/>
        </w:rPr>
        <w:t xml:space="preserve"> в Київській області</w:t>
      </w:r>
    </w:p>
    <w:p w14:paraId="1EF5FBDC" w14:textId="77777777" w:rsidR="009E31F7" w:rsidRDefault="009E31F7" w:rsidP="009E31F7">
      <w:pPr>
        <w:jc w:val="center"/>
        <w:rPr>
          <w:lang w:val="uk-UA"/>
        </w:rPr>
      </w:pPr>
      <w:r>
        <w:rPr>
          <w:lang w:val="uk-UA"/>
        </w:rPr>
        <w:t xml:space="preserve"> (найменування органу, що видає документ дозвільного характеру)</w:t>
      </w:r>
    </w:p>
    <w:p w14:paraId="5DCBE137" w14:textId="77777777" w:rsidR="009E31F7" w:rsidRDefault="009E31F7" w:rsidP="009E31F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79"/>
        <w:gridCol w:w="5440"/>
      </w:tblGrid>
      <w:tr w:rsidR="009E31F7" w:rsidRPr="0075652C" w14:paraId="1E41F903" w14:textId="77777777" w:rsidTr="009E31F7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0F5" w14:textId="77777777" w:rsidR="009E31F7" w:rsidRPr="0075652C" w:rsidRDefault="009E31F7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E31F7" w:rsidRPr="0075652C" w14:paraId="49A5BE1F" w14:textId="77777777" w:rsidTr="0075652C">
        <w:trPr>
          <w:trHeight w:val="2151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20B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48D" w14:textId="77777777" w:rsidR="009E31F7" w:rsidRPr="0075652C" w:rsidRDefault="009E31F7" w:rsidP="0075652C">
            <w:pPr>
              <w:numPr>
                <w:ilvl w:val="0"/>
                <w:numId w:val="1"/>
              </w:numPr>
              <w:tabs>
                <w:tab w:val="left" w:pos="346"/>
                <w:tab w:val="left" w:pos="646"/>
              </w:tabs>
              <w:spacing w:before="60" w:after="60"/>
              <w:ind w:left="-36" w:firstLine="283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Переяславської міської ради</w:t>
            </w:r>
          </w:p>
          <w:p w14:paraId="758C8A42" w14:textId="77777777" w:rsidR="009E31F7" w:rsidRPr="0075652C" w:rsidRDefault="009E31F7" w:rsidP="0075652C">
            <w:pPr>
              <w:numPr>
                <w:ilvl w:val="0"/>
                <w:numId w:val="1"/>
              </w:numPr>
              <w:tabs>
                <w:tab w:val="left" w:pos="346"/>
                <w:tab w:val="left" w:pos="646"/>
              </w:tabs>
              <w:spacing w:before="60" w:after="60"/>
              <w:ind w:left="-36" w:firstLine="283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 xml:space="preserve">Центр з надання адміністративних послуг виконавчого комітету </w:t>
            </w:r>
            <w:proofErr w:type="spellStart"/>
            <w:r w:rsidRPr="0075652C">
              <w:rPr>
                <w:sz w:val="24"/>
                <w:szCs w:val="24"/>
                <w:lang w:val="uk-UA"/>
              </w:rPr>
              <w:t>Студениківської</w:t>
            </w:r>
            <w:proofErr w:type="spellEnd"/>
            <w:r w:rsidRPr="0075652C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14:paraId="285B179E" w14:textId="5D21356A" w:rsidR="009E31F7" w:rsidRPr="0075652C" w:rsidRDefault="009E31F7" w:rsidP="0075652C">
            <w:pPr>
              <w:numPr>
                <w:ilvl w:val="0"/>
                <w:numId w:val="1"/>
              </w:numPr>
              <w:tabs>
                <w:tab w:val="left" w:pos="346"/>
                <w:tab w:val="left" w:pos="646"/>
              </w:tabs>
              <w:spacing w:before="60" w:after="60"/>
              <w:ind w:left="-36" w:firstLine="283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75652C">
              <w:rPr>
                <w:sz w:val="24"/>
                <w:szCs w:val="24"/>
                <w:lang w:val="uk-UA"/>
              </w:rPr>
              <w:t>Дівичківської</w:t>
            </w:r>
            <w:proofErr w:type="spellEnd"/>
            <w:r w:rsidRPr="0075652C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9E31F7" w:rsidRPr="0075652C" w14:paraId="1D8C8BF0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E2A" w14:textId="77777777" w:rsidR="009E31F7" w:rsidRPr="0075652C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877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D21" w14:textId="77777777" w:rsidR="009E31F7" w:rsidRPr="0075652C" w:rsidRDefault="009E31F7" w:rsidP="0075652C">
            <w:pPr>
              <w:numPr>
                <w:ilvl w:val="0"/>
                <w:numId w:val="2"/>
              </w:numPr>
              <w:spacing w:before="60" w:after="60"/>
              <w:ind w:left="0"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08400, Київська область, м. Переяслав, вул. Богдана Хмельницького, 27/25;</w:t>
            </w:r>
          </w:p>
          <w:p w14:paraId="2215ED97" w14:textId="3842DD69" w:rsidR="009E31F7" w:rsidRPr="0075652C" w:rsidRDefault="009E31F7" w:rsidP="0075652C">
            <w:pPr>
              <w:numPr>
                <w:ilvl w:val="0"/>
                <w:numId w:val="2"/>
              </w:numPr>
              <w:spacing w:before="60" w:after="60"/>
              <w:ind w:left="0"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08421, Київська область, Бориспільський (Переяслав-Хмельницький)</w:t>
            </w:r>
            <w:r w:rsidR="00B8002C" w:rsidRPr="007565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р-н, с. </w:t>
            </w:r>
            <w:proofErr w:type="spellStart"/>
            <w:r w:rsidRPr="0075652C">
              <w:rPr>
                <w:color w:val="000000"/>
                <w:sz w:val="24"/>
                <w:szCs w:val="24"/>
                <w:lang w:val="uk-UA"/>
              </w:rPr>
              <w:t>Студеники</w:t>
            </w:r>
            <w:proofErr w:type="spellEnd"/>
            <w:r w:rsidRPr="0075652C">
              <w:rPr>
                <w:color w:val="000000"/>
                <w:sz w:val="24"/>
                <w:szCs w:val="24"/>
                <w:lang w:val="uk-UA"/>
              </w:rPr>
              <w:t>, вул. Переяславська,19, 1-й поверх;</w:t>
            </w:r>
          </w:p>
          <w:p w14:paraId="3E488469" w14:textId="42266AAF" w:rsidR="009E31F7" w:rsidRPr="0075652C" w:rsidRDefault="009E31F7" w:rsidP="0075652C">
            <w:pPr>
              <w:numPr>
                <w:ilvl w:val="0"/>
                <w:numId w:val="2"/>
              </w:numPr>
              <w:spacing w:before="60" w:after="60"/>
              <w:ind w:left="0"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08434, Київська область, Бориспільський (Переяслав-Хмельницький) р-н, с. </w:t>
            </w:r>
            <w:proofErr w:type="spellStart"/>
            <w:r w:rsidRPr="0075652C">
              <w:rPr>
                <w:color w:val="000000"/>
                <w:sz w:val="24"/>
                <w:szCs w:val="24"/>
                <w:lang w:val="uk-UA"/>
              </w:rPr>
              <w:t>Дівички</w:t>
            </w:r>
            <w:proofErr w:type="spellEnd"/>
            <w:r w:rsidRPr="0075652C">
              <w:rPr>
                <w:color w:val="000000"/>
                <w:sz w:val="24"/>
                <w:szCs w:val="24"/>
                <w:lang w:val="uk-UA"/>
              </w:rPr>
              <w:t>, вул. Гагаріна, 10/1 прим.1</w:t>
            </w:r>
            <w:r w:rsidR="00B8002C" w:rsidRPr="0075652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7F0C7FB7" w14:textId="4A3F0C52" w:rsidR="009E31F7" w:rsidRPr="0075652C" w:rsidRDefault="00B8002C" w:rsidP="0075652C">
            <w:pPr>
              <w:numPr>
                <w:ilvl w:val="0"/>
                <w:numId w:val="2"/>
              </w:numPr>
              <w:spacing w:before="60" w:after="60"/>
              <w:ind w:left="0"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Переяслав-Хмельницьке районне управління Головного управління </w:t>
            </w:r>
            <w:proofErr w:type="spellStart"/>
            <w:r w:rsidRPr="0075652C">
              <w:rPr>
                <w:color w:val="000000"/>
                <w:sz w:val="24"/>
                <w:szCs w:val="24"/>
                <w:lang w:val="uk-UA"/>
              </w:rPr>
              <w:t>Держпродсподивслужби</w:t>
            </w:r>
            <w:proofErr w:type="spellEnd"/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 в Київській області 08400, Київська область, м. Переяслав, вул. Ярмаркова, 51</w:t>
            </w:r>
          </w:p>
        </w:tc>
      </w:tr>
      <w:tr w:rsidR="009E31F7" w:rsidRPr="0075652C" w14:paraId="341E5AE4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4CA" w14:textId="77777777" w:rsidR="009E31F7" w:rsidRPr="0075652C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19D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1C6" w14:textId="77777777" w:rsidR="009E31F7" w:rsidRPr="0075652C" w:rsidRDefault="009E31F7" w:rsidP="0075652C">
            <w:pPr>
              <w:spacing w:before="60" w:after="60"/>
              <w:ind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Відповідно до правил внутрішнього трудового розпорядку:</w:t>
            </w:r>
          </w:p>
          <w:p w14:paraId="6C9B4410" w14:textId="3B1888C5" w:rsidR="009E31F7" w:rsidRPr="0075652C" w:rsidRDefault="009E31F7" w:rsidP="0075652C">
            <w:pPr>
              <w:spacing w:before="60" w:after="60"/>
              <w:ind w:firstLine="23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75652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8002C" w:rsidRPr="0075652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н., ср., чт., пт., передсвяткові дні – з 09.00 до 16.00</w:t>
            </w:r>
          </w:p>
          <w:p w14:paraId="1B8EFB86" w14:textId="77777777" w:rsidR="009E31F7" w:rsidRPr="0075652C" w:rsidRDefault="009E31F7" w:rsidP="0075652C">
            <w:pPr>
              <w:spacing w:before="60" w:after="60"/>
              <w:ind w:firstLine="23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(передсвяткові у п’ятницю – до 15.00)</w:t>
            </w:r>
          </w:p>
          <w:p w14:paraId="5753F1C2" w14:textId="77777777" w:rsidR="009E31F7" w:rsidRPr="0075652C" w:rsidRDefault="009E31F7" w:rsidP="0075652C">
            <w:pPr>
              <w:spacing w:before="60" w:after="60"/>
              <w:ind w:firstLine="23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вівторок – з 08.00 до 20.00</w:t>
            </w:r>
          </w:p>
          <w:p w14:paraId="4A6E9484" w14:textId="7A79BB20" w:rsidR="009E31F7" w:rsidRPr="0075652C" w:rsidRDefault="009E31F7" w:rsidP="0075652C">
            <w:pPr>
              <w:spacing w:before="60" w:after="60"/>
              <w:ind w:firstLine="23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вихідні дні – субота, неділя</w:t>
            </w:r>
          </w:p>
          <w:p w14:paraId="4C69C0C8" w14:textId="3DEF7655" w:rsidR="009E31F7" w:rsidRPr="0075652C" w:rsidRDefault="009E31F7" w:rsidP="0075652C">
            <w:pPr>
              <w:spacing w:line="276" w:lineRule="auto"/>
              <w:ind w:firstLine="232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2. </w:t>
            </w:r>
            <w:r w:rsidR="00B8002C" w:rsidRPr="0075652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Пн; Вт.; Ср.: 09.00-16.15</w:t>
            </w:r>
          </w:p>
          <w:p w14:paraId="10159BCA" w14:textId="77777777" w:rsidR="009E31F7" w:rsidRPr="0075652C" w:rsidRDefault="009E31F7" w:rsidP="0075652C">
            <w:pPr>
              <w:spacing w:line="276" w:lineRule="auto"/>
              <w:ind w:firstLine="91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Чт.</w:t>
            </w:r>
            <w:r w:rsidRPr="0075652C">
              <w:rPr>
                <w:i/>
                <w:iCs/>
                <w:color w:val="000000"/>
                <w:sz w:val="24"/>
                <w:szCs w:val="24"/>
              </w:rPr>
              <w:t>: 09.00-20.00</w:t>
            </w:r>
          </w:p>
          <w:p w14:paraId="280653C6" w14:textId="77777777" w:rsidR="009E31F7" w:rsidRPr="0075652C" w:rsidRDefault="009E31F7" w:rsidP="0075652C">
            <w:pPr>
              <w:spacing w:line="276" w:lineRule="auto"/>
              <w:ind w:firstLine="91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Пт.</w:t>
            </w:r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: 09.00-16.00 </w:t>
            </w:r>
          </w:p>
          <w:p w14:paraId="15C8A009" w14:textId="23F7B6DD" w:rsidR="009E31F7" w:rsidRPr="0075652C" w:rsidRDefault="009E31F7" w:rsidP="0075652C">
            <w:pPr>
              <w:spacing w:line="276" w:lineRule="auto"/>
              <w:ind w:firstLine="91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Вихідні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дні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субота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неділя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святкові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</w:rPr>
              <w:t>дні</w:t>
            </w:r>
            <w:proofErr w:type="spellEnd"/>
          </w:p>
          <w:p w14:paraId="7BC440F9" w14:textId="360FFA8D" w:rsidR="009E31F7" w:rsidRPr="0075652C" w:rsidRDefault="009E31F7" w:rsidP="0075652C">
            <w:pPr>
              <w:spacing w:before="60" w:after="60"/>
              <w:ind w:firstLine="91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B8002C"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Пн.; Вт.; Чт.: 08.00 - 17.00</w:t>
            </w:r>
          </w:p>
          <w:p w14:paraId="32FD99CD" w14:textId="77777777" w:rsidR="009E31F7" w:rsidRPr="0075652C" w:rsidRDefault="009E31F7" w:rsidP="0075652C">
            <w:pPr>
              <w:spacing w:before="60" w:after="60"/>
              <w:ind w:firstLine="91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Ср.: 08.00 - 20.00</w:t>
            </w:r>
          </w:p>
          <w:p w14:paraId="4602255D" w14:textId="77777777" w:rsidR="009E31F7" w:rsidRPr="0075652C" w:rsidRDefault="009E31F7" w:rsidP="0075652C">
            <w:pPr>
              <w:spacing w:before="60" w:after="60"/>
              <w:ind w:firstLine="91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Пт.: 08.00 - 16.00</w:t>
            </w:r>
          </w:p>
          <w:p w14:paraId="27F35087" w14:textId="331AE1B5" w:rsidR="00B8002C" w:rsidRPr="0075652C" w:rsidRDefault="009E31F7" w:rsidP="0075652C">
            <w:pPr>
              <w:spacing w:before="60" w:after="60"/>
              <w:ind w:firstLine="91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Вихідні дні: субота, неділя</w:t>
            </w:r>
          </w:p>
          <w:p w14:paraId="23CD5215" w14:textId="2CB1D4EA" w:rsidR="00B8002C" w:rsidRPr="0075652C" w:rsidRDefault="00B8002C" w:rsidP="0075652C">
            <w:pPr>
              <w:spacing w:before="60" w:after="60"/>
              <w:ind w:firstLine="91"/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Пн. - Пт. з 8.00-17.00</w:t>
            </w:r>
          </w:p>
          <w:p w14:paraId="1614B988" w14:textId="495EB16E" w:rsidR="009E31F7" w:rsidRPr="0075652C" w:rsidRDefault="00B8002C" w:rsidP="0075652C">
            <w:pPr>
              <w:spacing w:before="60" w:after="60"/>
              <w:ind w:firstLine="91"/>
              <w:jc w:val="both"/>
              <w:rPr>
                <w:i/>
                <w:color w:val="000000"/>
                <w:sz w:val="24"/>
                <w:szCs w:val="24"/>
                <w:highlight w:val="green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Субота з 8.00-15.00</w:t>
            </w:r>
          </w:p>
        </w:tc>
      </w:tr>
      <w:tr w:rsidR="009E31F7" w:rsidRPr="0075652C" w14:paraId="754CD74F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76C" w14:textId="77777777" w:rsidR="009E31F7" w:rsidRPr="0075652C" w:rsidRDefault="009E31F7">
            <w:pPr>
              <w:spacing w:before="60" w:after="60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4E7F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B0A" w14:textId="77777777" w:rsidR="009E31F7" w:rsidRPr="0075652C" w:rsidRDefault="000058C8" w:rsidP="0075652C">
            <w:pPr>
              <w:spacing w:before="60" w:after="60"/>
              <w:rPr>
                <w:i/>
                <w:iCs/>
                <w:sz w:val="24"/>
                <w:szCs w:val="24"/>
                <w:u w:val="single"/>
                <w:lang w:val="uk-UA"/>
              </w:rPr>
            </w:pPr>
            <w:hyperlink r:id="rId5" w:history="1">
              <w:r w:rsidR="009E31F7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phmcnap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</w:rPr>
                <w:t>@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gmail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com</w:t>
              </w:r>
            </w:hyperlink>
            <w:r w:rsidR="009E31F7" w:rsidRPr="0075652C">
              <w:rPr>
                <w:i/>
                <w:iCs/>
                <w:sz w:val="24"/>
                <w:szCs w:val="24"/>
                <w:u w:val="single"/>
                <w:lang w:val="uk-UA"/>
              </w:rPr>
              <w:t xml:space="preserve">; </w:t>
            </w:r>
            <w:proofErr w:type="spellStart"/>
            <w:r w:rsidR="009E31F7" w:rsidRPr="0075652C">
              <w:rPr>
                <w:i/>
                <w:iCs/>
                <w:sz w:val="24"/>
                <w:szCs w:val="24"/>
                <w:u w:val="single"/>
                <w:lang w:val="uk-UA"/>
              </w:rPr>
              <w:t>тел</w:t>
            </w:r>
            <w:proofErr w:type="spellEnd"/>
            <w:r w:rsidR="009E31F7" w:rsidRPr="0075652C">
              <w:rPr>
                <w:i/>
                <w:iCs/>
                <w:sz w:val="24"/>
                <w:szCs w:val="24"/>
                <w:u w:val="single"/>
                <w:lang w:val="uk-UA"/>
              </w:rPr>
              <w:t xml:space="preserve">.: </w:t>
            </w:r>
            <w:r w:rsidR="009E31F7" w:rsidRPr="0075652C">
              <w:rPr>
                <w:i/>
                <w:iCs/>
                <w:sz w:val="24"/>
                <w:szCs w:val="24"/>
                <w:u w:val="single"/>
                <w:shd w:val="clear" w:color="auto" w:fill="FCFCFC"/>
              </w:rPr>
              <w:t> (04567) 5-</w:t>
            </w:r>
            <w:r w:rsidR="009E31F7" w:rsidRPr="0075652C">
              <w:rPr>
                <w:i/>
                <w:iCs/>
                <w:sz w:val="24"/>
                <w:szCs w:val="24"/>
                <w:u w:val="single"/>
                <w:shd w:val="clear" w:color="auto" w:fill="FCFCFC"/>
                <w:lang w:val="uk-UA"/>
              </w:rPr>
              <w:t>25</w:t>
            </w:r>
            <w:r w:rsidR="009E31F7" w:rsidRPr="0075652C">
              <w:rPr>
                <w:i/>
                <w:iCs/>
                <w:sz w:val="24"/>
                <w:szCs w:val="24"/>
                <w:u w:val="single"/>
                <w:shd w:val="clear" w:color="auto" w:fill="FCFCFC"/>
              </w:rPr>
              <w:t>-</w:t>
            </w:r>
            <w:r w:rsidR="009E31F7" w:rsidRPr="0075652C">
              <w:rPr>
                <w:i/>
                <w:iCs/>
                <w:sz w:val="24"/>
                <w:szCs w:val="24"/>
                <w:u w:val="single"/>
                <w:shd w:val="clear" w:color="auto" w:fill="FCFCFC"/>
                <w:lang w:val="uk-UA"/>
              </w:rPr>
              <w:t>60</w:t>
            </w:r>
          </w:p>
          <w:p w14:paraId="1AA7870C" w14:textId="77777777" w:rsidR="009E31F7" w:rsidRPr="0075652C" w:rsidRDefault="000058C8" w:rsidP="0075652C">
            <w:pPr>
              <w:spacing w:before="60" w:after="60"/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</w:pPr>
            <w:hyperlink r:id="rId6" w:history="1"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studenikisr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uk-UA"/>
                </w:rPr>
                <w:t>@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ukr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uk-UA"/>
                </w:rPr>
                <w:t>.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BFBFB"/>
                  <w:lang w:val="en-US"/>
                </w:rPr>
                <w:t>net</w:t>
              </w:r>
            </w:hyperlink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 xml:space="preserve">; </w:t>
            </w:r>
            <w:proofErr w:type="spellStart"/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>тел</w:t>
            </w:r>
            <w:proofErr w:type="spellEnd"/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BFBFB"/>
                <w:lang w:val="uk-UA"/>
              </w:rPr>
              <w:t xml:space="preserve">.: </w:t>
            </w:r>
            <w:r w:rsidR="009E31F7" w:rsidRPr="0075652C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BFBFB"/>
              </w:rPr>
              <w:t>(04567) 2-72-72 </w:t>
            </w:r>
          </w:p>
          <w:p w14:paraId="27F486F1" w14:textId="77777777" w:rsidR="009E31F7" w:rsidRPr="0075652C" w:rsidRDefault="000058C8" w:rsidP="0075652C">
            <w:pPr>
              <w:spacing w:before="60" w:after="60"/>
              <w:rPr>
                <w:i/>
                <w:iCs/>
                <w:sz w:val="24"/>
                <w:szCs w:val="24"/>
                <w:u w:val="single"/>
                <w:lang w:val="uk-UA"/>
              </w:rPr>
            </w:pPr>
            <w:hyperlink r:id="rId7" w:history="1"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cnapdivi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4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kiotg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ukr</w:t>
              </w:r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="009E31F7" w:rsidRPr="0075652C">
                <w:rPr>
                  <w:rStyle w:val="a3"/>
                  <w:i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net</w:t>
              </w:r>
              <w:proofErr w:type="spellEnd"/>
            </w:hyperlink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 ; </w:t>
            </w:r>
            <w:proofErr w:type="spellStart"/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тел</w:t>
            </w:r>
            <w:proofErr w:type="spellEnd"/>
            <w:r w:rsidR="009E31F7" w:rsidRPr="0075652C">
              <w:rPr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="009E31F7" w:rsidRPr="0075652C">
              <w:rPr>
                <w:i/>
                <w:iCs/>
                <w:sz w:val="24"/>
                <w:szCs w:val="24"/>
                <w:u w:val="single"/>
                <w:shd w:val="clear" w:color="auto" w:fill="FFFFFF"/>
              </w:rPr>
              <w:t>(044) 299-96-45</w:t>
            </w:r>
          </w:p>
          <w:p w14:paraId="6AE98C23" w14:textId="7E8E28A9" w:rsidR="009E31F7" w:rsidRPr="0075652C" w:rsidRDefault="000058C8" w:rsidP="0075652C">
            <w:pPr>
              <w:spacing w:before="60" w:after="60"/>
              <w:rPr>
                <w:i/>
                <w:iCs/>
                <w:sz w:val="24"/>
                <w:szCs w:val="24"/>
                <w:lang w:val="uk-UA"/>
              </w:rPr>
            </w:pPr>
            <w:hyperlink r:id="rId8" w:history="1">
              <w:r w:rsidR="004D7685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pereyaslav</w:t>
              </w:r>
              <w:r w:rsidR="004D7685" w:rsidRPr="0075652C">
                <w:rPr>
                  <w:rStyle w:val="a3"/>
                  <w:i/>
                  <w:iCs/>
                  <w:sz w:val="24"/>
                  <w:szCs w:val="24"/>
                </w:rPr>
                <w:t>@</w:t>
              </w:r>
              <w:r w:rsidR="004D7685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dpssko</w:t>
              </w:r>
              <w:r w:rsidR="004D7685" w:rsidRPr="0075652C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r w:rsidR="004D7685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gov</w:t>
              </w:r>
              <w:r w:rsidR="004D7685" w:rsidRPr="0075652C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4D7685" w:rsidRPr="0075652C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4D7685" w:rsidRPr="0075652C">
              <w:rPr>
                <w:i/>
                <w:iCs/>
                <w:sz w:val="24"/>
                <w:szCs w:val="24"/>
                <w:lang w:val="uk-UA"/>
              </w:rPr>
              <w:t xml:space="preserve"> ; </w:t>
            </w:r>
            <w:proofErr w:type="spellStart"/>
            <w:r w:rsidR="004D7685" w:rsidRPr="0075652C">
              <w:rPr>
                <w:i/>
                <w:iCs/>
                <w:sz w:val="24"/>
                <w:szCs w:val="24"/>
                <w:lang w:val="uk-UA"/>
              </w:rPr>
              <w:t>тел</w:t>
            </w:r>
            <w:proofErr w:type="spellEnd"/>
            <w:r w:rsidR="004D7685" w:rsidRPr="0075652C">
              <w:rPr>
                <w:i/>
                <w:iCs/>
                <w:sz w:val="24"/>
                <w:szCs w:val="24"/>
                <w:lang w:val="uk-UA"/>
              </w:rPr>
              <w:t>.: (04567) 5-46-41</w:t>
            </w:r>
          </w:p>
          <w:p w14:paraId="1CB20A96" w14:textId="77777777" w:rsidR="009E31F7" w:rsidRPr="0075652C" w:rsidRDefault="009E31F7" w:rsidP="0075652C">
            <w:pPr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сайт Головного управління </w:t>
            </w:r>
            <w:proofErr w:type="spellStart"/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5652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в Київській області </w:t>
            </w:r>
            <w:hyperlink r:id="rId9" w:history="1">
              <w:r w:rsidRPr="0075652C">
                <w:rPr>
                  <w:rStyle w:val="a3"/>
                  <w:i/>
                  <w:iCs/>
                  <w:color w:val="000000"/>
                  <w:sz w:val="24"/>
                  <w:szCs w:val="24"/>
                  <w:lang w:val="uk-UA"/>
                </w:rPr>
                <w:t>http://oblvet.org.ua</w:t>
              </w:r>
            </w:hyperlink>
          </w:p>
        </w:tc>
      </w:tr>
      <w:tr w:rsidR="009E31F7" w:rsidRPr="0075652C" w14:paraId="5DAA77E0" w14:textId="77777777" w:rsidTr="009E31F7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218" w14:textId="77777777" w:rsidR="009E31F7" w:rsidRPr="0075652C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1F7" w:rsidRPr="0075652C" w14:paraId="53194679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F50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255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A81" w14:textId="37530625" w:rsidR="009E31F7" w:rsidRPr="0075652C" w:rsidRDefault="009E31F7" w:rsidP="0075652C">
            <w:pPr>
              <w:spacing w:before="60" w:after="60"/>
              <w:ind w:firstLine="232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 xml:space="preserve">Закони України "Про основні принципи та вимоги до безпечності та якості харчових продуктів, ст. 23, 24, </w:t>
            </w: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"Про дозвільну систему у сфері господарської діяльності", «Про адміністративні послуги», ст. 8, </w:t>
            </w:r>
            <w:r w:rsidRPr="0075652C">
              <w:rPr>
                <w:rStyle w:val="rvts23"/>
                <w:sz w:val="24"/>
                <w:szCs w:val="24"/>
                <w:lang w:val="uk-UA"/>
              </w:rPr>
              <w:t>«Про Перелік документів дозвільного характеру у сфері господарської діяльності».</w:t>
            </w:r>
          </w:p>
        </w:tc>
      </w:tr>
      <w:tr w:rsidR="009E31F7" w:rsidRPr="0075652C" w14:paraId="609E65CA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611C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7C9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EBA" w14:textId="6F6BC07D" w:rsidR="009E31F7" w:rsidRPr="0075652C" w:rsidRDefault="009E31F7" w:rsidP="0075652C">
            <w:pPr>
              <w:ind w:firstLine="91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втратив чинність, деяких постанов Кабінету Міністрів України»</w:t>
            </w:r>
          </w:p>
          <w:p w14:paraId="6FDB5510" w14:textId="156C3F03" w:rsidR="009E31F7" w:rsidRPr="0075652C" w:rsidRDefault="009E31F7" w:rsidP="0075652C">
            <w:pPr>
              <w:ind w:firstLine="91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Постанова Кабінету Міністрів України від 20 лютого 2013 р. №118 «Про затвердження Примірного положення про центр надання адміністративних послуг»</w:t>
            </w:r>
          </w:p>
          <w:p w14:paraId="4C5B2B71" w14:textId="77777777" w:rsidR="009E31F7" w:rsidRPr="0075652C" w:rsidRDefault="009E31F7" w:rsidP="0075652C">
            <w:pPr>
              <w:ind w:firstLine="91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Розпорядження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9E31F7" w:rsidRPr="0075652C" w14:paraId="525C4D81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B1F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DF4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D60" w14:textId="756B8B4F" w:rsidR="009E31F7" w:rsidRPr="0075652C" w:rsidRDefault="009E31F7" w:rsidP="001039F0">
            <w:pPr>
              <w:spacing w:before="60" w:after="60"/>
              <w:ind w:firstLine="91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Cs/>
                <w:sz w:val="24"/>
                <w:szCs w:val="24"/>
                <w:lang w:val="uk-UA"/>
              </w:rPr>
              <w:t>Наказ Міністерства аграрної політики та продовольства України від 10 лютого 2016 року №40</w:t>
            </w:r>
          </w:p>
        </w:tc>
      </w:tr>
      <w:tr w:rsidR="009E31F7" w:rsidRPr="0075652C" w14:paraId="6CB9A8A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1C7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910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F27" w14:textId="6F16BEB2" w:rsidR="009E31F7" w:rsidRPr="0075652C" w:rsidRDefault="00B8002C" w:rsidP="001039F0">
            <w:pPr>
              <w:spacing w:before="60" w:after="60"/>
              <w:ind w:firstLine="9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Рішення міської</w:t>
            </w:r>
            <w:r w:rsidR="002E0E67" w:rsidRPr="0075652C">
              <w:rPr>
                <w:color w:val="000000"/>
                <w:sz w:val="24"/>
                <w:szCs w:val="24"/>
                <w:lang w:val="uk-UA"/>
              </w:rPr>
              <w:t>/сільської</w:t>
            </w: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 ради «Про затвердження переліку адміністративних послуг»</w:t>
            </w:r>
          </w:p>
        </w:tc>
      </w:tr>
      <w:tr w:rsidR="009E31F7" w:rsidRPr="0075652C" w14:paraId="07D4528A" w14:textId="77777777" w:rsidTr="009E31F7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0011" w14:textId="77777777" w:rsidR="009E31F7" w:rsidRPr="0075652C" w:rsidRDefault="009E31F7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9E31F7" w:rsidRPr="0075652C" w14:paraId="60EF57F8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1ABF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E70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508" w14:textId="604EAF63" w:rsidR="009E31F7" w:rsidRPr="0075652C" w:rsidRDefault="009E31F7" w:rsidP="001039F0">
            <w:pPr>
              <w:pStyle w:val="3"/>
              <w:spacing w:before="0" w:beforeAutospacing="0" w:after="0" w:afterAutospacing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75652C">
              <w:rPr>
                <w:rStyle w:val="a3"/>
                <w:b w:val="0"/>
                <w:bCs w:val="0"/>
                <w:color w:val="auto"/>
                <w:sz w:val="24"/>
                <w:szCs w:val="24"/>
                <w:u w:val="none"/>
                <w:lang w:val="uk-UA"/>
              </w:rPr>
              <w:t xml:space="preserve">Провадження діяльності </w:t>
            </w:r>
            <w:r w:rsidR="004D7685" w:rsidRPr="0075652C">
              <w:rPr>
                <w:b w:val="0"/>
                <w:bCs w:val="0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4D7685" w:rsidRPr="0075652C">
              <w:rPr>
                <w:b w:val="0"/>
                <w:bCs w:val="0"/>
                <w:sz w:val="24"/>
                <w:szCs w:val="24"/>
                <w:lang w:val="uk-UA"/>
              </w:rPr>
              <w:t>потужностях</w:t>
            </w:r>
            <w:proofErr w:type="spellEnd"/>
            <w:r w:rsidR="004D7685" w:rsidRPr="0075652C">
              <w:rPr>
                <w:b w:val="0"/>
                <w:bCs w:val="0"/>
                <w:sz w:val="24"/>
                <w:szCs w:val="24"/>
                <w:lang w:val="uk-UA"/>
              </w:rPr>
              <w:t xml:space="preserve"> (об’єктах) з </w:t>
            </w:r>
            <w:r w:rsidR="00725BEA" w:rsidRPr="0075652C">
              <w:rPr>
                <w:b w:val="0"/>
                <w:bCs w:val="0"/>
                <w:sz w:val="24"/>
                <w:szCs w:val="24"/>
                <w:lang w:val="uk-UA"/>
              </w:rPr>
              <w:t xml:space="preserve">виробництва, змішування та </w:t>
            </w:r>
            <w:r w:rsidR="00725BEA" w:rsidRPr="0075652C">
              <w:rPr>
                <w:b w:val="0"/>
                <w:bCs w:val="0"/>
                <w:sz w:val="24"/>
                <w:szCs w:val="24"/>
                <w:lang w:val="uk-UA"/>
              </w:rPr>
              <w:lastRenderedPageBreak/>
              <w:t xml:space="preserve">приготування кормових добавок, </w:t>
            </w:r>
            <w:proofErr w:type="spellStart"/>
            <w:r w:rsidR="00725BEA" w:rsidRPr="0075652C">
              <w:rPr>
                <w:b w:val="0"/>
                <w:bCs w:val="0"/>
                <w:sz w:val="24"/>
                <w:szCs w:val="24"/>
                <w:lang w:val="uk-UA"/>
              </w:rPr>
              <w:t>преміксів</w:t>
            </w:r>
            <w:proofErr w:type="spellEnd"/>
            <w:r w:rsidR="00725BEA" w:rsidRPr="0075652C">
              <w:rPr>
                <w:b w:val="0"/>
                <w:bCs w:val="0"/>
                <w:sz w:val="24"/>
                <w:szCs w:val="24"/>
                <w:lang w:val="uk-UA"/>
              </w:rPr>
              <w:t xml:space="preserve"> і кормів</w:t>
            </w:r>
          </w:p>
        </w:tc>
      </w:tr>
      <w:tr w:rsidR="009E31F7" w:rsidRPr="0075652C" w14:paraId="13F7D5D5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CCB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D093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F4C" w14:textId="567C0C20" w:rsidR="009E31F7" w:rsidRPr="0075652C" w:rsidRDefault="009E31F7" w:rsidP="001039F0">
            <w:pPr>
              <w:ind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1. Заява.</w:t>
            </w:r>
          </w:p>
          <w:p w14:paraId="238542BE" w14:textId="10B727BF" w:rsidR="009E31F7" w:rsidRPr="0075652C" w:rsidRDefault="009E31F7" w:rsidP="001039F0">
            <w:pPr>
              <w:ind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2</w:t>
            </w:r>
            <w:r w:rsidRPr="0075652C">
              <w:rPr>
                <w:b/>
                <w:sz w:val="24"/>
                <w:szCs w:val="24"/>
                <w:lang w:val="uk-UA"/>
              </w:rPr>
              <w:t>.</w:t>
            </w:r>
            <w:bookmarkStart w:id="0" w:name="27"/>
            <w:bookmarkEnd w:id="0"/>
            <w:r w:rsidRPr="0075652C"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1" w:name="28"/>
            <w:bookmarkEnd w:id="1"/>
            <w:r w:rsidR="004D7685" w:rsidRPr="0075652C">
              <w:rPr>
                <w:color w:val="000000"/>
                <w:sz w:val="24"/>
                <w:szCs w:val="24"/>
                <w:lang w:val="uk-UA"/>
              </w:rPr>
              <w:t xml:space="preserve">Інформація </w:t>
            </w:r>
            <w:r w:rsidR="00862B4A" w:rsidRPr="0075652C">
              <w:rPr>
                <w:color w:val="000000"/>
                <w:sz w:val="24"/>
                <w:szCs w:val="24"/>
                <w:lang w:val="uk-UA"/>
              </w:rPr>
              <w:t xml:space="preserve">(3 довідки) </w:t>
            </w:r>
            <w:r w:rsidR="004D7685" w:rsidRPr="0075652C">
              <w:rPr>
                <w:color w:val="000000"/>
                <w:sz w:val="24"/>
                <w:szCs w:val="24"/>
                <w:lang w:val="uk-UA"/>
              </w:rPr>
              <w:t>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14:paraId="3ED1DC29" w14:textId="35EBB253" w:rsidR="00725BEA" w:rsidRPr="0075652C" w:rsidRDefault="00725BEA" w:rsidP="001039F0">
            <w:pPr>
              <w:ind w:firstLine="232"/>
              <w:jc w:val="both"/>
              <w:rPr>
                <w:rStyle w:val="a3"/>
                <w:sz w:val="24"/>
                <w:szCs w:val="24"/>
                <w:u w:val="none"/>
                <w:lang w:val="uk-UA"/>
              </w:rPr>
            </w:pPr>
            <w:r w:rsidRPr="0075652C">
              <w:rPr>
                <w:rStyle w:val="a3"/>
                <w:color w:val="000000"/>
                <w:sz w:val="24"/>
                <w:szCs w:val="24"/>
                <w:u w:val="none"/>
                <w:lang w:val="uk-UA"/>
              </w:rPr>
              <w:t xml:space="preserve">3. Умовою для видачі експлуатаційного дозволу є дотриманням оператором </w:t>
            </w:r>
            <w:proofErr w:type="spellStart"/>
            <w:r w:rsidRPr="0075652C">
              <w:rPr>
                <w:rStyle w:val="a3"/>
                <w:color w:val="000000"/>
                <w:sz w:val="24"/>
                <w:szCs w:val="24"/>
                <w:u w:val="none"/>
                <w:lang w:val="uk-UA"/>
              </w:rPr>
              <w:t>потужностей</w:t>
            </w:r>
            <w:proofErr w:type="spellEnd"/>
            <w:r w:rsidRPr="0075652C">
              <w:rPr>
                <w:rStyle w:val="a3"/>
                <w:color w:val="000000"/>
                <w:sz w:val="24"/>
                <w:szCs w:val="24"/>
                <w:u w:val="none"/>
                <w:lang w:val="uk-UA"/>
              </w:rPr>
              <w:t xml:space="preserve"> положень Закону України «Про ветеринарну медицину», ветеринарно-санітарних заходів та технічних регламентів.</w:t>
            </w:r>
          </w:p>
        </w:tc>
      </w:tr>
      <w:tr w:rsidR="009E31F7" w:rsidRPr="0075652C" w14:paraId="4A976A27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40D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EFD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48B4" w14:textId="360CE964" w:rsidR="009E31F7" w:rsidRPr="0075652C" w:rsidRDefault="009E31F7" w:rsidP="001039F0">
            <w:pPr>
              <w:ind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Заява та перелік, подаються в одному примірнику особисто заявником або через уповноважений ним орган чи особу, або рекомендованим листом. Документи, що подаються для отримання експлуатаційного дозволу, повинні бути засвідчені підписом особи заявника</w:t>
            </w:r>
            <w:r w:rsidR="00862B4A" w:rsidRPr="0075652C">
              <w:rPr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sz w:val="24"/>
                <w:szCs w:val="24"/>
                <w:lang w:val="uk-UA"/>
              </w:rPr>
              <w:t>або уповноваженої особи.</w:t>
            </w:r>
          </w:p>
          <w:p w14:paraId="4961DE3B" w14:textId="27EB858E" w:rsidR="009E31F7" w:rsidRPr="0075652C" w:rsidRDefault="009E31F7" w:rsidP="001039F0">
            <w:pPr>
              <w:ind w:firstLine="232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Оператор ринку несе відповідальність за недостовірність інформації, зазначеної</w:t>
            </w:r>
            <w:r w:rsidR="00F85237" w:rsidRPr="0075652C">
              <w:rPr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sz w:val="24"/>
                <w:szCs w:val="24"/>
                <w:lang w:val="uk-UA"/>
              </w:rPr>
              <w:t>в заяві про отримання експлуатаційного дозволу та переліку.</w:t>
            </w:r>
          </w:p>
        </w:tc>
      </w:tr>
      <w:tr w:rsidR="009E31F7" w:rsidRPr="0075652C" w14:paraId="0C13B9D6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983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FD49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310" w14:textId="567FA784" w:rsidR="009E31F7" w:rsidRPr="0075652C" w:rsidRDefault="004D7685">
            <w:pPr>
              <w:spacing w:before="60" w:after="6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9E31F7" w:rsidRPr="0075652C" w14:paraId="56FD92CF" w14:textId="77777777" w:rsidTr="009E31F7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4E" w14:textId="77777777" w:rsidR="009E31F7" w:rsidRPr="0075652C" w:rsidRDefault="009E31F7">
            <w:pPr>
              <w:spacing w:before="60" w:after="60"/>
              <w:ind w:firstLine="56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74E0" w14:textId="77777777" w:rsidR="009E31F7" w:rsidRPr="0075652C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i/>
                <w:color w:val="000000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9E31F7" w:rsidRPr="0075652C" w14:paraId="7E69BC07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FC72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11.1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4CF" w14:textId="77777777" w:rsidR="009E31F7" w:rsidRPr="0075652C" w:rsidRDefault="009E31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A6E" w14:textId="78308F7F" w:rsidR="009E31F7" w:rsidRPr="0075652C" w:rsidRDefault="00BB5A40" w:rsidP="00BB5A40">
            <w:pPr>
              <w:jc w:val="center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-</w:t>
            </w:r>
          </w:p>
        </w:tc>
      </w:tr>
      <w:tr w:rsidR="009E31F7" w:rsidRPr="0075652C" w14:paraId="7C849219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24D" w14:textId="77777777" w:rsidR="009E31F7" w:rsidRPr="0075652C" w:rsidRDefault="009E31F7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442" w14:textId="77777777" w:rsidR="009E31F7" w:rsidRPr="0075652C" w:rsidRDefault="009E31F7">
            <w:pPr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7C8" w14:textId="1E5B390B" w:rsidR="009E31F7" w:rsidRPr="0075652C" w:rsidRDefault="00BB5A40" w:rsidP="00BB5A40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75652C">
              <w:rPr>
                <w:lang w:val="uk-UA"/>
              </w:rPr>
              <w:t>-</w:t>
            </w:r>
          </w:p>
        </w:tc>
      </w:tr>
      <w:tr w:rsidR="009E31F7" w:rsidRPr="0075652C" w14:paraId="39239815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F3F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898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78" w14:textId="4914690A" w:rsidR="009E31F7" w:rsidRPr="0075652C" w:rsidRDefault="00BB5A40" w:rsidP="00BB5A40">
            <w:pPr>
              <w:jc w:val="center"/>
              <w:rPr>
                <w:rFonts w:eastAsia="Calibri"/>
                <w:i/>
                <w:sz w:val="24"/>
                <w:szCs w:val="24"/>
                <w:u w:val="single"/>
                <w:lang w:val="uk-UA"/>
              </w:rPr>
            </w:pPr>
            <w:r w:rsidRPr="0075652C">
              <w:rPr>
                <w:rStyle w:val="a5"/>
                <w:i w:val="0"/>
                <w:color w:val="000000"/>
                <w:sz w:val="24"/>
                <w:szCs w:val="24"/>
                <w:lang w:val="uk-UA"/>
              </w:rPr>
              <w:t>-</w:t>
            </w:r>
          </w:p>
          <w:p w14:paraId="3C558D89" w14:textId="77777777" w:rsidR="009E31F7" w:rsidRPr="0075652C" w:rsidRDefault="009E31F7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9E31F7" w:rsidRPr="0075652C" w14:paraId="1A92D34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20B1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F94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355" w14:textId="599DFF0F" w:rsidR="009E31F7" w:rsidRPr="0075652C" w:rsidRDefault="00BB5A40" w:rsidP="001039F0">
            <w:pPr>
              <w:tabs>
                <w:tab w:val="left" w:pos="331"/>
                <w:tab w:val="left" w:pos="541"/>
              </w:tabs>
              <w:ind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1</w:t>
            </w:r>
            <w:r w:rsidR="009E31F7" w:rsidRPr="0075652C">
              <w:rPr>
                <w:sz w:val="24"/>
                <w:szCs w:val="24"/>
                <w:lang w:val="uk-UA"/>
              </w:rPr>
              <w:t>0 календарних днів з дня отримання компетентним органом всіх документів</w:t>
            </w:r>
          </w:p>
        </w:tc>
      </w:tr>
      <w:tr w:rsidR="009E31F7" w:rsidRPr="0075652C" w14:paraId="6CE54156" w14:textId="77777777" w:rsidTr="001039F0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1F7F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B8A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C403" w14:textId="77777777" w:rsidR="009E31F7" w:rsidRPr="0075652C" w:rsidRDefault="009E31F7" w:rsidP="001039F0">
            <w:pPr>
              <w:numPr>
                <w:ilvl w:val="0"/>
                <w:numId w:val="3"/>
              </w:numPr>
              <w:tabs>
                <w:tab w:val="left" w:pos="331"/>
                <w:tab w:val="left" w:pos="541"/>
              </w:tabs>
              <w:ind w:left="0"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Відсутність у заяві про видачу експлуатаційного дозволу інформації, що вимагається ч. 5 ст. 23 Закону України «Про основні принципи та вимоги до безпечності та якості харчових продуктів»;</w:t>
            </w:r>
          </w:p>
          <w:p w14:paraId="231B69A1" w14:textId="77777777" w:rsidR="009E31F7" w:rsidRPr="0075652C" w:rsidRDefault="009E31F7" w:rsidP="001039F0">
            <w:pPr>
              <w:numPr>
                <w:ilvl w:val="0"/>
                <w:numId w:val="3"/>
              </w:numPr>
              <w:tabs>
                <w:tab w:val="left" w:pos="331"/>
                <w:tab w:val="left" w:pos="541"/>
              </w:tabs>
              <w:ind w:left="0"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>Виявлення у заяві про видачу експлуатаційного дозволу недостовірних відомостей;</w:t>
            </w:r>
          </w:p>
          <w:p w14:paraId="6DB0045A" w14:textId="66DE115E" w:rsidR="009E31F7" w:rsidRPr="0075652C" w:rsidRDefault="009E31F7" w:rsidP="001039F0">
            <w:pPr>
              <w:numPr>
                <w:ilvl w:val="0"/>
                <w:numId w:val="3"/>
              </w:numPr>
              <w:tabs>
                <w:tab w:val="left" w:pos="331"/>
                <w:tab w:val="left" w:pos="541"/>
              </w:tabs>
              <w:ind w:left="0"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 xml:space="preserve">Встановлення за результатами інспектування </w:t>
            </w:r>
            <w:proofErr w:type="spellStart"/>
            <w:r w:rsidRPr="0075652C">
              <w:rPr>
                <w:sz w:val="24"/>
                <w:szCs w:val="24"/>
                <w:lang w:val="uk-UA"/>
              </w:rPr>
              <w:t>потужностей</w:t>
            </w:r>
            <w:proofErr w:type="spellEnd"/>
            <w:r w:rsidR="00680665" w:rsidRPr="0075652C">
              <w:rPr>
                <w:sz w:val="24"/>
                <w:szCs w:val="24"/>
                <w:lang w:val="uk-UA"/>
              </w:rPr>
              <w:t xml:space="preserve"> </w:t>
            </w:r>
            <w:r w:rsidRPr="0075652C">
              <w:rPr>
                <w:sz w:val="24"/>
                <w:szCs w:val="24"/>
                <w:lang w:val="uk-UA"/>
              </w:rPr>
              <w:t>її невідповідності вимогам законодавства;</w:t>
            </w:r>
          </w:p>
          <w:p w14:paraId="14A3D9BF" w14:textId="1A7245EF" w:rsidR="00BB5A40" w:rsidRPr="0075652C" w:rsidRDefault="009E31F7" w:rsidP="001039F0">
            <w:pPr>
              <w:numPr>
                <w:ilvl w:val="0"/>
                <w:numId w:val="3"/>
              </w:numPr>
              <w:tabs>
                <w:tab w:val="left" w:pos="331"/>
                <w:tab w:val="left" w:pos="541"/>
              </w:tabs>
              <w:ind w:left="0" w:firstLine="232"/>
              <w:jc w:val="both"/>
              <w:rPr>
                <w:sz w:val="24"/>
                <w:szCs w:val="24"/>
                <w:lang w:val="uk-UA"/>
              </w:rPr>
            </w:pPr>
            <w:r w:rsidRPr="0075652C">
              <w:rPr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5652C">
              <w:rPr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Pr="0075652C">
              <w:rPr>
                <w:sz w:val="24"/>
                <w:szCs w:val="24"/>
                <w:lang w:val="uk-UA"/>
              </w:rPr>
              <w:t xml:space="preserve"> ринку – незабезпечення </w:t>
            </w:r>
            <w:proofErr w:type="spellStart"/>
            <w:r w:rsidRPr="0075652C">
              <w:rPr>
                <w:sz w:val="24"/>
                <w:szCs w:val="24"/>
                <w:lang w:val="uk-UA"/>
              </w:rPr>
              <w:t>агропродовольчим</w:t>
            </w:r>
            <w:proofErr w:type="spellEnd"/>
            <w:r w:rsidRPr="0075652C">
              <w:rPr>
                <w:sz w:val="24"/>
                <w:szCs w:val="24"/>
                <w:lang w:val="uk-UA"/>
              </w:rPr>
              <w:t xml:space="preserve"> ринком належних умов для роботи лабораторії, зокрема, ненадання у користування службових приміщень, облаштованих опаленням, електрикою, </w:t>
            </w:r>
            <w:r w:rsidRPr="0075652C">
              <w:rPr>
                <w:sz w:val="24"/>
                <w:szCs w:val="24"/>
                <w:lang w:val="uk-UA"/>
              </w:rPr>
              <w:lastRenderedPageBreak/>
              <w:t>вентиляцією, водопроводом з гарячою і холодною водою, каналізацією.</w:t>
            </w:r>
          </w:p>
        </w:tc>
      </w:tr>
      <w:tr w:rsidR="009E31F7" w:rsidRPr="0075652C" w14:paraId="06BEA25E" w14:textId="77777777" w:rsidTr="009E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EFD" w14:textId="77777777" w:rsidR="009E31F7" w:rsidRPr="0075652C" w:rsidRDefault="009E31F7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55F" w14:textId="77777777" w:rsidR="009E31F7" w:rsidRPr="0075652C" w:rsidRDefault="009E31F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EF9A" w14:textId="77777777" w:rsidR="009E31F7" w:rsidRPr="0075652C" w:rsidRDefault="009E31F7" w:rsidP="000058C8">
            <w:pPr>
              <w:spacing w:before="60" w:after="60"/>
              <w:ind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Видача дозволу </w:t>
            </w:r>
            <w:r w:rsidRPr="0075652C">
              <w:rPr>
                <w:sz w:val="24"/>
                <w:szCs w:val="24"/>
                <w:lang w:val="uk-UA"/>
              </w:rPr>
              <w:t>для провадження діяльності пов’язаної з виробництвом та/або зберіганням харчових проду</w:t>
            </w:r>
            <w:bookmarkStart w:id="2" w:name="_GoBack"/>
            <w:bookmarkEnd w:id="2"/>
            <w:r w:rsidRPr="0075652C">
              <w:rPr>
                <w:sz w:val="24"/>
                <w:szCs w:val="24"/>
                <w:lang w:val="uk-UA"/>
              </w:rPr>
              <w:t>ктів тваринного походження</w:t>
            </w:r>
          </w:p>
        </w:tc>
      </w:tr>
      <w:tr w:rsidR="009E31F7" w:rsidRPr="0075652C" w14:paraId="342B01FC" w14:textId="77777777" w:rsidTr="009E31F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A532" w14:textId="77777777" w:rsidR="009E31F7" w:rsidRPr="0075652C" w:rsidRDefault="009E31F7">
            <w:pPr>
              <w:spacing w:before="60" w:after="60" w:line="70" w:lineRule="atLeast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014" w14:textId="77777777" w:rsidR="009E31F7" w:rsidRPr="0075652C" w:rsidRDefault="009E31F7">
            <w:pPr>
              <w:spacing w:before="60" w:after="60" w:line="70" w:lineRule="atLeast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535" w14:textId="34ED620A" w:rsidR="009E31F7" w:rsidRPr="0075652C" w:rsidRDefault="009E31F7" w:rsidP="000058C8">
            <w:pPr>
              <w:spacing w:before="60" w:after="60"/>
              <w:ind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Копія рішення про видачу або про відмову у видачі експлуатаційного дозволу надається (надсилається) оператору ринку протягом трьох робочих днів з дня його прийняття.</w:t>
            </w:r>
          </w:p>
        </w:tc>
      </w:tr>
      <w:tr w:rsidR="009E31F7" w:rsidRPr="0075652C" w14:paraId="583B08DC" w14:textId="77777777" w:rsidTr="009E31F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12" w14:textId="77777777" w:rsidR="009E31F7" w:rsidRPr="0075652C" w:rsidRDefault="009E31F7">
            <w:pPr>
              <w:spacing w:before="60" w:after="60" w:line="70" w:lineRule="atLeast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b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6D2A" w14:textId="77777777" w:rsidR="009E31F7" w:rsidRPr="0075652C" w:rsidRDefault="009E31F7">
            <w:pPr>
              <w:spacing w:before="60" w:after="60" w:line="70" w:lineRule="atLeast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630" w14:textId="119581D7" w:rsidR="009E31F7" w:rsidRPr="0075652C" w:rsidRDefault="009E31F7" w:rsidP="000058C8">
            <w:pPr>
              <w:spacing w:before="100" w:beforeAutospacing="1" w:after="100" w:afterAutospacing="1"/>
              <w:ind w:firstLine="23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5652C">
              <w:rPr>
                <w:color w:val="000000"/>
                <w:sz w:val="24"/>
                <w:szCs w:val="24"/>
                <w:lang w:val="uk-UA"/>
              </w:rPr>
              <w:t xml:space="preserve">Видача (відмова у видачі, переоформлення, анулювання експлуатаційного дозволу здійснюється відповідно до Закону України «Про дозвільну систему у сфері господарської діяльності». Інформація про видані дозволи вноситься до реєстру відповідно до наказу Мінагрополітики від 10 лютого 2016 р. № 40 «Про затвердження Порядку ведення реєстру операторів ринку та </w:t>
            </w:r>
            <w:proofErr w:type="spellStart"/>
            <w:r w:rsidRPr="0075652C">
              <w:rPr>
                <w:color w:val="000000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75652C">
              <w:rPr>
                <w:color w:val="000000"/>
                <w:sz w:val="24"/>
                <w:szCs w:val="24"/>
                <w:lang w:val="uk-UA"/>
              </w:rPr>
              <w:t>, на які видано експлуатаційний дозвіл», зареєстрованог</w:t>
            </w:r>
            <w:r w:rsidR="00680665" w:rsidRPr="0075652C">
              <w:rPr>
                <w:color w:val="000000"/>
                <w:sz w:val="24"/>
                <w:szCs w:val="24"/>
                <w:lang w:val="uk-UA"/>
              </w:rPr>
              <w:t xml:space="preserve">о </w:t>
            </w:r>
            <w:r w:rsidRPr="0075652C">
              <w:rPr>
                <w:color w:val="000000"/>
                <w:sz w:val="24"/>
                <w:szCs w:val="24"/>
                <w:lang w:val="uk-UA"/>
              </w:rPr>
              <w:t>в Мін’юсті 12 березня 2016 року за № 383/28513.</w:t>
            </w:r>
          </w:p>
        </w:tc>
      </w:tr>
    </w:tbl>
    <w:p w14:paraId="6BCFCF90" w14:textId="77777777" w:rsidR="009E31F7" w:rsidRPr="0075652C" w:rsidRDefault="009E31F7" w:rsidP="009E31F7">
      <w:pPr>
        <w:ind w:left="4956" w:firstLine="708"/>
        <w:rPr>
          <w:sz w:val="24"/>
          <w:szCs w:val="24"/>
          <w:lang w:val="uk-UA"/>
        </w:rPr>
      </w:pPr>
    </w:p>
    <w:p w14:paraId="3812B8E2" w14:textId="77777777" w:rsidR="00322949" w:rsidRPr="0075652C" w:rsidRDefault="00322949">
      <w:pPr>
        <w:rPr>
          <w:sz w:val="24"/>
          <w:szCs w:val="24"/>
          <w:lang w:val="uk-UA"/>
        </w:rPr>
      </w:pPr>
    </w:p>
    <w:sectPr w:rsidR="00322949" w:rsidRPr="00756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D60"/>
    <w:multiLevelType w:val="hybridMultilevel"/>
    <w:tmpl w:val="1486CF54"/>
    <w:lvl w:ilvl="0" w:tplc="F19C9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88C"/>
    <w:multiLevelType w:val="hybridMultilevel"/>
    <w:tmpl w:val="0CCE7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438"/>
    <w:multiLevelType w:val="hybridMultilevel"/>
    <w:tmpl w:val="D37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9"/>
    <w:rsid w:val="000058C8"/>
    <w:rsid w:val="000618FA"/>
    <w:rsid w:val="001039F0"/>
    <w:rsid w:val="002E0E67"/>
    <w:rsid w:val="00322949"/>
    <w:rsid w:val="004A0859"/>
    <w:rsid w:val="004D7685"/>
    <w:rsid w:val="005111AD"/>
    <w:rsid w:val="005170D5"/>
    <w:rsid w:val="005206FC"/>
    <w:rsid w:val="00680665"/>
    <w:rsid w:val="00725BEA"/>
    <w:rsid w:val="0075652C"/>
    <w:rsid w:val="007B33AD"/>
    <w:rsid w:val="00862B4A"/>
    <w:rsid w:val="009D23BD"/>
    <w:rsid w:val="009E31F7"/>
    <w:rsid w:val="00B532CF"/>
    <w:rsid w:val="00B8002C"/>
    <w:rsid w:val="00BB5A40"/>
    <w:rsid w:val="00C04E57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472A"/>
  <w15:chartTrackingRefBased/>
  <w15:docId w15:val="{1B26E3C8-A00A-46BE-A1F7-4495A31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9E31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1F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9E3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1F7"/>
    <w:pPr>
      <w:ind w:left="708"/>
    </w:pPr>
  </w:style>
  <w:style w:type="paragraph" w:customStyle="1" w:styleId="rvps14">
    <w:name w:val="rvps14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9E31F7"/>
  </w:style>
  <w:style w:type="character" w:styleId="a5">
    <w:name w:val="Emphasis"/>
    <w:basedOn w:val="a0"/>
    <w:qFormat/>
    <w:rsid w:val="009E31F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D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yaslav@dpssk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divi4kiot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ikisr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mcna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lvet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CNAP95</cp:lastModifiedBy>
  <cp:revision>25</cp:revision>
  <cp:lastPrinted>2021-02-17T13:01:00Z</cp:lastPrinted>
  <dcterms:created xsi:type="dcterms:W3CDTF">2021-02-16T14:31:00Z</dcterms:created>
  <dcterms:modified xsi:type="dcterms:W3CDTF">2022-06-17T07:06:00Z</dcterms:modified>
</cp:coreProperties>
</file>