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3858"/>
        <w:gridCol w:w="5787"/>
      </w:tblGrid>
      <w:tr w:rsidR="00640F93" w:rsidTr="00640F93">
        <w:tc>
          <w:tcPr>
            <w:tcW w:w="2000" w:type="pct"/>
            <w:tcBorders>
              <w:top w:val="single" w:sz="2" w:space="0" w:color="auto"/>
              <w:left w:val="single" w:sz="2" w:space="0" w:color="auto"/>
              <w:bottom w:val="single" w:sz="2" w:space="0" w:color="auto"/>
              <w:right w:val="single" w:sz="2" w:space="0" w:color="auto"/>
            </w:tcBorders>
            <w:hideMark/>
          </w:tcPr>
          <w:p w:rsidR="00640F93" w:rsidRDefault="00640F93">
            <w:pPr>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br/>
            </w:r>
          </w:p>
        </w:tc>
        <w:tc>
          <w:tcPr>
            <w:tcW w:w="3000" w:type="pct"/>
            <w:tcBorders>
              <w:top w:val="single" w:sz="2" w:space="0" w:color="auto"/>
              <w:left w:val="single" w:sz="2" w:space="0" w:color="auto"/>
              <w:bottom w:val="single" w:sz="2" w:space="0" w:color="auto"/>
              <w:right w:val="single" w:sz="2" w:space="0" w:color="auto"/>
            </w:tcBorders>
            <w:hideMark/>
          </w:tcPr>
          <w:p w:rsidR="00640F93" w:rsidRDefault="00640F93">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ЗАТВЕРДЖЕНО </w:t>
            </w:r>
            <w:r>
              <w:rPr>
                <w:rFonts w:ascii="Times New Roman" w:eastAsia="Times New Roman" w:hAnsi="Times New Roman" w:cs="Times New Roman"/>
                <w:sz w:val="28"/>
                <w:szCs w:val="28"/>
              </w:rPr>
              <w:br/>
            </w:r>
            <w:r>
              <w:rPr>
                <w:rFonts w:ascii="Times New Roman" w:eastAsia="Times New Roman" w:hAnsi="Times New Roman" w:cs="Times New Roman"/>
                <w:b/>
                <w:bCs/>
                <w:color w:val="000000"/>
                <w:sz w:val="28"/>
                <w:szCs w:val="28"/>
              </w:rPr>
              <w:t xml:space="preserve">                              розпорядженням  міського      </w:t>
            </w:r>
          </w:p>
          <w:p w:rsidR="00640F93" w:rsidRDefault="00640F93">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голови  </w:t>
            </w:r>
          </w:p>
          <w:p w:rsidR="00640F93" w:rsidRDefault="00640F93">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від</w:t>
            </w:r>
            <w:r w:rsidR="00811A28">
              <w:rPr>
                <w:rFonts w:ascii="Times New Roman" w:eastAsia="Times New Roman" w:hAnsi="Times New Roman" w:cs="Times New Roman"/>
                <w:b/>
                <w:bCs/>
                <w:color w:val="000000"/>
                <w:sz w:val="28"/>
                <w:szCs w:val="28"/>
              </w:rPr>
              <w:t xml:space="preserve"> 03 квітня 2019 року </w:t>
            </w:r>
          </w:p>
          <w:p w:rsidR="00640F93" w:rsidRDefault="00640F93" w:rsidP="00811A28">
            <w:pPr>
              <w:spacing w:before="150" w:after="15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811A28">
              <w:rPr>
                <w:rFonts w:ascii="Times New Roman" w:eastAsia="Times New Roman" w:hAnsi="Times New Roman" w:cs="Times New Roman"/>
                <w:b/>
                <w:bCs/>
                <w:color w:val="000000"/>
                <w:sz w:val="28"/>
                <w:szCs w:val="28"/>
              </w:rPr>
              <w:t xml:space="preserve"> 71/07-09/11-19</w:t>
            </w:r>
          </w:p>
        </w:tc>
      </w:tr>
    </w:tbl>
    <w:p w:rsidR="00640F93" w:rsidRDefault="00640F93" w:rsidP="00640F93">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rPr>
      </w:pPr>
      <w:bookmarkStart w:id="0" w:name="n1251"/>
      <w:bookmarkEnd w:id="0"/>
      <w:r>
        <w:rPr>
          <w:rFonts w:ascii="Times New Roman" w:eastAsia="Times New Roman" w:hAnsi="Times New Roman" w:cs="Times New Roman"/>
          <w:b/>
          <w:bCs/>
          <w:color w:val="000000"/>
          <w:sz w:val="28"/>
          <w:szCs w:val="28"/>
        </w:rPr>
        <w:t>РЕГЛАМЕНТ </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організації взаємодії органів виконавчої влади та місцевого самоврядування в електронній формі</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 w:name="n1252"/>
      <w:bookmarkEnd w:id="1"/>
      <w:r>
        <w:rPr>
          <w:rFonts w:ascii="Times New Roman" w:eastAsia="Times New Roman" w:hAnsi="Times New Roman" w:cs="Times New Roman"/>
          <w:color w:val="000000"/>
          <w:sz w:val="28"/>
          <w:szCs w:val="28"/>
        </w:rPr>
        <w:t>1. Цей Регламент визначає загальні засади організації юридично значимої взаємодії органів виконавчої влади в електронній формі.</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 w:name="n1253"/>
      <w:bookmarkEnd w:id="2"/>
      <w:r>
        <w:rPr>
          <w:rFonts w:ascii="Times New Roman" w:eastAsia="Times New Roman" w:hAnsi="Times New Roman" w:cs="Times New Roman"/>
          <w:color w:val="000000"/>
          <w:sz w:val="28"/>
          <w:szCs w:val="28"/>
        </w:rPr>
        <w:t>2. У цьому Регламенті терміни вживаються у такому значенні:</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3" w:name="n1254"/>
      <w:bookmarkEnd w:id="3"/>
      <w:r>
        <w:rPr>
          <w:rFonts w:ascii="Times New Roman" w:eastAsia="Times New Roman" w:hAnsi="Times New Roman" w:cs="Times New Roman"/>
          <w:color w:val="000000"/>
          <w:sz w:val="28"/>
          <w:szCs w:val="28"/>
        </w:rPr>
        <w:t>1) система електронної взаємодії органів виконавчої влади (СЕВ ОВВ) (далі - система взаємодії) - державна телекомунікаційна система, призначена для автоматизації процесів створення, надсилання, передачі, одержання, оброблення, використання, зберігання, знищення документів в електронній формі із застосуванням електронного цифрового підпису та/або електронної печатки, а також організації міжвідомчого моніторингу за станом виконання управлінських рішень;</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4" w:name="n1255"/>
      <w:bookmarkEnd w:id="4"/>
      <w:r>
        <w:rPr>
          <w:rFonts w:ascii="Times New Roman" w:eastAsia="Times New Roman" w:hAnsi="Times New Roman" w:cs="Times New Roman"/>
          <w:color w:val="000000"/>
          <w:sz w:val="28"/>
          <w:szCs w:val="28"/>
        </w:rPr>
        <w:t>2) користувач системи взаємодії - Секретаріат Кабінету Міністрів України, міністерство, інший центральний орган виконавчої влади, Рада міністрів Автономної Республіки Крим, місцевий орган виконавчої влади, інший державний орган, орган місцевого самоврядування, організація, установа, підприємство незалежно від форми власності, що в установленому порядку підключилися до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5" w:name="n1256"/>
      <w:bookmarkEnd w:id="5"/>
      <w:r>
        <w:rPr>
          <w:rFonts w:ascii="Times New Roman" w:eastAsia="Times New Roman" w:hAnsi="Times New Roman" w:cs="Times New Roman"/>
          <w:color w:val="000000"/>
          <w:sz w:val="28"/>
          <w:szCs w:val="28"/>
        </w:rPr>
        <w:t>3. Система взаємодії визнається:</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6" w:name="n1257"/>
      <w:bookmarkEnd w:id="6"/>
      <w:r>
        <w:rPr>
          <w:rFonts w:ascii="Times New Roman" w:eastAsia="Times New Roman" w:hAnsi="Times New Roman" w:cs="Times New Roman"/>
          <w:color w:val="000000"/>
          <w:sz w:val="28"/>
          <w:szCs w:val="28"/>
        </w:rPr>
        <w:t>єдиною допустимою формою юридично значимої взаємодії органів виконавчої влади в електронній формі;</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7" w:name="n1258"/>
      <w:bookmarkEnd w:id="7"/>
      <w:r>
        <w:rPr>
          <w:rFonts w:ascii="Times New Roman" w:eastAsia="Times New Roman" w:hAnsi="Times New Roman" w:cs="Times New Roman"/>
          <w:color w:val="000000"/>
          <w:sz w:val="28"/>
          <w:szCs w:val="28"/>
        </w:rPr>
        <w:t>основною формою взаємодії органів виконавчої влади між собою;</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8" w:name="n1259"/>
      <w:bookmarkEnd w:id="8"/>
      <w:r>
        <w:rPr>
          <w:rFonts w:ascii="Times New Roman" w:eastAsia="Times New Roman" w:hAnsi="Times New Roman" w:cs="Times New Roman"/>
          <w:color w:val="000000"/>
          <w:sz w:val="28"/>
          <w:szCs w:val="28"/>
        </w:rPr>
        <w:t>пріоритетною формою взаємодії органів виконавчої влади з організаціями, установами, підприємствами незалежно від форми власності та інститутами громадянського суспільства у разі, коли вони в установленому порядку підключилися до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9" w:name="n1260"/>
      <w:bookmarkEnd w:id="9"/>
      <w:r>
        <w:rPr>
          <w:rFonts w:ascii="Times New Roman" w:eastAsia="Times New Roman" w:hAnsi="Times New Roman" w:cs="Times New Roman"/>
          <w:color w:val="000000"/>
          <w:sz w:val="28"/>
          <w:szCs w:val="28"/>
        </w:rPr>
        <w:t>4. Держателем системи взаємодії є Державне агентство з питань електронного урядування.</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0" w:name="n1261"/>
      <w:bookmarkEnd w:id="10"/>
      <w:r>
        <w:rPr>
          <w:rFonts w:ascii="Times New Roman" w:eastAsia="Times New Roman" w:hAnsi="Times New Roman" w:cs="Times New Roman"/>
          <w:color w:val="000000"/>
          <w:sz w:val="28"/>
          <w:szCs w:val="28"/>
        </w:rPr>
        <w:t xml:space="preserve">Функції адміністратора системи взаємодії виконує державне підприємство </w:t>
      </w:r>
      <w:proofErr w:type="spellStart"/>
      <w:r>
        <w:rPr>
          <w:rFonts w:ascii="Times New Roman" w:eastAsia="Times New Roman" w:hAnsi="Times New Roman" w:cs="Times New Roman"/>
          <w:color w:val="000000"/>
          <w:sz w:val="28"/>
          <w:szCs w:val="28"/>
        </w:rPr>
        <w:t>“Державний</w:t>
      </w:r>
      <w:proofErr w:type="spellEnd"/>
      <w:r>
        <w:rPr>
          <w:rFonts w:ascii="Times New Roman" w:eastAsia="Times New Roman" w:hAnsi="Times New Roman" w:cs="Times New Roman"/>
          <w:color w:val="000000"/>
          <w:sz w:val="28"/>
          <w:szCs w:val="28"/>
        </w:rPr>
        <w:t xml:space="preserve"> центр інформаційних ресурсів </w:t>
      </w:r>
      <w:proofErr w:type="spellStart"/>
      <w:r>
        <w:rPr>
          <w:rFonts w:ascii="Times New Roman" w:eastAsia="Times New Roman" w:hAnsi="Times New Roman" w:cs="Times New Roman"/>
          <w:color w:val="000000"/>
          <w:sz w:val="28"/>
          <w:szCs w:val="28"/>
        </w:rPr>
        <w:t>України”</w:t>
      </w:r>
      <w:proofErr w:type="spellEnd"/>
      <w:r>
        <w:rPr>
          <w:rFonts w:ascii="Times New Roman" w:eastAsia="Times New Roman" w:hAnsi="Times New Roman" w:cs="Times New Roman"/>
          <w:color w:val="000000"/>
          <w:sz w:val="28"/>
          <w:szCs w:val="28"/>
        </w:rPr>
        <w:t>.</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1" w:name="n1262"/>
      <w:bookmarkEnd w:id="11"/>
      <w:r>
        <w:rPr>
          <w:rFonts w:ascii="Times New Roman" w:eastAsia="Times New Roman" w:hAnsi="Times New Roman" w:cs="Times New Roman"/>
          <w:color w:val="000000"/>
          <w:sz w:val="28"/>
          <w:szCs w:val="28"/>
        </w:rPr>
        <w:lastRenderedPageBreak/>
        <w:t>5. Користувачі системи взаємодії несуть відповідальність за повноту та достовірність інформації, внесеної ними до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2" w:name="n1263"/>
      <w:bookmarkEnd w:id="12"/>
      <w:r>
        <w:rPr>
          <w:rFonts w:ascii="Times New Roman" w:eastAsia="Times New Roman" w:hAnsi="Times New Roman" w:cs="Times New Roman"/>
          <w:color w:val="000000"/>
          <w:sz w:val="28"/>
          <w:szCs w:val="28"/>
        </w:rPr>
        <w:t>6. Обмін інформацією в системі взаємодії здійснюється через Інтернет.</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3" w:name="n1264"/>
      <w:bookmarkEnd w:id="13"/>
      <w:r>
        <w:rPr>
          <w:rFonts w:ascii="Times New Roman" w:eastAsia="Times New Roman" w:hAnsi="Times New Roman" w:cs="Times New Roman"/>
          <w:color w:val="000000"/>
          <w:sz w:val="28"/>
          <w:szCs w:val="28"/>
        </w:rPr>
        <w:t>7. Програмно-технічні комплекси та технічні засоби системи взаємодії функціонують відповідно до вимог законодавства у сфері захисту інформації.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4" w:name="n1265"/>
      <w:bookmarkEnd w:id="14"/>
      <w:r>
        <w:rPr>
          <w:rFonts w:ascii="Times New Roman" w:eastAsia="Times New Roman" w:hAnsi="Times New Roman" w:cs="Times New Roman"/>
          <w:color w:val="000000"/>
          <w:sz w:val="28"/>
          <w:szCs w:val="28"/>
        </w:rPr>
        <w:t>8. Держатель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5" w:name="n1266"/>
      <w:bookmarkEnd w:id="15"/>
      <w:r>
        <w:rPr>
          <w:rFonts w:ascii="Times New Roman" w:eastAsia="Times New Roman" w:hAnsi="Times New Roman" w:cs="Times New Roman"/>
          <w:color w:val="000000"/>
          <w:sz w:val="28"/>
          <w:szCs w:val="28"/>
        </w:rPr>
        <w:t>здійснює підготовку проектів нормативно-правових актів щодо забезпечення функціонування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6" w:name="n1267"/>
      <w:bookmarkEnd w:id="16"/>
      <w:r>
        <w:rPr>
          <w:rFonts w:ascii="Times New Roman" w:eastAsia="Times New Roman" w:hAnsi="Times New Roman" w:cs="Times New Roman"/>
          <w:color w:val="000000"/>
          <w:sz w:val="28"/>
          <w:szCs w:val="28"/>
        </w:rPr>
        <w:t>затверджує технічні регламенти функціонування системи взаємодії, у тому числі щодо врегулювання питань інтеграції систем електронного документообігу користувачів системи взаємодії із системою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7" w:name="n1268"/>
      <w:bookmarkEnd w:id="17"/>
      <w:r>
        <w:rPr>
          <w:rFonts w:ascii="Times New Roman" w:eastAsia="Times New Roman" w:hAnsi="Times New Roman" w:cs="Times New Roman"/>
          <w:color w:val="000000"/>
          <w:sz w:val="28"/>
          <w:szCs w:val="28"/>
        </w:rPr>
        <w:t>вирішує питання, пов’язані з фінансуванням системи взаємодії та її адміністратора за рахунок коштів державного бюджету, інших не заборонених законом джерел фінансування.</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8" w:name="n1269"/>
      <w:bookmarkEnd w:id="18"/>
      <w:r>
        <w:rPr>
          <w:rFonts w:ascii="Times New Roman" w:eastAsia="Times New Roman" w:hAnsi="Times New Roman" w:cs="Times New Roman"/>
          <w:color w:val="000000"/>
          <w:sz w:val="28"/>
          <w:szCs w:val="28"/>
        </w:rPr>
        <w:t>9. Адміністратор системи взаємодії забезпечує:</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19" w:name="n1270"/>
      <w:bookmarkEnd w:id="19"/>
      <w:r>
        <w:rPr>
          <w:rFonts w:ascii="Times New Roman" w:eastAsia="Times New Roman" w:hAnsi="Times New Roman" w:cs="Times New Roman"/>
          <w:color w:val="000000"/>
          <w:sz w:val="28"/>
          <w:szCs w:val="28"/>
        </w:rPr>
        <w:t>реєстрацію користувачів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0" w:name="n1271"/>
      <w:bookmarkEnd w:id="20"/>
      <w:r>
        <w:rPr>
          <w:rFonts w:ascii="Times New Roman" w:eastAsia="Times New Roman" w:hAnsi="Times New Roman" w:cs="Times New Roman"/>
          <w:color w:val="000000"/>
          <w:sz w:val="28"/>
          <w:szCs w:val="28"/>
        </w:rPr>
        <w:t xml:space="preserve">публікацію на своєму офіційному </w:t>
      </w:r>
      <w:proofErr w:type="spellStart"/>
      <w:r>
        <w:rPr>
          <w:rFonts w:ascii="Times New Roman" w:eastAsia="Times New Roman" w:hAnsi="Times New Roman" w:cs="Times New Roman"/>
          <w:color w:val="000000"/>
          <w:sz w:val="28"/>
          <w:szCs w:val="28"/>
        </w:rPr>
        <w:t>веб-сайті</w:t>
      </w:r>
      <w:proofErr w:type="spellEnd"/>
      <w:r>
        <w:rPr>
          <w:rFonts w:ascii="Times New Roman" w:eastAsia="Times New Roman" w:hAnsi="Times New Roman" w:cs="Times New Roman"/>
          <w:color w:val="000000"/>
          <w:sz w:val="28"/>
          <w:szCs w:val="28"/>
        </w:rPr>
        <w:t xml:space="preserve"> інформації про поточних користувачів системи взаємодії із зазначенням дати підключення, візуальним виділенням користувачів системи взаємодії, які підключилися протягом останніх 30 днів, та про користувачів системи взаємодії, які тимчасово зупинили обмін документами через систему взаємодії, із зазначенням орієнтовного строку та причин такого зупинення у разі надання таким користувачем відповідної інформації;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1" w:name="n1272"/>
      <w:bookmarkEnd w:id="21"/>
      <w:r>
        <w:rPr>
          <w:rFonts w:ascii="Times New Roman" w:eastAsia="Times New Roman" w:hAnsi="Times New Roman" w:cs="Times New Roman"/>
          <w:color w:val="000000"/>
          <w:sz w:val="28"/>
          <w:szCs w:val="28"/>
        </w:rPr>
        <w:t>тимчасове відключення користувача системи взаємодії від системи взаємодії за наявності для цього обґрунтованих підстав;</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2" w:name="n1273"/>
      <w:bookmarkEnd w:id="22"/>
      <w:r>
        <w:rPr>
          <w:rFonts w:ascii="Times New Roman" w:eastAsia="Times New Roman" w:hAnsi="Times New Roman" w:cs="Times New Roman"/>
          <w:color w:val="000000"/>
          <w:sz w:val="28"/>
          <w:szCs w:val="28"/>
        </w:rPr>
        <w:t>технічну підтримку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3" w:name="n1274"/>
      <w:bookmarkEnd w:id="23"/>
      <w:r>
        <w:rPr>
          <w:rFonts w:ascii="Times New Roman" w:eastAsia="Times New Roman" w:hAnsi="Times New Roman" w:cs="Times New Roman"/>
          <w:color w:val="000000"/>
          <w:sz w:val="28"/>
          <w:szCs w:val="28"/>
        </w:rPr>
        <w:t>розроблення та впровадження нових модулів та сервісів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4" w:name="n1275"/>
      <w:bookmarkEnd w:id="24"/>
      <w:r>
        <w:rPr>
          <w:rFonts w:ascii="Times New Roman" w:eastAsia="Times New Roman" w:hAnsi="Times New Roman" w:cs="Times New Roman"/>
          <w:color w:val="000000"/>
          <w:sz w:val="28"/>
          <w:szCs w:val="28"/>
        </w:rPr>
        <w:t>надання користувачам системи взаємодії захищеного доступу до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5" w:name="n1276"/>
      <w:bookmarkEnd w:id="25"/>
      <w:r>
        <w:rPr>
          <w:rFonts w:ascii="Times New Roman" w:eastAsia="Times New Roman" w:hAnsi="Times New Roman" w:cs="Times New Roman"/>
          <w:color w:val="000000"/>
          <w:sz w:val="28"/>
          <w:szCs w:val="28"/>
        </w:rPr>
        <w:t>зберігання та захист інформації, яка обробляється у системі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6" w:name="n1277"/>
      <w:bookmarkEnd w:id="26"/>
      <w:r>
        <w:rPr>
          <w:rFonts w:ascii="Times New Roman" w:eastAsia="Times New Roman" w:hAnsi="Times New Roman" w:cs="Times New Roman"/>
          <w:color w:val="000000"/>
          <w:sz w:val="28"/>
          <w:szCs w:val="28"/>
        </w:rPr>
        <w:t>здійснення інших заходів, пов’язаних з функціонуванням системи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7" w:name="n1278"/>
      <w:bookmarkEnd w:id="27"/>
      <w:r>
        <w:rPr>
          <w:rFonts w:ascii="Times New Roman" w:eastAsia="Times New Roman" w:hAnsi="Times New Roman" w:cs="Times New Roman"/>
          <w:color w:val="000000"/>
          <w:sz w:val="28"/>
          <w:szCs w:val="28"/>
        </w:rPr>
        <w:t>надання користувачам системи взаємодії технічної підтримки та навчання з питань роботи із системою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8" w:name="n1279"/>
      <w:bookmarkEnd w:id="28"/>
      <w:r>
        <w:rPr>
          <w:rFonts w:ascii="Times New Roman" w:eastAsia="Times New Roman" w:hAnsi="Times New Roman" w:cs="Times New Roman"/>
          <w:color w:val="000000"/>
          <w:sz w:val="28"/>
          <w:szCs w:val="28"/>
        </w:rPr>
        <w:t>10. Адміністратор системи взаємодії несе відповідальність за забезпечення системою захисту від несанкціонованого цілеспрямованого порушення цілісності, модифікації (спотворення) та видалення інформації, яка обробляється в системі взаємодії.</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bookmarkStart w:id="29" w:name="n1280"/>
      <w:bookmarkEnd w:id="29"/>
      <w:r>
        <w:rPr>
          <w:rFonts w:ascii="Times New Roman" w:eastAsia="Times New Roman" w:hAnsi="Times New Roman" w:cs="Times New Roman"/>
          <w:color w:val="000000"/>
          <w:sz w:val="28"/>
          <w:szCs w:val="28"/>
        </w:rPr>
        <w:lastRenderedPageBreak/>
        <w:t>Порядок використання функціоналу системи взаємодії її користувачами визначається </w:t>
      </w:r>
      <w:hyperlink r:id="rId4" w:anchor="n18" w:history="1">
        <w:r>
          <w:rPr>
            <w:rStyle w:val="a3"/>
            <w:rFonts w:ascii="Times New Roman" w:eastAsia="Times New Roman" w:hAnsi="Times New Roman" w:cs="Times New Roman"/>
            <w:color w:val="006600"/>
            <w:sz w:val="28"/>
            <w:szCs w:val="28"/>
          </w:rPr>
          <w:t>Типовою інструкцією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hyperlink>
      <w:r>
        <w:rPr>
          <w:rFonts w:ascii="Times New Roman" w:eastAsia="Times New Roman" w:hAnsi="Times New Roman" w:cs="Times New Roman"/>
          <w:color w:val="000000"/>
          <w:sz w:val="28"/>
          <w:szCs w:val="28"/>
        </w:rPr>
        <w:t>, затвердженою постановою Кабінету Міністрів України від 17 січня 2018 р. № 55.</w:t>
      </w: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Керуюча справами виконкому</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О.Ю.</w:t>
      </w:r>
      <w:proofErr w:type="spellStart"/>
      <w:r>
        <w:rPr>
          <w:rFonts w:ascii="Times New Roman" w:eastAsia="Times New Roman" w:hAnsi="Times New Roman" w:cs="Times New Roman"/>
          <w:b/>
          <w:color w:val="000000"/>
          <w:sz w:val="28"/>
          <w:szCs w:val="28"/>
        </w:rPr>
        <w:t>Гребенщикова</w:t>
      </w:r>
      <w:proofErr w:type="spellEnd"/>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01102B" w:rsidRPr="0001102B" w:rsidRDefault="0001102B" w:rsidP="0001102B">
      <w:pPr>
        <w:rPr>
          <w:rFonts w:ascii="Times New Roman" w:hAnsi="Times New Roman" w:cs="Times New Roman"/>
          <w:b/>
          <w:bCs/>
          <w:sz w:val="26"/>
          <w:szCs w:val="26"/>
        </w:rPr>
      </w:pPr>
      <w:r w:rsidRPr="0001102B">
        <w:rPr>
          <w:rFonts w:ascii="Times New Roman" w:hAnsi="Times New Roman" w:cs="Times New Roman"/>
          <w:sz w:val="26"/>
          <w:szCs w:val="26"/>
        </w:rPr>
        <w:t xml:space="preserve">  </w:t>
      </w:r>
      <w:r w:rsidRPr="0001102B">
        <w:rPr>
          <w:rFonts w:ascii="Times New Roman" w:hAnsi="Times New Roman" w:cs="Times New Roman"/>
          <w:b/>
          <w:bCs/>
          <w:sz w:val="26"/>
          <w:szCs w:val="26"/>
        </w:rPr>
        <w:t xml:space="preserve">   СХВАЛЕНО                                                                        </w:t>
      </w:r>
      <w:proofErr w:type="spellStart"/>
      <w:r w:rsidRPr="0001102B">
        <w:rPr>
          <w:rFonts w:ascii="Times New Roman" w:hAnsi="Times New Roman" w:cs="Times New Roman"/>
          <w:b/>
          <w:bCs/>
          <w:sz w:val="26"/>
          <w:szCs w:val="26"/>
        </w:rPr>
        <w:t>СХВАЛЕНО</w:t>
      </w:r>
      <w:proofErr w:type="spellEnd"/>
      <w:r w:rsidRPr="0001102B">
        <w:rPr>
          <w:rFonts w:ascii="Times New Roman" w:hAnsi="Times New Roman" w:cs="Times New Roman"/>
          <w:b/>
          <w:bCs/>
          <w:sz w:val="26"/>
          <w:szCs w:val="26"/>
        </w:rPr>
        <w:t xml:space="preserve">     </w:t>
      </w:r>
    </w:p>
    <w:p w:rsidR="0001102B" w:rsidRPr="0001102B" w:rsidRDefault="0001102B" w:rsidP="0001102B">
      <w:pPr>
        <w:pStyle w:val="2"/>
        <w:spacing w:line="240" w:lineRule="auto"/>
        <w:ind w:left="0" w:right="-261"/>
        <w:rPr>
          <w:b/>
          <w:bCs/>
          <w:sz w:val="26"/>
          <w:szCs w:val="26"/>
        </w:rPr>
      </w:pPr>
      <w:r w:rsidRPr="0001102B">
        <w:rPr>
          <w:b/>
          <w:bCs/>
          <w:sz w:val="26"/>
          <w:szCs w:val="26"/>
        </w:rPr>
        <w:t xml:space="preserve">     </w:t>
      </w:r>
      <w:r w:rsidRPr="0001102B">
        <w:rPr>
          <w:bCs/>
          <w:sz w:val="26"/>
          <w:szCs w:val="26"/>
        </w:rPr>
        <w:t xml:space="preserve">Протокол </w:t>
      </w:r>
      <w:proofErr w:type="spellStart"/>
      <w:r w:rsidRPr="0001102B">
        <w:rPr>
          <w:bCs/>
          <w:sz w:val="26"/>
          <w:szCs w:val="26"/>
        </w:rPr>
        <w:t>засідання</w:t>
      </w:r>
      <w:proofErr w:type="spellEnd"/>
      <w:r w:rsidRPr="0001102B">
        <w:rPr>
          <w:bCs/>
          <w:sz w:val="26"/>
          <w:szCs w:val="26"/>
        </w:rPr>
        <w:t xml:space="preserve"> ЕК                                                       Протокол  </w:t>
      </w:r>
      <w:proofErr w:type="spellStart"/>
      <w:r w:rsidRPr="0001102B">
        <w:rPr>
          <w:bCs/>
          <w:sz w:val="26"/>
          <w:szCs w:val="26"/>
        </w:rPr>
        <w:t>засідання</w:t>
      </w:r>
      <w:proofErr w:type="spellEnd"/>
      <w:r w:rsidRPr="0001102B">
        <w:rPr>
          <w:bCs/>
          <w:sz w:val="26"/>
          <w:szCs w:val="26"/>
        </w:rPr>
        <w:t xml:space="preserve"> ЕК          </w:t>
      </w:r>
    </w:p>
    <w:p w:rsidR="0001102B" w:rsidRPr="0001102B" w:rsidRDefault="0001102B" w:rsidP="0001102B">
      <w:pPr>
        <w:pStyle w:val="2"/>
        <w:spacing w:line="240" w:lineRule="auto"/>
        <w:ind w:left="0" w:firstLine="180"/>
        <w:rPr>
          <w:sz w:val="26"/>
          <w:szCs w:val="26"/>
        </w:rPr>
      </w:pPr>
      <w:r w:rsidRPr="0001102B">
        <w:rPr>
          <w:sz w:val="26"/>
          <w:szCs w:val="26"/>
        </w:rPr>
        <w:t xml:space="preserve">  </w:t>
      </w:r>
      <w:proofErr w:type="spellStart"/>
      <w:proofErr w:type="gramStart"/>
      <w:r w:rsidRPr="0001102B">
        <w:rPr>
          <w:sz w:val="26"/>
          <w:szCs w:val="26"/>
        </w:rPr>
        <w:t>арх</w:t>
      </w:r>
      <w:proofErr w:type="gramEnd"/>
      <w:r w:rsidRPr="0001102B">
        <w:rPr>
          <w:sz w:val="26"/>
          <w:szCs w:val="26"/>
        </w:rPr>
        <w:t>івного</w:t>
      </w:r>
      <w:proofErr w:type="spellEnd"/>
      <w:r w:rsidRPr="0001102B">
        <w:rPr>
          <w:sz w:val="26"/>
          <w:szCs w:val="26"/>
        </w:rPr>
        <w:t xml:space="preserve">  </w:t>
      </w:r>
      <w:proofErr w:type="spellStart"/>
      <w:r w:rsidRPr="0001102B">
        <w:rPr>
          <w:sz w:val="26"/>
          <w:szCs w:val="26"/>
        </w:rPr>
        <w:t>відділу</w:t>
      </w:r>
      <w:proofErr w:type="spellEnd"/>
      <w:r w:rsidRPr="0001102B">
        <w:rPr>
          <w:sz w:val="26"/>
          <w:szCs w:val="26"/>
        </w:rPr>
        <w:t xml:space="preserve"> </w:t>
      </w:r>
      <w:proofErr w:type="spellStart"/>
      <w:r w:rsidRPr="0001102B">
        <w:rPr>
          <w:sz w:val="26"/>
          <w:szCs w:val="26"/>
        </w:rPr>
        <w:t>виконкому</w:t>
      </w:r>
      <w:proofErr w:type="spellEnd"/>
      <w:r w:rsidRPr="0001102B">
        <w:rPr>
          <w:sz w:val="26"/>
          <w:szCs w:val="26"/>
        </w:rPr>
        <w:t xml:space="preserve">                                             </w:t>
      </w:r>
      <w:proofErr w:type="spellStart"/>
      <w:r w:rsidRPr="0001102B">
        <w:rPr>
          <w:sz w:val="26"/>
          <w:szCs w:val="26"/>
        </w:rPr>
        <w:t>виконкому</w:t>
      </w:r>
      <w:proofErr w:type="spellEnd"/>
      <w:r w:rsidRPr="0001102B">
        <w:rPr>
          <w:sz w:val="26"/>
          <w:szCs w:val="26"/>
          <w:lang w:val="uk-UA"/>
        </w:rPr>
        <w:t xml:space="preserve"> </w:t>
      </w:r>
      <w:r w:rsidRPr="0001102B">
        <w:rPr>
          <w:sz w:val="26"/>
          <w:szCs w:val="26"/>
        </w:rPr>
        <w:t>Переяслав-</w:t>
      </w:r>
    </w:p>
    <w:p w:rsidR="0001102B" w:rsidRPr="0001102B" w:rsidRDefault="0001102B" w:rsidP="0001102B">
      <w:pPr>
        <w:pStyle w:val="2"/>
        <w:spacing w:line="240" w:lineRule="auto"/>
        <w:ind w:left="0" w:firstLine="180"/>
        <w:rPr>
          <w:sz w:val="26"/>
          <w:szCs w:val="26"/>
          <w:lang w:val="uk-UA"/>
        </w:rPr>
      </w:pPr>
      <w:r w:rsidRPr="0001102B">
        <w:rPr>
          <w:sz w:val="26"/>
          <w:szCs w:val="26"/>
        </w:rPr>
        <w:t xml:space="preserve">  </w:t>
      </w:r>
      <w:proofErr w:type="spellStart"/>
      <w:r w:rsidRPr="0001102B">
        <w:rPr>
          <w:sz w:val="26"/>
          <w:szCs w:val="26"/>
        </w:rPr>
        <w:t>Переяслав-Хмельницької</w:t>
      </w:r>
      <w:proofErr w:type="spellEnd"/>
      <w:r w:rsidRPr="0001102B">
        <w:rPr>
          <w:sz w:val="26"/>
          <w:szCs w:val="26"/>
        </w:rPr>
        <w:t xml:space="preserve">  </w:t>
      </w:r>
      <w:proofErr w:type="spellStart"/>
      <w:r w:rsidRPr="0001102B">
        <w:rPr>
          <w:sz w:val="26"/>
          <w:szCs w:val="26"/>
        </w:rPr>
        <w:t>міської</w:t>
      </w:r>
      <w:proofErr w:type="spellEnd"/>
      <w:r w:rsidRPr="0001102B">
        <w:rPr>
          <w:sz w:val="26"/>
          <w:szCs w:val="26"/>
        </w:rPr>
        <w:t xml:space="preserve"> ради                             </w:t>
      </w:r>
      <w:proofErr w:type="spellStart"/>
      <w:r w:rsidRPr="0001102B">
        <w:rPr>
          <w:sz w:val="26"/>
          <w:szCs w:val="26"/>
        </w:rPr>
        <w:t>Хмельницької</w:t>
      </w:r>
      <w:proofErr w:type="spellEnd"/>
      <w:r w:rsidRPr="0001102B">
        <w:rPr>
          <w:sz w:val="26"/>
          <w:szCs w:val="26"/>
        </w:rPr>
        <w:t xml:space="preserve">  </w:t>
      </w:r>
      <w:proofErr w:type="spellStart"/>
      <w:r w:rsidRPr="0001102B">
        <w:rPr>
          <w:sz w:val="26"/>
          <w:szCs w:val="26"/>
        </w:rPr>
        <w:t>міської</w:t>
      </w:r>
      <w:proofErr w:type="spellEnd"/>
      <w:r w:rsidRPr="0001102B">
        <w:rPr>
          <w:sz w:val="26"/>
          <w:szCs w:val="26"/>
        </w:rPr>
        <w:t xml:space="preserve"> ради</w:t>
      </w:r>
    </w:p>
    <w:p w:rsidR="0001102B" w:rsidRPr="0001102B" w:rsidRDefault="0001102B" w:rsidP="0001102B">
      <w:pPr>
        <w:pStyle w:val="2"/>
        <w:spacing w:line="240" w:lineRule="auto"/>
        <w:ind w:left="0" w:firstLine="180"/>
        <w:rPr>
          <w:sz w:val="26"/>
          <w:szCs w:val="26"/>
          <w:lang w:val="uk-UA"/>
        </w:rPr>
      </w:pPr>
      <w:r w:rsidRPr="0001102B">
        <w:rPr>
          <w:sz w:val="26"/>
          <w:szCs w:val="26"/>
        </w:rPr>
        <w:t xml:space="preserve"> </w:t>
      </w:r>
    </w:p>
    <w:p w:rsidR="00640F93" w:rsidRPr="0001102B"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6"/>
          <w:szCs w:val="26"/>
        </w:rPr>
      </w:pPr>
    </w:p>
    <w:p w:rsidR="00640F93" w:rsidRPr="0001102B"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40F93" w:rsidRDefault="00640F93" w:rsidP="00640F93">
      <w:pPr>
        <w:shd w:val="clear" w:color="auto" w:fill="FFFFFF"/>
        <w:spacing w:after="150" w:line="240" w:lineRule="auto"/>
        <w:ind w:firstLine="450"/>
        <w:jc w:val="both"/>
        <w:rPr>
          <w:rFonts w:ascii="Times New Roman" w:eastAsia="Times New Roman" w:hAnsi="Times New Roman" w:cs="Times New Roman"/>
          <w:color w:val="000000"/>
          <w:sz w:val="28"/>
          <w:szCs w:val="28"/>
        </w:rPr>
      </w:pPr>
    </w:p>
    <w:p w:rsidR="0063415B" w:rsidRDefault="0063415B"/>
    <w:sectPr w:rsidR="0063415B" w:rsidSect="00BA44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40F93"/>
    <w:rsid w:val="0001102B"/>
    <w:rsid w:val="003B6136"/>
    <w:rsid w:val="0063415B"/>
    <w:rsid w:val="00640F93"/>
    <w:rsid w:val="00811A28"/>
    <w:rsid w:val="00B42943"/>
    <w:rsid w:val="00BA4473"/>
    <w:rsid w:val="00E160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0F93"/>
    <w:rPr>
      <w:color w:val="0000FF"/>
      <w:u w:val="single"/>
    </w:rPr>
  </w:style>
  <w:style w:type="paragraph" w:styleId="2">
    <w:name w:val="Body Text Indent 2"/>
    <w:basedOn w:val="a"/>
    <w:link w:val="20"/>
    <w:rsid w:val="0001102B"/>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01102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49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55-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3266</Words>
  <Characters>1863</Characters>
  <Application>Microsoft Office Word</Application>
  <DocSecurity>0</DocSecurity>
  <Lines>15</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2019-03-28T15:43:00Z</dcterms:created>
  <dcterms:modified xsi:type="dcterms:W3CDTF">2019-04-03T13:42:00Z</dcterms:modified>
</cp:coreProperties>
</file>