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B52" w:rsidRPr="00FE00CF" w:rsidRDefault="006F5B52" w:rsidP="00B45F81">
      <w:pPr>
        <w:pStyle w:val="Heading1"/>
        <w:ind w:left="0" w:right="-138"/>
        <w:jc w:val="center"/>
        <w:rPr>
          <w:lang w:val="uk-UA"/>
        </w:rPr>
      </w:pPr>
      <w:r w:rsidRPr="00FE00CF">
        <w:rPr>
          <w:lang w:val="uk-UA"/>
        </w:rPr>
        <w:t>Аналіз регуляторного впливу</w:t>
      </w:r>
    </w:p>
    <w:p w:rsidR="006F5B52" w:rsidRPr="00FE00CF" w:rsidRDefault="006F5B52" w:rsidP="00B45F81">
      <w:pPr>
        <w:spacing w:line="240" w:lineRule="auto"/>
        <w:ind w:right="-138"/>
        <w:jc w:val="center"/>
        <w:rPr>
          <w:b/>
          <w:sz w:val="27"/>
        </w:rPr>
      </w:pPr>
      <w:r w:rsidRPr="00FE00CF">
        <w:rPr>
          <w:rFonts w:ascii="Times New Roman" w:hAnsi="Times New Roman" w:cs="Times New Roman"/>
          <w:b/>
          <w:sz w:val="28"/>
        </w:rPr>
        <w:t>проект</w:t>
      </w:r>
      <w:r w:rsidR="00B86DF1" w:rsidRPr="00FE00CF">
        <w:rPr>
          <w:rFonts w:ascii="Times New Roman" w:hAnsi="Times New Roman" w:cs="Times New Roman"/>
          <w:b/>
          <w:sz w:val="28"/>
        </w:rPr>
        <w:t>а</w:t>
      </w:r>
      <w:r w:rsidRPr="00FE00CF">
        <w:rPr>
          <w:rFonts w:ascii="Times New Roman" w:hAnsi="Times New Roman" w:cs="Times New Roman"/>
          <w:b/>
          <w:sz w:val="28"/>
        </w:rPr>
        <w:t xml:space="preserve"> рішення Переяслав-Хмельницької міської ради </w:t>
      </w:r>
      <w:r w:rsidR="00062BD7" w:rsidRPr="00FE00CF">
        <w:rPr>
          <w:rFonts w:ascii="Times New Roman" w:hAnsi="Times New Roman"/>
          <w:b/>
          <w:sz w:val="28"/>
          <w:szCs w:val="28"/>
        </w:rPr>
        <w:t xml:space="preserve">«Про </w:t>
      </w:r>
      <w:r w:rsidR="00A71AC5">
        <w:rPr>
          <w:rFonts w:ascii="Times New Roman" w:hAnsi="Times New Roman"/>
          <w:b/>
          <w:sz w:val="28"/>
          <w:szCs w:val="28"/>
        </w:rPr>
        <w:t>встановлення</w:t>
      </w:r>
      <w:r w:rsidR="00062BD7" w:rsidRPr="00FE00CF">
        <w:rPr>
          <w:rFonts w:ascii="Times New Roman" w:hAnsi="Times New Roman"/>
          <w:b/>
          <w:sz w:val="28"/>
          <w:szCs w:val="28"/>
        </w:rPr>
        <w:t xml:space="preserve"> ставок місцевих податків і зборів на території міста Переяслава-Хмельницького на 2020 рік»</w:t>
      </w:r>
    </w:p>
    <w:p w:rsidR="006F5B52" w:rsidRDefault="006F5B52" w:rsidP="006F5B52">
      <w:pPr>
        <w:pStyle w:val="a3"/>
        <w:spacing w:before="6"/>
        <w:ind w:right="-138"/>
        <w:rPr>
          <w:sz w:val="20"/>
          <w:lang w:val="uk-UA"/>
        </w:rPr>
      </w:pPr>
    </w:p>
    <w:p w:rsidR="00D55C58" w:rsidRDefault="00D55C58" w:rsidP="00D55C58">
      <w:pPr>
        <w:spacing w:line="240" w:lineRule="auto"/>
        <w:ind w:firstLine="851"/>
        <w:jc w:val="both"/>
        <w:rPr>
          <w:rFonts w:ascii="Times New Roman" w:hAnsi="Times New Roman" w:cs="Times New Roman"/>
          <w:sz w:val="28"/>
          <w:szCs w:val="28"/>
        </w:rPr>
      </w:pPr>
      <w:r w:rsidRPr="00AD1DFC">
        <w:rPr>
          <w:rFonts w:ascii="Times New Roman" w:hAnsi="Times New Roman" w:cs="Times New Roman"/>
          <w:sz w:val="28"/>
          <w:szCs w:val="28"/>
        </w:rPr>
        <w:t xml:space="preserve">Цей аналіз регуляторного впливу (далі </w:t>
      </w:r>
      <w:r>
        <w:rPr>
          <w:rFonts w:ascii="Times New Roman" w:hAnsi="Times New Roman" w:cs="Times New Roman"/>
          <w:sz w:val="28"/>
          <w:szCs w:val="28"/>
        </w:rPr>
        <w:t xml:space="preserve">– </w:t>
      </w:r>
      <w:r w:rsidRPr="00AD1DFC">
        <w:rPr>
          <w:rFonts w:ascii="Times New Roman" w:hAnsi="Times New Roman" w:cs="Times New Roman"/>
          <w:sz w:val="28"/>
          <w:szCs w:val="28"/>
        </w:rPr>
        <w:t>Аналіз) розроблений на виконання та з дотриманням вимог Закону України від 11.09.03 № 1160-IV «Про засади державної регуляторної політики у сфері господарської діяльності» та Методики проведення аналізу впливу регуляторного акт</w:t>
      </w:r>
      <w:r>
        <w:rPr>
          <w:rFonts w:ascii="Times New Roman" w:hAnsi="Times New Roman" w:cs="Times New Roman"/>
          <w:sz w:val="28"/>
          <w:szCs w:val="28"/>
        </w:rPr>
        <w:t>а</w:t>
      </w:r>
      <w:r w:rsidRPr="00AD1DFC">
        <w:rPr>
          <w:rFonts w:ascii="Times New Roman" w:hAnsi="Times New Roman" w:cs="Times New Roman"/>
          <w:sz w:val="28"/>
          <w:szCs w:val="28"/>
        </w:rPr>
        <w:t>, затвердженої постановою Кабінету Міністрів України від 11.03.04 №</w:t>
      </w:r>
      <w:r>
        <w:rPr>
          <w:rFonts w:ascii="Times New Roman" w:hAnsi="Times New Roman" w:cs="Times New Roman"/>
          <w:sz w:val="28"/>
          <w:szCs w:val="28"/>
        </w:rPr>
        <w:t xml:space="preserve"> </w:t>
      </w:r>
      <w:r w:rsidRPr="00AD1DFC">
        <w:rPr>
          <w:rFonts w:ascii="Times New Roman" w:hAnsi="Times New Roman" w:cs="Times New Roman"/>
          <w:sz w:val="28"/>
          <w:szCs w:val="28"/>
        </w:rPr>
        <w:t>308</w:t>
      </w:r>
      <w:r>
        <w:rPr>
          <w:rFonts w:ascii="Times New Roman" w:hAnsi="Times New Roman" w:cs="Times New Roman"/>
          <w:sz w:val="28"/>
          <w:szCs w:val="28"/>
        </w:rPr>
        <w:t>.</w:t>
      </w:r>
      <w:r w:rsidRPr="00AD1DFC">
        <w:rPr>
          <w:rFonts w:ascii="Times New Roman" w:hAnsi="Times New Roman" w:cs="Times New Roman"/>
          <w:sz w:val="28"/>
          <w:szCs w:val="28"/>
        </w:rPr>
        <w:t xml:space="preserve"> </w:t>
      </w:r>
      <w:r>
        <w:rPr>
          <w:rFonts w:ascii="Times New Roman" w:hAnsi="Times New Roman" w:cs="Times New Roman"/>
          <w:sz w:val="28"/>
          <w:szCs w:val="28"/>
        </w:rPr>
        <w:t xml:space="preserve">Аналіз </w:t>
      </w:r>
      <w:r w:rsidRPr="00AD1DFC">
        <w:rPr>
          <w:rFonts w:ascii="Times New Roman" w:hAnsi="Times New Roman" w:cs="Times New Roman"/>
          <w:sz w:val="28"/>
          <w:szCs w:val="28"/>
        </w:rPr>
        <w:t xml:space="preserve">визначає правові та організаційні засади реалізації проекту рішення </w:t>
      </w:r>
      <w:r>
        <w:rPr>
          <w:rFonts w:ascii="Times New Roman" w:hAnsi="Times New Roman" w:cs="Times New Roman"/>
          <w:sz w:val="28"/>
          <w:szCs w:val="28"/>
        </w:rPr>
        <w:t xml:space="preserve">Переяслав-Хмельницької </w:t>
      </w:r>
      <w:r w:rsidRPr="00AD1DFC">
        <w:rPr>
          <w:rFonts w:ascii="Times New Roman" w:hAnsi="Times New Roman" w:cs="Times New Roman"/>
          <w:sz w:val="28"/>
          <w:szCs w:val="28"/>
        </w:rPr>
        <w:t>м</w:t>
      </w:r>
      <w:r>
        <w:rPr>
          <w:rFonts w:ascii="Times New Roman" w:hAnsi="Times New Roman" w:cs="Times New Roman"/>
          <w:sz w:val="28"/>
          <w:szCs w:val="28"/>
        </w:rPr>
        <w:t>іської ради «Про затвердження Положень та ставок місцевих податків і зборів на території</w:t>
      </w:r>
      <w:r w:rsidRPr="00AD1DFC">
        <w:rPr>
          <w:rFonts w:ascii="Times New Roman" w:hAnsi="Times New Roman" w:cs="Times New Roman"/>
          <w:sz w:val="28"/>
          <w:szCs w:val="28"/>
        </w:rPr>
        <w:t xml:space="preserve"> м</w:t>
      </w:r>
      <w:r>
        <w:rPr>
          <w:rFonts w:ascii="Times New Roman" w:hAnsi="Times New Roman" w:cs="Times New Roman"/>
          <w:sz w:val="28"/>
          <w:szCs w:val="28"/>
        </w:rPr>
        <w:t xml:space="preserve">іста </w:t>
      </w:r>
      <w:r w:rsidRPr="00AD1DFC">
        <w:rPr>
          <w:rFonts w:ascii="Times New Roman" w:hAnsi="Times New Roman" w:cs="Times New Roman"/>
          <w:sz w:val="28"/>
          <w:szCs w:val="28"/>
        </w:rPr>
        <w:t>Переяслава-Хмельницького</w:t>
      </w:r>
      <w:r>
        <w:rPr>
          <w:rFonts w:ascii="Times New Roman" w:hAnsi="Times New Roman" w:cs="Times New Roman"/>
          <w:sz w:val="28"/>
          <w:szCs w:val="28"/>
        </w:rPr>
        <w:t xml:space="preserve"> на 2020 рік</w:t>
      </w:r>
      <w:r w:rsidRPr="00AD1DFC">
        <w:rPr>
          <w:rFonts w:ascii="Times New Roman" w:hAnsi="Times New Roman" w:cs="Times New Roman"/>
          <w:sz w:val="28"/>
          <w:szCs w:val="28"/>
        </w:rPr>
        <w:t>»</w:t>
      </w:r>
      <w:r>
        <w:rPr>
          <w:rFonts w:ascii="Times New Roman" w:hAnsi="Times New Roman" w:cs="Times New Roman"/>
          <w:sz w:val="28"/>
          <w:szCs w:val="28"/>
        </w:rPr>
        <w:t>.</w:t>
      </w:r>
    </w:p>
    <w:p w:rsidR="00D55C58" w:rsidRPr="00AD1DFC" w:rsidRDefault="00D55C58" w:rsidP="00D55C58">
      <w:pPr>
        <w:spacing w:line="240" w:lineRule="auto"/>
        <w:ind w:firstLine="851"/>
        <w:jc w:val="both"/>
        <w:rPr>
          <w:rFonts w:ascii="Times New Roman" w:hAnsi="Times New Roman" w:cs="Times New Roman"/>
          <w:sz w:val="28"/>
          <w:szCs w:val="28"/>
        </w:rPr>
      </w:pPr>
      <w:r w:rsidRPr="00875F18">
        <w:rPr>
          <w:rFonts w:ascii="Times New Roman" w:hAnsi="Times New Roman" w:cs="Times New Roman"/>
          <w:b/>
          <w:sz w:val="28"/>
          <w:szCs w:val="28"/>
        </w:rPr>
        <w:t>Назва регуляторного акта:</w:t>
      </w:r>
      <w:r w:rsidRPr="00AD1DFC">
        <w:rPr>
          <w:rFonts w:ascii="Times New Roman" w:hAnsi="Times New Roman" w:cs="Times New Roman"/>
          <w:sz w:val="28"/>
          <w:szCs w:val="28"/>
        </w:rPr>
        <w:t xml:space="preserve"> рішення </w:t>
      </w:r>
      <w:r>
        <w:rPr>
          <w:rFonts w:ascii="Times New Roman" w:hAnsi="Times New Roman" w:cs="Times New Roman"/>
          <w:sz w:val="28"/>
          <w:szCs w:val="28"/>
        </w:rPr>
        <w:t xml:space="preserve">Переяслав-Хмельницької </w:t>
      </w:r>
      <w:r w:rsidRPr="00AD1DFC">
        <w:rPr>
          <w:rFonts w:ascii="Times New Roman" w:hAnsi="Times New Roman" w:cs="Times New Roman"/>
          <w:sz w:val="28"/>
          <w:szCs w:val="28"/>
        </w:rPr>
        <w:t>міської ради «</w:t>
      </w:r>
      <w:r w:rsidR="00980850">
        <w:rPr>
          <w:rFonts w:ascii="Times New Roman" w:hAnsi="Times New Roman" w:cs="Times New Roman"/>
          <w:sz w:val="28"/>
          <w:szCs w:val="28"/>
        </w:rPr>
        <w:t xml:space="preserve">Про </w:t>
      </w:r>
      <w:r w:rsidR="00A71AC5">
        <w:rPr>
          <w:rFonts w:ascii="Times New Roman" w:hAnsi="Times New Roman" w:cs="Times New Roman"/>
          <w:sz w:val="28"/>
          <w:szCs w:val="28"/>
        </w:rPr>
        <w:t>встановлення</w:t>
      </w:r>
      <w:r w:rsidR="00980850">
        <w:rPr>
          <w:rFonts w:ascii="Times New Roman" w:hAnsi="Times New Roman" w:cs="Times New Roman"/>
          <w:sz w:val="28"/>
          <w:szCs w:val="28"/>
        </w:rPr>
        <w:t xml:space="preserve"> ставок місцевих податків і зборів на території</w:t>
      </w:r>
      <w:r w:rsidR="00980850" w:rsidRPr="00AD1DFC">
        <w:rPr>
          <w:rFonts w:ascii="Times New Roman" w:hAnsi="Times New Roman" w:cs="Times New Roman"/>
          <w:sz w:val="28"/>
          <w:szCs w:val="28"/>
        </w:rPr>
        <w:t xml:space="preserve"> м</w:t>
      </w:r>
      <w:r w:rsidR="00980850">
        <w:rPr>
          <w:rFonts w:ascii="Times New Roman" w:hAnsi="Times New Roman" w:cs="Times New Roman"/>
          <w:sz w:val="28"/>
          <w:szCs w:val="28"/>
        </w:rPr>
        <w:t xml:space="preserve">іста </w:t>
      </w:r>
      <w:r w:rsidR="00980850" w:rsidRPr="00AD1DFC">
        <w:rPr>
          <w:rFonts w:ascii="Times New Roman" w:hAnsi="Times New Roman" w:cs="Times New Roman"/>
          <w:sz w:val="28"/>
          <w:szCs w:val="28"/>
        </w:rPr>
        <w:t>Переяслава-Хмельницького</w:t>
      </w:r>
      <w:r w:rsidR="00980850">
        <w:rPr>
          <w:rFonts w:ascii="Times New Roman" w:hAnsi="Times New Roman" w:cs="Times New Roman"/>
          <w:sz w:val="28"/>
          <w:szCs w:val="28"/>
        </w:rPr>
        <w:t xml:space="preserve"> на 2020 рік</w:t>
      </w:r>
      <w:r w:rsidRPr="00AD1DFC">
        <w:rPr>
          <w:rFonts w:ascii="Times New Roman" w:hAnsi="Times New Roman" w:cs="Times New Roman"/>
          <w:sz w:val="28"/>
          <w:szCs w:val="28"/>
        </w:rPr>
        <w:t>»</w:t>
      </w:r>
      <w:r>
        <w:rPr>
          <w:rFonts w:ascii="Times New Roman" w:hAnsi="Times New Roman" w:cs="Times New Roman"/>
          <w:sz w:val="28"/>
          <w:szCs w:val="28"/>
        </w:rPr>
        <w:t>.</w:t>
      </w:r>
    </w:p>
    <w:p w:rsidR="00D55C58" w:rsidRDefault="00D55C58" w:rsidP="00D55C58">
      <w:pPr>
        <w:spacing w:after="0" w:line="240" w:lineRule="auto"/>
        <w:ind w:firstLine="851"/>
        <w:jc w:val="both"/>
        <w:rPr>
          <w:rFonts w:ascii="Times New Roman" w:hAnsi="Times New Roman" w:cs="Times New Roman"/>
          <w:sz w:val="28"/>
          <w:szCs w:val="28"/>
        </w:rPr>
      </w:pPr>
      <w:r w:rsidRPr="00875F18">
        <w:rPr>
          <w:rFonts w:ascii="Times New Roman" w:hAnsi="Times New Roman" w:cs="Times New Roman"/>
          <w:b/>
          <w:sz w:val="28"/>
          <w:szCs w:val="28"/>
        </w:rPr>
        <w:t>Регуляторний орган:</w:t>
      </w:r>
      <w:r w:rsidRPr="00AD1DFC">
        <w:rPr>
          <w:rFonts w:ascii="Times New Roman" w:hAnsi="Times New Roman" w:cs="Times New Roman"/>
          <w:sz w:val="28"/>
          <w:szCs w:val="28"/>
        </w:rPr>
        <w:t xml:space="preserve"> </w:t>
      </w:r>
      <w:r>
        <w:rPr>
          <w:rFonts w:ascii="Times New Roman" w:hAnsi="Times New Roman" w:cs="Times New Roman"/>
          <w:sz w:val="28"/>
          <w:szCs w:val="28"/>
        </w:rPr>
        <w:t>Переяслав-Хмельницька міська рада Київської області.</w:t>
      </w:r>
    </w:p>
    <w:p w:rsidR="00D55C58" w:rsidRDefault="00D55C58" w:rsidP="00D55C58">
      <w:pPr>
        <w:spacing w:after="0" w:line="240" w:lineRule="auto"/>
        <w:ind w:firstLine="851"/>
        <w:jc w:val="both"/>
        <w:rPr>
          <w:rFonts w:ascii="Times New Roman" w:hAnsi="Times New Roman" w:cs="Times New Roman"/>
          <w:sz w:val="28"/>
          <w:szCs w:val="28"/>
        </w:rPr>
      </w:pPr>
    </w:p>
    <w:p w:rsidR="00D55C58" w:rsidRPr="00AD1DFC" w:rsidRDefault="00D55C58" w:rsidP="00D55C58">
      <w:pPr>
        <w:spacing w:after="0" w:line="240" w:lineRule="auto"/>
        <w:ind w:firstLine="851"/>
        <w:jc w:val="both"/>
        <w:rPr>
          <w:rFonts w:ascii="Times New Roman" w:hAnsi="Times New Roman" w:cs="Times New Roman"/>
          <w:sz w:val="28"/>
          <w:szCs w:val="28"/>
        </w:rPr>
      </w:pPr>
      <w:r w:rsidRPr="00875F18">
        <w:rPr>
          <w:rFonts w:ascii="Times New Roman" w:hAnsi="Times New Roman" w:cs="Times New Roman"/>
          <w:b/>
          <w:sz w:val="28"/>
          <w:szCs w:val="28"/>
        </w:rPr>
        <w:t>Розробник регуляторного акт</w:t>
      </w:r>
      <w:r>
        <w:rPr>
          <w:rFonts w:ascii="Times New Roman" w:hAnsi="Times New Roman" w:cs="Times New Roman"/>
          <w:b/>
          <w:sz w:val="28"/>
          <w:szCs w:val="28"/>
        </w:rPr>
        <w:t>а</w:t>
      </w:r>
      <w:r w:rsidRPr="00875F18">
        <w:rPr>
          <w:rFonts w:ascii="Times New Roman" w:hAnsi="Times New Roman" w:cs="Times New Roman"/>
          <w:b/>
          <w:sz w:val="28"/>
          <w:szCs w:val="28"/>
        </w:rPr>
        <w:t>:</w:t>
      </w:r>
      <w:r>
        <w:rPr>
          <w:rFonts w:ascii="Times New Roman" w:hAnsi="Times New Roman" w:cs="Times New Roman"/>
          <w:sz w:val="28"/>
          <w:szCs w:val="28"/>
        </w:rPr>
        <w:t xml:space="preserve"> </w:t>
      </w:r>
      <w:r w:rsidR="00980850">
        <w:rPr>
          <w:rFonts w:ascii="Times New Roman" w:hAnsi="Times New Roman" w:cs="Times New Roman"/>
          <w:sz w:val="28"/>
          <w:szCs w:val="28"/>
        </w:rPr>
        <w:t>управління економіки</w:t>
      </w:r>
      <w:r>
        <w:rPr>
          <w:rFonts w:ascii="Times New Roman" w:hAnsi="Times New Roman" w:cs="Times New Roman"/>
          <w:sz w:val="28"/>
          <w:szCs w:val="28"/>
        </w:rPr>
        <w:t xml:space="preserve"> виконавчого комітету Переяслав-Хмельницької міської ради.</w:t>
      </w:r>
    </w:p>
    <w:p w:rsidR="00D55C58" w:rsidRPr="00875F18" w:rsidRDefault="00D55C58" w:rsidP="00D55C58">
      <w:pPr>
        <w:spacing w:after="0" w:line="240" w:lineRule="auto"/>
        <w:ind w:firstLine="851"/>
        <w:jc w:val="both"/>
        <w:rPr>
          <w:rFonts w:ascii="Times New Roman" w:hAnsi="Times New Roman" w:cs="Times New Roman"/>
          <w:b/>
          <w:sz w:val="28"/>
          <w:szCs w:val="28"/>
        </w:rPr>
      </w:pPr>
    </w:p>
    <w:p w:rsidR="006F5B52" w:rsidRPr="00FE00CF" w:rsidRDefault="006F5B52" w:rsidP="00FB19C8">
      <w:pPr>
        <w:pStyle w:val="Heading1"/>
        <w:numPr>
          <w:ilvl w:val="0"/>
          <w:numId w:val="4"/>
        </w:numPr>
        <w:tabs>
          <w:tab w:val="left" w:pos="284"/>
        </w:tabs>
        <w:spacing w:before="89"/>
        <w:ind w:left="0" w:right="4" w:firstLine="0"/>
        <w:jc w:val="center"/>
        <w:rPr>
          <w:lang w:val="uk-UA"/>
        </w:rPr>
      </w:pPr>
      <w:r w:rsidRPr="00FE00CF">
        <w:rPr>
          <w:lang w:val="uk-UA"/>
        </w:rPr>
        <w:t>Визначення та аналіз</w:t>
      </w:r>
      <w:r w:rsidRPr="00FE00CF">
        <w:rPr>
          <w:spacing w:val="-2"/>
          <w:lang w:val="uk-UA"/>
        </w:rPr>
        <w:t xml:space="preserve"> </w:t>
      </w:r>
      <w:r w:rsidRPr="00FE00CF">
        <w:rPr>
          <w:lang w:val="uk-UA"/>
        </w:rPr>
        <w:t>проблеми</w:t>
      </w:r>
    </w:p>
    <w:p w:rsidR="006F5B52" w:rsidRPr="00FE00CF" w:rsidRDefault="006F5B52" w:rsidP="00B45F81">
      <w:pPr>
        <w:pStyle w:val="a3"/>
        <w:ind w:right="4" w:firstLine="851"/>
        <w:jc w:val="both"/>
        <w:rPr>
          <w:lang w:val="uk-UA"/>
        </w:rPr>
      </w:pPr>
      <w:r w:rsidRPr="00FE00CF">
        <w:rPr>
          <w:lang w:val="uk-UA"/>
        </w:rPr>
        <w:t>Статтею 10 Податкового кодексу України (далі – ПКУ) визначено перелік місцевих податків та зборів. Відповідно до ст. 12 ПКУ сільські, селищні, міські ради та ради об’єднаних територіальних громад, що створені згідно із законом та перспективним планом формування територій громад, в межах своїх повноважень приймають рішення про встановлення місцевих податків та зборів.</w:t>
      </w:r>
    </w:p>
    <w:p w:rsidR="006F5B52" w:rsidRDefault="006F5B52" w:rsidP="00B45F81">
      <w:pPr>
        <w:pStyle w:val="a3"/>
        <w:ind w:right="4" w:firstLine="851"/>
        <w:jc w:val="both"/>
        <w:rPr>
          <w:lang w:val="uk-UA"/>
        </w:rPr>
      </w:pPr>
      <w:r w:rsidRPr="00FE00CF">
        <w:rPr>
          <w:lang w:val="uk-UA"/>
        </w:rPr>
        <w:t>Відповідно до пп. 4 п. 3 ст. 12 ПКУ рішення про встановлення місцевих податків та зборів офіційно оприлюднюється відповідним органом місцевого самоврядування до 15 липня року, що передує бюджетному періоду, в якому планується застосовування встановлюваних місцевих податків та зборів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p>
    <w:p w:rsidR="009F6077" w:rsidRPr="00C60243" w:rsidRDefault="007529EB" w:rsidP="00B45F81">
      <w:pPr>
        <w:pStyle w:val="a3"/>
        <w:ind w:right="4" w:firstLine="851"/>
        <w:jc w:val="both"/>
        <w:rPr>
          <w:lang w:val="uk-UA"/>
        </w:rPr>
      </w:pPr>
      <w:r>
        <w:rPr>
          <w:lang w:val="uk-UA"/>
        </w:rPr>
        <w:t>Пунктом 34 частини першої статті 26 Закону України «Про місцеве самоврядування» визначено, що в</w:t>
      </w:r>
      <w:r w:rsidRPr="007529EB">
        <w:rPr>
          <w:lang w:val="uk-UA"/>
        </w:rPr>
        <w:t>иключно на пленарних засіданнях міської ради вирішуються питання</w:t>
      </w:r>
      <w:r>
        <w:rPr>
          <w:lang w:val="uk-UA"/>
        </w:rPr>
        <w:t xml:space="preserve"> </w:t>
      </w:r>
      <w:r w:rsidRPr="007529EB">
        <w:rPr>
          <w:lang w:val="uk-UA"/>
        </w:rPr>
        <w:t>з регулювання земельних відносин</w:t>
      </w:r>
      <w:r>
        <w:rPr>
          <w:lang w:val="uk-UA"/>
        </w:rPr>
        <w:t>. Пунктом «в» статті 12 Земельного кодексу України підтверджено, що д</w:t>
      </w:r>
      <w:r w:rsidRPr="007529EB">
        <w:rPr>
          <w:lang w:val="uk-UA"/>
        </w:rPr>
        <w:t xml:space="preserve">о повноважень міських рад належить надання земельних ділянок у користування </w:t>
      </w:r>
      <w:r>
        <w:rPr>
          <w:lang w:val="uk-UA"/>
        </w:rPr>
        <w:t xml:space="preserve">із земель комунальної власності. При цьому особливості </w:t>
      </w:r>
      <w:r w:rsidR="00C60243" w:rsidRPr="00C60243">
        <w:rPr>
          <w:lang w:val="uk-UA"/>
        </w:rPr>
        <w:t xml:space="preserve">справляння орендної плати за земельні ділянки комунальної власності </w:t>
      </w:r>
      <w:r w:rsidR="00C60243">
        <w:rPr>
          <w:lang w:val="uk-UA"/>
        </w:rPr>
        <w:t>визначаються</w:t>
      </w:r>
      <w:r w:rsidR="00C60243" w:rsidRPr="00C60243">
        <w:rPr>
          <w:lang w:val="uk-UA"/>
        </w:rPr>
        <w:t xml:space="preserve"> </w:t>
      </w:r>
      <w:r w:rsidR="00C60243">
        <w:rPr>
          <w:lang w:val="uk-UA"/>
        </w:rPr>
        <w:t xml:space="preserve">рішенням міської ради відповідно до вимог Закону України «Про оренду землі» та статті 288 ПКУ. </w:t>
      </w:r>
    </w:p>
    <w:p w:rsidR="00EC5237" w:rsidRPr="00FE00CF" w:rsidRDefault="007E6B15" w:rsidP="00B45F81">
      <w:pPr>
        <w:pStyle w:val="a3"/>
        <w:ind w:right="4" w:firstLine="851"/>
        <w:jc w:val="both"/>
        <w:rPr>
          <w:lang w:val="uk-UA"/>
        </w:rPr>
      </w:pPr>
      <w:r w:rsidRPr="00FE00CF">
        <w:rPr>
          <w:lang w:val="uk-UA"/>
        </w:rPr>
        <w:lastRenderedPageBreak/>
        <w:t xml:space="preserve">Основною метою прийняття відповідного рішення є </w:t>
      </w:r>
      <w:r w:rsidR="00FE00CF" w:rsidRPr="00FE00CF">
        <w:rPr>
          <w:lang w:val="uk-UA"/>
        </w:rPr>
        <w:t>наповне</w:t>
      </w:r>
      <w:r w:rsidRPr="00FE00CF">
        <w:rPr>
          <w:lang w:val="uk-UA"/>
        </w:rPr>
        <w:t xml:space="preserve">ння місцевого бюджету та ефективне використання коштів для виконання </w:t>
      </w:r>
      <w:r w:rsidR="007529EB">
        <w:rPr>
          <w:lang w:val="uk-UA"/>
        </w:rPr>
        <w:t>п</w:t>
      </w:r>
      <w:r w:rsidRPr="00FE00CF">
        <w:rPr>
          <w:lang w:val="uk-UA"/>
        </w:rPr>
        <w:t xml:space="preserve">рограми економічного </w:t>
      </w:r>
      <w:r w:rsidR="00FE00CF">
        <w:rPr>
          <w:lang w:val="uk-UA"/>
        </w:rPr>
        <w:t>й</w:t>
      </w:r>
      <w:r w:rsidRPr="00FE00CF">
        <w:rPr>
          <w:lang w:val="uk-UA"/>
        </w:rPr>
        <w:t xml:space="preserve"> соціального розвитку міста</w:t>
      </w:r>
      <w:r w:rsidR="007C29B4" w:rsidRPr="00FE00CF">
        <w:rPr>
          <w:lang w:val="uk-UA"/>
        </w:rPr>
        <w:t xml:space="preserve">, забезпечення прозорості та відкритості надходження та використання коштів </w:t>
      </w:r>
      <w:r w:rsidR="00476A9A" w:rsidRPr="00FE00CF">
        <w:rPr>
          <w:lang w:val="uk-UA"/>
        </w:rPr>
        <w:t xml:space="preserve">місцевого </w:t>
      </w:r>
      <w:r w:rsidR="007C29B4" w:rsidRPr="00FE00CF">
        <w:rPr>
          <w:lang w:val="uk-UA"/>
        </w:rPr>
        <w:t>бюджету.</w:t>
      </w:r>
    </w:p>
    <w:p w:rsidR="006F5B52" w:rsidRPr="00FE00CF" w:rsidRDefault="006F5B52" w:rsidP="00B45F81">
      <w:pPr>
        <w:spacing w:line="240" w:lineRule="auto"/>
        <w:ind w:right="4" w:firstLine="851"/>
        <w:jc w:val="both"/>
        <w:rPr>
          <w:rFonts w:ascii="Times New Roman" w:hAnsi="Times New Roman" w:cs="Times New Roman"/>
          <w:sz w:val="28"/>
          <w:szCs w:val="28"/>
        </w:rPr>
      </w:pPr>
      <w:r w:rsidRPr="00FE00CF">
        <w:rPr>
          <w:rFonts w:ascii="Times New Roman" w:hAnsi="Times New Roman" w:cs="Times New Roman"/>
          <w:sz w:val="28"/>
          <w:szCs w:val="28"/>
        </w:rPr>
        <w:t>Враховуючи вищевикладене</w:t>
      </w:r>
      <w:r w:rsidR="00FE00CF">
        <w:rPr>
          <w:rFonts w:ascii="Times New Roman" w:hAnsi="Times New Roman" w:cs="Times New Roman"/>
          <w:sz w:val="28"/>
          <w:szCs w:val="28"/>
        </w:rPr>
        <w:t>,</w:t>
      </w:r>
      <w:r w:rsidRPr="00FE00CF">
        <w:rPr>
          <w:rFonts w:ascii="Times New Roman" w:hAnsi="Times New Roman" w:cs="Times New Roman"/>
          <w:sz w:val="28"/>
          <w:szCs w:val="28"/>
        </w:rPr>
        <w:t xml:space="preserve"> управлінням економіки виконавчого комітету Переяслав-Хмельницької міської ради </w:t>
      </w:r>
      <w:r w:rsidR="00FE00CF">
        <w:rPr>
          <w:rFonts w:ascii="Times New Roman" w:hAnsi="Times New Roman" w:cs="Times New Roman"/>
          <w:sz w:val="28"/>
          <w:szCs w:val="28"/>
        </w:rPr>
        <w:t>розроблений</w:t>
      </w:r>
      <w:r w:rsidRPr="00FE00CF">
        <w:rPr>
          <w:rFonts w:ascii="Times New Roman" w:hAnsi="Times New Roman" w:cs="Times New Roman"/>
          <w:sz w:val="28"/>
          <w:szCs w:val="28"/>
        </w:rPr>
        <w:t xml:space="preserve"> проект рішення </w:t>
      </w:r>
      <w:r w:rsidR="00062BD7" w:rsidRPr="00FE00CF">
        <w:rPr>
          <w:rFonts w:ascii="Times New Roman" w:hAnsi="Times New Roman"/>
          <w:sz w:val="28"/>
          <w:szCs w:val="28"/>
        </w:rPr>
        <w:t xml:space="preserve">«Про </w:t>
      </w:r>
      <w:r w:rsidR="00A71AC5">
        <w:rPr>
          <w:rFonts w:ascii="Times New Roman" w:hAnsi="Times New Roman" w:cs="Times New Roman"/>
          <w:sz w:val="28"/>
          <w:szCs w:val="28"/>
        </w:rPr>
        <w:t>встановлення</w:t>
      </w:r>
      <w:r w:rsidR="00A71AC5" w:rsidRPr="00FE00CF">
        <w:rPr>
          <w:rFonts w:ascii="Times New Roman" w:hAnsi="Times New Roman"/>
          <w:sz w:val="28"/>
          <w:szCs w:val="28"/>
        </w:rPr>
        <w:t xml:space="preserve"> </w:t>
      </w:r>
      <w:r w:rsidR="00062BD7" w:rsidRPr="00FE00CF">
        <w:rPr>
          <w:rFonts w:ascii="Times New Roman" w:hAnsi="Times New Roman"/>
          <w:sz w:val="28"/>
          <w:szCs w:val="28"/>
        </w:rPr>
        <w:t>ставок місцевих податків і зборів на території міста Переяслава-Хмельницького</w:t>
      </w:r>
      <w:r w:rsidR="00FE00CF">
        <w:rPr>
          <w:rFonts w:ascii="Times New Roman" w:hAnsi="Times New Roman"/>
          <w:sz w:val="28"/>
          <w:szCs w:val="28"/>
        </w:rPr>
        <w:t xml:space="preserve"> на 2020 рік</w:t>
      </w:r>
      <w:r w:rsidR="00062BD7" w:rsidRPr="00FE00CF">
        <w:rPr>
          <w:rFonts w:ascii="Times New Roman" w:hAnsi="Times New Roman"/>
          <w:sz w:val="28"/>
          <w:szCs w:val="28"/>
        </w:rPr>
        <w:t>»</w:t>
      </w:r>
      <w:r w:rsidR="00FE00CF">
        <w:rPr>
          <w:rFonts w:ascii="Times New Roman" w:hAnsi="Times New Roman"/>
          <w:sz w:val="28"/>
          <w:szCs w:val="28"/>
        </w:rPr>
        <w:t xml:space="preserve">, який буде </w:t>
      </w:r>
      <w:r w:rsidRPr="00FE00CF">
        <w:rPr>
          <w:rFonts w:ascii="Times New Roman" w:hAnsi="Times New Roman" w:cs="Times New Roman"/>
          <w:sz w:val="28"/>
          <w:szCs w:val="28"/>
        </w:rPr>
        <w:t>оприлюдн</w:t>
      </w:r>
      <w:r w:rsidR="00FE00CF">
        <w:rPr>
          <w:rFonts w:ascii="Times New Roman" w:hAnsi="Times New Roman" w:cs="Times New Roman"/>
          <w:sz w:val="28"/>
          <w:szCs w:val="28"/>
        </w:rPr>
        <w:t>ений</w:t>
      </w:r>
      <w:r w:rsidRPr="00FE00CF">
        <w:rPr>
          <w:rFonts w:ascii="Times New Roman" w:hAnsi="Times New Roman" w:cs="Times New Roman"/>
          <w:sz w:val="28"/>
          <w:szCs w:val="28"/>
        </w:rPr>
        <w:t xml:space="preserve"> для отримання пропозицій та зауважень.</w:t>
      </w:r>
    </w:p>
    <w:p w:rsidR="006F5B52" w:rsidRPr="00FE00CF" w:rsidRDefault="006F5B52" w:rsidP="00B45F81">
      <w:pPr>
        <w:pStyle w:val="Heading1"/>
        <w:spacing w:before="6" w:line="319" w:lineRule="exact"/>
        <w:ind w:left="0" w:right="4" w:firstLine="851"/>
        <w:rPr>
          <w:lang w:val="uk-UA"/>
        </w:rPr>
      </w:pPr>
      <w:r w:rsidRPr="00FE00CF">
        <w:rPr>
          <w:lang w:val="uk-UA"/>
        </w:rPr>
        <w:t>Причини виникнення проблеми:</w:t>
      </w:r>
    </w:p>
    <w:p w:rsidR="006F5B52" w:rsidRPr="00FE00CF" w:rsidRDefault="006F5B52" w:rsidP="00B45F81">
      <w:pPr>
        <w:pStyle w:val="a3"/>
        <w:tabs>
          <w:tab w:val="left" w:pos="284"/>
        </w:tabs>
        <w:ind w:right="4" w:firstLine="851"/>
        <w:jc w:val="both"/>
        <w:rPr>
          <w:lang w:val="uk-UA"/>
        </w:rPr>
      </w:pPr>
      <w:r w:rsidRPr="00FE00CF">
        <w:rPr>
          <w:lang w:val="uk-UA"/>
        </w:rPr>
        <w:t xml:space="preserve">У разі неприйняття рішення </w:t>
      </w:r>
      <w:r w:rsidR="00062BD7" w:rsidRPr="00FE00CF">
        <w:rPr>
          <w:lang w:val="uk-UA"/>
        </w:rPr>
        <w:t xml:space="preserve">«Про </w:t>
      </w:r>
      <w:proofErr w:type="spellStart"/>
      <w:r w:rsidR="00A71AC5" w:rsidRPr="00A71AC5">
        <w:rPr>
          <w:lang w:val="ru-RU"/>
        </w:rPr>
        <w:t>встановлення</w:t>
      </w:r>
      <w:proofErr w:type="spellEnd"/>
      <w:r w:rsidR="00A71AC5" w:rsidRPr="00FE00CF">
        <w:rPr>
          <w:lang w:val="uk-UA"/>
        </w:rPr>
        <w:t xml:space="preserve"> </w:t>
      </w:r>
      <w:r w:rsidR="00062BD7" w:rsidRPr="00FE00CF">
        <w:rPr>
          <w:lang w:val="uk-UA"/>
        </w:rPr>
        <w:t>ставок місцевих податків і зборів на території міста Переяслава-Хмельницького на 2020 рік»</w:t>
      </w:r>
      <w:r w:rsidRPr="00FE00CF">
        <w:rPr>
          <w:lang w:val="uk-UA"/>
        </w:rPr>
        <w:t>, податки та збори будуть справлятися за мінімальним ставкам, що спричинить втрати дохідної частини бюджету. Як наслідок</w:t>
      </w:r>
      <w:r w:rsidR="00FE00CF">
        <w:rPr>
          <w:lang w:val="uk-UA"/>
        </w:rPr>
        <w:t>,</w:t>
      </w:r>
      <w:r w:rsidRPr="00FE00CF">
        <w:rPr>
          <w:lang w:val="uk-UA"/>
        </w:rPr>
        <w:t xml:space="preserve"> </w:t>
      </w:r>
      <w:r w:rsidR="00B45F81">
        <w:rPr>
          <w:lang w:val="uk-UA"/>
        </w:rPr>
        <w:t>може відбутися</w:t>
      </w:r>
      <w:r w:rsidRPr="00FE00CF">
        <w:rPr>
          <w:lang w:val="uk-UA"/>
        </w:rPr>
        <w:t xml:space="preserve"> недофінансування місцевих програм, </w:t>
      </w:r>
      <w:r w:rsidR="00B45F81">
        <w:rPr>
          <w:lang w:val="uk-UA"/>
        </w:rPr>
        <w:t>в тому числі</w:t>
      </w:r>
      <w:r w:rsidRPr="00FE00CF">
        <w:rPr>
          <w:lang w:val="uk-UA"/>
        </w:rPr>
        <w:t xml:space="preserve"> соціального забезпечення та соціального захисту, закладів освіти, охорони здоров'я.</w:t>
      </w:r>
      <w:r w:rsidR="00F90F3D">
        <w:rPr>
          <w:lang w:val="uk-UA"/>
        </w:rPr>
        <w:t xml:space="preserve"> </w:t>
      </w:r>
    </w:p>
    <w:p w:rsidR="006F5B52" w:rsidRPr="00FE00CF" w:rsidRDefault="006F5B52" w:rsidP="00B45F81">
      <w:pPr>
        <w:pStyle w:val="Heading1"/>
        <w:tabs>
          <w:tab w:val="left" w:pos="284"/>
        </w:tabs>
        <w:spacing w:before="3" w:line="319" w:lineRule="exact"/>
        <w:ind w:left="0" w:right="4" w:firstLine="851"/>
        <w:rPr>
          <w:lang w:val="uk-UA"/>
        </w:rPr>
      </w:pPr>
      <w:r w:rsidRPr="00FE00CF">
        <w:rPr>
          <w:lang w:val="uk-UA"/>
        </w:rPr>
        <w:t>Підтвердження важливості проблеми:</w:t>
      </w:r>
    </w:p>
    <w:p w:rsidR="00E70E6F" w:rsidRPr="00FE00CF" w:rsidRDefault="00E70E6F" w:rsidP="00B45F81">
      <w:pPr>
        <w:pStyle w:val="a3"/>
        <w:tabs>
          <w:tab w:val="left" w:pos="284"/>
        </w:tabs>
        <w:ind w:right="4" w:firstLine="851"/>
        <w:jc w:val="both"/>
        <w:rPr>
          <w:lang w:val="uk-UA"/>
        </w:rPr>
      </w:pPr>
      <w:r w:rsidRPr="00FE00CF">
        <w:rPr>
          <w:lang w:val="uk-UA"/>
        </w:rPr>
        <w:t>Забезпечення стабільного економічного та соціального розвитку міста здійснюється шляхом реалізації міс</w:t>
      </w:r>
      <w:r w:rsidR="00163B74">
        <w:rPr>
          <w:lang w:val="uk-UA"/>
        </w:rPr>
        <w:t>ьких програм в галузях житлово-</w:t>
      </w:r>
      <w:r w:rsidRPr="00FE00CF">
        <w:rPr>
          <w:lang w:val="uk-UA"/>
        </w:rPr>
        <w:t xml:space="preserve">комунального господарства, транспорту, соціального захисту населення, культури і потребує відповідного фінансового забезпечення, виконання яких залежить від наповнення місцевого бюджету. Встановлення </w:t>
      </w:r>
      <w:r w:rsidR="00163B74" w:rsidRPr="00FE00CF">
        <w:rPr>
          <w:lang w:val="uk-UA"/>
        </w:rPr>
        <w:t>обґрунтованих</w:t>
      </w:r>
      <w:r w:rsidRPr="00FE00CF">
        <w:rPr>
          <w:lang w:val="uk-UA"/>
        </w:rPr>
        <w:t xml:space="preserve"> ставок місцевих податків та зборів, </w:t>
      </w:r>
      <w:r w:rsidR="00B45F81">
        <w:rPr>
          <w:lang w:val="uk-UA"/>
        </w:rPr>
        <w:t>таких як</w:t>
      </w:r>
      <w:r w:rsidRPr="00FE00CF">
        <w:rPr>
          <w:lang w:val="uk-UA"/>
        </w:rPr>
        <w:t>: податку на нерухоме майно, відмінне від земельної ділянки, транспортного податку,  плати за землю, єдиного податку,</w:t>
      </w:r>
      <w:r w:rsidR="00BB484D" w:rsidRPr="00FE00CF">
        <w:rPr>
          <w:lang w:val="uk-UA"/>
        </w:rPr>
        <w:t xml:space="preserve"> орендної плати на землю,</w:t>
      </w:r>
      <w:r w:rsidRPr="00FE00CF">
        <w:rPr>
          <w:lang w:val="uk-UA"/>
        </w:rPr>
        <w:t xml:space="preserve"> туристичного збору, збору за місця для па</w:t>
      </w:r>
      <w:r w:rsidR="00B45F81">
        <w:rPr>
          <w:lang w:val="uk-UA"/>
        </w:rPr>
        <w:t>ркування транспортних засобів,</w:t>
      </w:r>
      <w:r w:rsidR="00F90F3D">
        <w:rPr>
          <w:lang w:val="uk-UA"/>
        </w:rPr>
        <w:t xml:space="preserve"> а також </w:t>
      </w:r>
      <w:r w:rsidR="00F90F3D" w:rsidRPr="00F90F3D">
        <w:rPr>
          <w:lang w:val="uk-UA"/>
        </w:rPr>
        <w:t>ставок орендної плати за земельні ділянки</w:t>
      </w:r>
      <w:r w:rsidR="00B45F81" w:rsidRPr="00F90F3D">
        <w:rPr>
          <w:lang w:val="uk-UA"/>
        </w:rPr>
        <w:t xml:space="preserve"> </w:t>
      </w:r>
      <w:r w:rsidRPr="00FE00CF">
        <w:rPr>
          <w:lang w:val="uk-UA"/>
        </w:rPr>
        <w:t xml:space="preserve">дозволить суттєво зміцнити ресурсну базу </w:t>
      </w:r>
      <w:r w:rsidR="00F90F3D">
        <w:rPr>
          <w:lang w:val="uk-UA"/>
        </w:rPr>
        <w:t>міськ</w:t>
      </w:r>
      <w:r w:rsidR="00BB484D" w:rsidRPr="00FE00CF">
        <w:rPr>
          <w:lang w:val="uk-UA"/>
        </w:rPr>
        <w:t xml:space="preserve">ого </w:t>
      </w:r>
      <w:r w:rsidRPr="00FE00CF">
        <w:rPr>
          <w:lang w:val="uk-UA"/>
        </w:rPr>
        <w:t xml:space="preserve">бюджету, оскільки </w:t>
      </w:r>
      <w:r w:rsidR="00F90F3D">
        <w:rPr>
          <w:lang w:val="uk-UA"/>
        </w:rPr>
        <w:t>саме ці надходження</w:t>
      </w:r>
      <w:r w:rsidRPr="00FE00CF">
        <w:rPr>
          <w:lang w:val="uk-UA"/>
        </w:rPr>
        <w:t xml:space="preserve">  займають найбільшу питому вагу </w:t>
      </w:r>
      <w:r w:rsidR="00F90F3D">
        <w:rPr>
          <w:lang w:val="uk-UA"/>
        </w:rPr>
        <w:t>серед</w:t>
      </w:r>
      <w:r w:rsidRPr="00FE00CF">
        <w:rPr>
          <w:lang w:val="uk-UA"/>
        </w:rPr>
        <w:t xml:space="preserve"> загальних надходжен</w:t>
      </w:r>
      <w:r w:rsidR="00F90F3D">
        <w:rPr>
          <w:lang w:val="uk-UA"/>
        </w:rPr>
        <w:t>ь</w:t>
      </w:r>
      <w:r w:rsidRPr="00FE00CF">
        <w:rPr>
          <w:lang w:val="uk-UA"/>
        </w:rPr>
        <w:t xml:space="preserve"> до </w:t>
      </w:r>
      <w:r w:rsidR="00EA7249" w:rsidRPr="00FE00CF">
        <w:rPr>
          <w:lang w:val="uk-UA"/>
        </w:rPr>
        <w:t>міс</w:t>
      </w:r>
      <w:r w:rsidR="00F90F3D">
        <w:rPr>
          <w:lang w:val="uk-UA"/>
        </w:rPr>
        <w:t>ьк</w:t>
      </w:r>
      <w:r w:rsidR="00EA7249" w:rsidRPr="00FE00CF">
        <w:rPr>
          <w:lang w:val="uk-UA"/>
        </w:rPr>
        <w:t>ого</w:t>
      </w:r>
      <w:r w:rsidRPr="00FE00CF">
        <w:rPr>
          <w:lang w:val="uk-UA"/>
        </w:rPr>
        <w:t xml:space="preserve"> бюджету.</w:t>
      </w:r>
    </w:p>
    <w:p w:rsidR="006F5B52" w:rsidRPr="00FE00CF" w:rsidRDefault="006F5B52" w:rsidP="006F5B52">
      <w:pPr>
        <w:pStyle w:val="a3"/>
        <w:spacing w:before="7"/>
        <w:ind w:right="-138"/>
        <w:rPr>
          <w:lang w:val="uk-UA"/>
        </w:rPr>
      </w:pPr>
    </w:p>
    <w:p w:rsidR="006F5B52" w:rsidRPr="00FE00CF" w:rsidRDefault="006F5B52" w:rsidP="00B45F81">
      <w:pPr>
        <w:pStyle w:val="a3"/>
        <w:ind w:right="-138" w:firstLine="851"/>
        <w:rPr>
          <w:lang w:val="uk-UA"/>
        </w:rPr>
      </w:pPr>
      <w:r w:rsidRPr="00FE00CF">
        <w:rPr>
          <w:lang w:val="uk-UA"/>
        </w:rPr>
        <w:t>Основні групи (підгрупи), на які проблема справляє вплив:</w:t>
      </w:r>
    </w:p>
    <w:p w:rsidR="006F5B52" w:rsidRPr="00FE00CF" w:rsidRDefault="006F5B52" w:rsidP="006F5B52">
      <w:pPr>
        <w:pStyle w:val="a3"/>
        <w:spacing w:before="6"/>
        <w:ind w:right="-138"/>
        <w:rPr>
          <w:lang w:val="uk-UA"/>
        </w:rPr>
      </w:pPr>
    </w:p>
    <w:tbl>
      <w:tblPr>
        <w:tblStyle w:val="TableNormal"/>
        <w:tblW w:w="0" w:type="auto"/>
        <w:jc w:val="center"/>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66"/>
        <w:gridCol w:w="2752"/>
        <w:gridCol w:w="2370"/>
      </w:tblGrid>
      <w:tr w:rsidR="006F5B52" w:rsidRPr="00FE00CF" w:rsidTr="00FB19C8">
        <w:trPr>
          <w:trHeight w:val="352"/>
          <w:jc w:val="center"/>
        </w:trPr>
        <w:tc>
          <w:tcPr>
            <w:tcW w:w="4266" w:type="dxa"/>
            <w:tcBorders>
              <w:right w:val="single" w:sz="6" w:space="0" w:color="000000"/>
            </w:tcBorders>
          </w:tcPr>
          <w:p w:rsidR="006F5B52" w:rsidRPr="00FE00CF" w:rsidRDefault="006F5B52" w:rsidP="006F5B52">
            <w:pPr>
              <w:pStyle w:val="TableParagraph"/>
              <w:spacing w:before="9"/>
              <w:ind w:left="1098" w:right="-138"/>
              <w:rPr>
                <w:sz w:val="24"/>
                <w:szCs w:val="24"/>
                <w:lang w:val="uk-UA"/>
              </w:rPr>
            </w:pPr>
            <w:r w:rsidRPr="00FE00CF">
              <w:rPr>
                <w:sz w:val="24"/>
                <w:szCs w:val="24"/>
                <w:lang w:val="uk-UA"/>
              </w:rPr>
              <w:t>Групи (підгрупи)</w:t>
            </w:r>
          </w:p>
        </w:tc>
        <w:tc>
          <w:tcPr>
            <w:tcW w:w="2752" w:type="dxa"/>
            <w:tcBorders>
              <w:left w:val="single" w:sz="6" w:space="0" w:color="000000"/>
            </w:tcBorders>
          </w:tcPr>
          <w:p w:rsidR="006F5B52" w:rsidRPr="00FE00CF" w:rsidRDefault="006F5B52" w:rsidP="00B45F81">
            <w:pPr>
              <w:pStyle w:val="TableParagraph"/>
              <w:spacing w:before="9"/>
              <w:ind w:left="1134" w:right="-138" w:hanging="1064"/>
              <w:jc w:val="center"/>
              <w:rPr>
                <w:sz w:val="24"/>
                <w:szCs w:val="24"/>
                <w:lang w:val="uk-UA"/>
              </w:rPr>
            </w:pPr>
            <w:r w:rsidRPr="00FE00CF">
              <w:rPr>
                <w:sz w:val="24"/>
                <w:szCs w:val="24"/>
                <w:lang w:val="uk-UA"/>
              </w:rPr>
              <w:t>Так</w:t>
            </w:r>
          </w:p>
        </w:tc>
        <w:tc>
          <w:tcPr>
            <w:tcW w:w="2370" w:type="dxa"/>
          </w:tcPr>
          <w:p w:rsidR="006F5B52" w:rsidRPr="00FE00CF" w:rsidRDefault="006F5B52" w:rsidP="00B45F81">
            <w:pPr>
              <w:pStyle w:val="TableParagraph"/>
              <w:spacing w:before="9"/>
              <w:ind w:left="1021" w:right="-138" w:hanging="1010"/>
              <w:jc w:val="center"/>
              <w:rPr>
                <w:sz w:val="24"/>
                <w:szCs w:val="24"/>
                <w:lang w:val="uk-UA"/>
              </w:rPr>
            </w:pPr>
            <w:r w:rsidRPr="00FE00CF">
              <w:rPr>
                <w:sz w:val="24"/>
                <w:szCs w:val="24"/>
                <w:lang w:val="uk-UA"/>
              </w:rPr>
              <w:t>Ні</w:t>
            </w:r>
          </w:p>
        </w:tc>
      </w:tr>
      <w:tr w:rsidR="006F5B52" w:rsidRPr="00FE00CF" w:rsidTr="00FB19C8">
        <w:trPr>
          <w:trHeight w:val="352"/>
          <w:jc w:val="center"/>
        </w:trPr>
        <w:tc>
          <w:tcPr>
            <w:tcW w:w="4266" w:type="dxa"/>
            <w:tcBorders>
              <w:right w:val="single" w:sz="6" w:space="0" w:color="000000"/>
            </w:tcBorders>
          </w:tcPr>
          <w:p w:rsidR="006F5B52" w:rsidRPr="00FE00CF" w:rsidRDefault="006F5B52" w:rsidP="006F5B52">
            <w:pPr>
              <w:pStyle w:val="TableParagraph"/>
              <w:spacing w:before="9"/>
              <w:ind w:left="14" w:right="-138"/>
              <w:rPr>
                <w:sz w:val="24"/>
                <w:szCs w:val="24"/>
                <w:lang w:val="uk-UA"/>
              </w:rPr>
            </w:pPr>
            <w:r w:rsidRPr="00FE00CF">
              <w:rPr>
                <w:sz w:val="24"/>
                <w:szCs w:val="24"/>
                <w:lang w:val="uk-UA"/>
              </w:rPr>
              <w:t>Громадяни</w:t>
            </w:r>
          </w:p>
        </w:tc>
        <w:tc>
          <w:tcPr>
            <w:tcW w:w="2752" w:type="dxa"/>
            <w:tcBorders>
              <w:left w:val="single" w:sz="6" w:space="0" w:color="000000"/>
            </w:tcBorders>
          </w:tcPr>
          <w:p w:rsidR="006F5B52" w:rsidRPr="00FE00CF" w:rsidRDefault="006F5B52" w:rsidP="006F5B52">
            <w:pPr>
              <w:pStyle w:val="TableParagraph"/>
              <w:spacing w:before="9"/>
              <w:ind w:left="0" w:right="-138"/>
              <w:jc w:val="center"/>
              <w:rPr>
                <w:sz w:val="24"/>
                <w:szCs w:val="24"/>
                <w:lang w:val="uk-UA"/>
              </w:rPr>
            </w:pPr>
            <w:r w:rsidRPr="00FE00CF">
              <w:rPr>
                <w:sz w:val="24"/>
                <w:szCs w:val="24"/>
                <w:lang w:val="uk-UA"/>
              </w:rPr>
              <w:t>+</w:t>
            </w:r>
          </w:p>
        </w:tc>
        <w:tc>
          <w:tcPr>
            <w:tcW w:w="2370" w:type="dxa"/>
          </w:tcPr>
          <w:p w:rsidR="006F5B52" w:rsidRPr="00FE00CF" w:rsidRDefault="006F5B52" w:rsidP="006F5B52">
            <w:pPr>
              <w:pStyle w:val="TableParagraph"/>
              <w:ind w:left="0" w:right="-138"/>
              <w:rPr>
                <w:sz w:val="24"/>
                <w:szCs w:val="24"/>
                <w:lang w:val="uk-UA"/>
              </w:rPr>
            </w:pPr>
          </w:p>
        </w:tc>
      </w:tr>
      <w:tr w:rsidR="006F5B52" w:rsidRPr="00FE00CF" w:rsidTr="00FB19C8">
        <w:trPr>
          <w:trHeight w:val="352"/>
          <w:jc w:val="center"/>
        </w:trPr>
        <w:tc>
          <w:tcPr>
            <w:tcW w:w="4266" w:type="dxa"/>
            <w:tcBorders>
              <w:right w:val="single" w:sz="6" w:space="0" w:color="000000"/>
            </w:tcBorders>
          </w:tcPr>
          <w:p w:rsidR="006F5B52" w:rsidRPr="00FE00CF" w:rsidRDefault="006F5B52" w:rsidP="006F5B52">
            <w:pPr>
              <w:pStyle w:val="TableParagraph"/>
              <w:spacing w:before="7"/>
              <w:ind w:left="14" w:right="-138"/>
              <w:rPr>
                <w:sz w:val="24"/>
                <w:szCs w:val="24"/>
                <w:lang w:val="uk-UA"/>
              </w:rPr>
            </w:pPr>
            <w:r w:rsidRPr="00FE00CF">
              <w:rPr>
                <w:sz w:val="24"/>
                <w:szCs w:val="24"/>
                <w:lang w:val="uk-UA"/>
              </w:rPr>
              <w:t>Органи місцевого самоврядування</w:t>
            </w:r>
          </w:p>
        </w:tc>
        <w:tc>
          <w:tcPr>
            <w:tcW w:w="2752" w:type="dxa"/>
            <w:tcBorders>
              <w:left w:val="single" w:sz="6" w:space="0" w:color="000000"/>
            </w:tcBorders>
          </w:tcPr>
          <w:p w:rsidR="006F5B52" w:rsidRPr="00FE00CF" w:rsidRDefault="006F5B52" w:rsidP="006F5B52">
            <w:pPr>
              <w:pStyle w:val="TableParagraph"/>
              <w:spacing w:before="7"/>
              <w:ind w:left="0" w:right="-138"/>
              <w:jc w:val="center"/>
              <w:rPr>
                <w:sz w:val="24"/>
                <w:szCs w:val="24"/>
                <w:lang w:val="uk-UA"/>
              </w:rPr>
            </w:pPr>
            <w:r w:rsidRPr="00FE00CF">
              <w:rPr>
                <w:sz w:val="24"/>
                <w:szCs w:val="24"/>
                <w:lang w:val="uk-UA"/>
              </w:rPr>
              <w:t>+</w:t>
            </w:r>
          </w:p>
        </w:tc>
        <w:tc>
          <w:tcPr>
            <w:tcW w:w="2370" w:type="dxa"/>
          </w:tcPr>
          <w:p w:rsidR="006F5B52" w:rsidRPr="00FE00CF" w:rsidRDefault="006F5B52" w:rsidP="006F5B52">
            <w:pPr>
              <w:pStyle w:val="TableParagraph"/>
              <w:ind w:left="0" w:right="-138"/>
              <w:rPr>
                <w:sz w:val="24"/>
                <w:szCs w:val="24"/>
                <w:lang w:val="uk-UA"/>
              </w:rPr>
            </w:pPr>
          </w:p>
        </w:tc>
      </w:tr>
      <w:tr w:rsidR="006F5B52" w:rsidRPr="00FE00CF" w:rsidTr="00FB19C8">
        <w:trPr>
          <w:trHeight w:val="352"/>
          <w:jc w:val="center"/>
        </w:trPr>
        <w:tc>
          <w:tcPr>
            <w:tcW w:w="4266" w:type="dxa"/>
            <w:tcBorders>
              <w:right w:val="single" w:sz="6" w:space="0" w:color="000000"/>
            </w:tcBorders>
          </w:tcPr>
          <w:p w:rsidR="006F5B52" w:rsidRPr="00FE00CF" w:rsidRDefault="006F5B52" w:rsidP="006F5B52">
            <w:pPr>
              <w:pStyle w:val="TableParagraph"/>
              <w:spacing w:before="7"/>
              <w:ind w:left="14" w:right="-138"/>
              <w:rPr>
                <w:sz w:val="24"/>
                <w:szCs w:val="24"/>
                <w:lang w:val="uk-UA"/>
              </w:rPr>
            </w:pPr>
            <w:r w:rsidRPr="00FE00CF">
              <w:rPr>
                <w:sz w:val="24"/>
                <w:szCs w:val="24"/>
                <w:lang w:val="uk-UA"/>
              </w:rPr>
              <w:t>Держава</w:t>
            </w:r>
          </w:p>
        </w:tc>
        <w:tc>
          <w:tcPr>
            <w:tcW w:w="2752" w:type="dxa"/>
            <w:tcBorders>
              <w:left w:val="single" w:sz="6" w:space="0" w:color="000000"/>
            </w:tcBorders>
          </w:tcPr>
          <w:p w:rsidR="006F5B52" w:rsidRPr="00FE00CF" w:rsidRDefault="006F5B52" w:rsidP="006F5B52">
            <w:pPr>
              <w:pStyle w:val="TableParagraph"/>
              <w:spacing w:before="7"/>
              <w:ind w:left="0" w:right="-138"/>
              <w:jc w:val="center"/>
              <w:rPr>
                <w:sz w:val="24"/>
                <w:szCs w:val="24"/>
                <w:lang w:val="uk-UA"/>
              </w:rPr>
            </w:pPr>
            <w:r w:rsidRPr="00FE00CF">
              <w:rPr>
                <w:sz w:val="24"/>
                <w:szCs w:val="24"/>
                <w:lang w:val="uk-UA"/>
              </w:rPr>
              <w:t>+</w:t>
            </w:r>
          </w:p>
        </w:tc>
        <w:tc>
          <w:tcPr>
            <w:tcW w:w="2370" w:type="dxa"/>
          </w:tcPr>
          <w:p w:rsidR="006F5B52" w:rsidRPr="00FE00CF" w:rsidRDefault="006F5B52" w:rsidP="006F5B52">
            <w:pPr>
              <w:pStyle w:val="TableParagraph"/>
              <w:ind w:left="0" w:right="-138"/>
              <w:rPr>
                <w:sz w:val="24"/>
                <w:szCs w:val="24"/>
                <w:lang w:val="uk-UA"/>
              </w:rPr>
            </w:pPr>
          </w:p>
        </w:tc>
      </w:tr>
      <w:tr w:rsidR="006F5B52" w:rsidRPr="00FE00CF" w:rsidTr="00FB19C8">
        <w:trPr>
          <w:trHeight w:val="409"/>
          <w:jc w:val="center"/>
        </w:trPr>
        <w:tc>
          <w:tcPr>
            <w:tcW w:w="4266" w:type="dxa"/>
            <w:tcBorders>
              <w:right w:val="single" w:sz="6" w:space="0" w:color="000000"/>
            </w:tcBorders>
          </w:tcPr>
          <w:p w:rsidR="006F5B52" w:rsidRPr="00FE00CF" w:rsidRDefault="006F5B52" w:rsidP="006F5B52">
            <w:pPr>
              <w:pStyle w:val="TableParagraph"/>
              <w:spacing w:before="7"/>
              <w:ind w:left="14" w:right="-138"/>
              <w:rPr>
                <w:sz w:val="24"/>
                <w:szCs w:val="24"/>
                <w:lang w:val="uk-UA"/>
              </w:rPr>
            </w:pPr>
            <w:r w:rsidRPr="00FE00CF">
              <w:rPr>
                <w:sz w:val="24"/>
                <w:szCs w:val="24"/>
                <w:lang w:val="uk-UA"/>
              </w:rPr>
              <w:t>Суб’єкти господарювання, у тому числі суб’єкти малого підприємництва</w:t>
            </w:r>
          </w:p>
        </w:tc>
        <w:tc>
          <w:tcPr>
            <w:tcW w:w="2752" w:type="dxa"/>
            <w:tcBorders>
              <w:left w:val="single" w:sz="6" w:space="0" w:color="000000"/>
            </w:tcBorders>
          </w:tcPr>
          <w:p w:rsidR="006F5B52" w:rsidRPr="00FE00CF" w:rsidRDefault="006F5B52" w:rsidP="006F5B52">
            <w:pPr>
              <w:pStyle w:val="TableParagraph"/>
              <w:spacing w:before="7"/>
              <w:ind w:left="0" w:right="-138"/>
              <w:jc w:val="center"/>
              <w:rPr>
                <w:sz w:val="24"/>
                <w:szCs w:val="24"/>
                <w:lang w:val="uk-UA"/>
              </w:rPr>
            </w:pPr>
            <w:r w:rsidRPr="00FE00CF">
              <w:rPr>
                <w:sz w:val="24"/>
                <w:szCs w:val="24"/>
                <w:lang w:val="uk-UA"/>
              </w:rPr>
              <w:t>+</w:t>
            </w:r>
          </w:p>
        </w:tc>
        <w:tc>
          <w:tcPr>
            <w:tcW w:w="2370" w:type="dxa"/>
          </w:tcPr>
          <w:p w:rsidR="006F5B52" w:rsidRPr="00FE00CF" w:rsidRDefault="006F5B52" w:rsidP="006F5B52">
            <w:pPr>
              <w:pStyle w:val="TableParagraph"/>
              <w:ind w:left="0" w:right="-138"/>
              <w:rPr>
                <w:sz w:val="24"/>
                <w:szCs w:val="24"/>
                <w:lang w:val="uk-UA"/>
              </w:rPr>
            </w:pPr>
          </w:p>
        </w:tc>
      </w:tr>
    </w:tbl>
    <w:p w:rsidR="006F5B52" w:rsidRPr="00FE00CF" w:rsidRDefault="006F5B52" w:rsidP="006F5B52">
      <w:pPr>
        <w:pStyle w:val="a3"/>
        <w:spacing w:before="8"/>
        <w:ind w:right="-138"/>
        <w:rPr>
          <w:sz w:val="27"/>
          <w:lang w:val="uk-UA"/>
        </w:rPr>
      </w:pPr>
    </w:p>
    <w:p w:rsidR="006F5B52" w:rsidRPr="00FE00CF" w:rsidRDefault="006F5B52" w:rsidP="00B45F81">
      <w:pPr>
        <w:pStyle w:val="Heading1"/>
        <w:spacing w:before="1"/>
        <w:ind w:left="0" w:right="4" w:firstLine="851"/>
        <w:jc w:val="both"/>
        <w:rPr>
          <w:lang w:val="uk-UA"/>
        </w:rPr>
      </w:pPr>
      <w:r w:rsidRPr="00FE00CF">
        <w:rPr>
          <w:lang w:val="uk-UA"/>
        </w:rPr>
        <w:t>Обґрунтування неможливості вирішення проблеми за допомогою ринкових механізмів:</w:t>
      </w:r>
    </w:p>
    <w:p w:rsidR="006F5B52" w:rsidRPr="00FE00CF" w:rsidRDefault="006F5B52" w:rsidP="00B45F81">
      <w:pPr>
        <w:pStyle w:val="a3"/>
        <w:ind w:right="4" w:firstLine="851"/>
        <w:jc w:val="both"/>
        <w:rPr>
          <w:lang w:val="uk-UA"/>
        </w:rPr>
      </w:pPr>
      <w:r w:rsidRPr="00FE00CF">
        <w:rPr>
          <w:lang w:val="uk-UA"/>
        </w:rPr>
        <w:t xml:space="preserve">Зазначені проблеми не можуть бути розв’язані за допомогою ринкових механізмів, так як на </w:t>
      </w:r>
      <w:r w:rsidR="00341587">
        <w:rPr>
          <w:lang w:val="uk-UA"/>
        </w:rPr>
        <w:t>законодавчому</w:t>
      </w:r>
      <w:r w:rsidRPr="00FE00CF">
        <w:rPr>
          <w:lang w:val="uk-UA"/>
        </w:rPr>
        <w:t xml:space="preserve"> рівні повноваження щодо встановлення ставок місцевих податків та зборів</w:t>
      </w:r>
      <w:r w:rsidR="00341587">
        <w:rPr>
          <w:lang w:val="uk-UA"/>
        </w:rPr>
        <w:t xml:space="preserve">, а також </w:t>
      </w:r>
      <w:r w:rsidR="009F6077" w:rsidRPr="009F6077">
        <w:rPr>
          <w:lang w:val="uk-UA"/>
        </w:rPr>
        <w:t>вирішення питань регулювання земельних відносин</w:t>
      </w:r>
      <w:r w:rsidR="009F6077" w:rsidRPr="00FE00CF">
        <w:rPr>
          <w:lang w:val="uk-UA"/>
        </w:rPr>
        <w:t xml:space="preserve"> </w:t>
      </w:r>
      <w:r w:rsidR="00341587" w:rsidRPr="00FE00CF">
        <w:rPr>
          <w:lang w:val="uk-UA"/>
        </w:rPr>
        <w:t>делегован</w:t>
      </w:r>
      <w:r w:rsidR="00341587">
        <w:rPr>
          <w:lang w:val="uk-UA"/>
        </w:rPr>
        <w:t>і</w:t>
      </w:r>
      <w:r w:rsidR="00341587" w:rsidRPr="00FE00CF">
        <w:rPr>
          <w:lang w:val="uk-UA"/>
        </w:rPr>
        <w:t xml:space="preserve"> </w:t>
      </w:r>
      <w:r w:rsidRPr="00FE00CF">
        <w:rPr>
          <w:lang w:val="uk-UA"/>
        </w:rPr>
        <w:t>органам місцевого самоврядування шляхом прийняття відповідного</w:t>
      </w:r>
      <w:r w:rsidRPr="00FE00CF">
        <w:rPr>
          <w:spacing w:val="-4"/>
          <w:lang w:val="uk-UA"/>
        </w:rPr>
        <w:t xml:space="preserve"> </w:t>
      </w:r>
      <w:r w:rsidRPr="00FE00CF">
        <w:rPr>
          <w:lang w:val="uk-UA"/>
        </w:rPr>
        <w:t>рішення.</w:t>
      </w:r>
    </w:p>
    <w:p w:rsidR="006F5B52" w:rsidRPr="00FE00CF" w:rsidRDefault="006F5B52" w:rsidP="00B45F81">
      <w:pPr>
        <w:pStyle w:val="Heading1"/>
        <w:ind w:left="0" w:right="4" w:firstLine="851"/>
        <w:jc w:val="both"/>
        <w:rPr>
          <w:lang w:val="uk-UA"/>
        </w:rPr>
      </w:pPr>
      <w:r w:rsidRPr="00FE00CF">
        <w:rPr>
          <w:lang w:val="uk-UA"/>
        </w:rPr>
        <w:lastRenderedPageBreak/>
        <w:t>Обґрунтування неможливості вирішення проблеми за допомогою діючих регуляторних актів:</w:t>
      </w:r>
    </w:p>
    <w:p w:rsidR="006F5B52" w:rsidRPr="001C6AAE" w:rsidRDefault="006F5B52" w:rsidP="00B45F81">
      <w:pPr>
        <w:pStyle w:val="a3"/>
        <w:ind w:right="4" w:firstLine="851"/>
        <w:jc w:val="both"/>
        <w:rPr>
          <w:lang w:val="uk-UA"/>
        </w:rPr>
      </w:pPr>
      <w:r w:rsidRPr="00FE00CF">
        <w:rPr>
          <w:lang w:val="uk-UA"/>
        </w:rPr>
        <w:t>Зазначена проблема не може б</w:t>
      </w:r>
      <w:r w:rsidR="00B45F81">
        <w:rPr>
          <w:lang w:val="uk-UA"/>
        </w:rPr>
        <w:t>ути вирішена за допомогою діючого</w:t>
      </w:r>
      <w:r w:rsidRPr="00FE00CF">
        <w:rPr>
          <w:lang w:val="uk-UA"/>
        </w:rPr>
        <w:t xml:space="preserve"> р</w:t>
      </w:r>
      <w:r w:rsidR="00B45F81">
        <w:rPr>
          <w:lang w:val="uk-UA"/>
        </w:rPr>
        <w:t>егуляторного акта</w:t>
      </w:r>
      <w:r w:rsidRPr="00FE00CF">
        <w:rPr>
          <w:lang w:val="uk-UA"/>
        </w:rPr>
        <w:t xml:space="preserve"> з огляду на </w:t>
      </w:r>
      <w:r w:rsidR="00B45F81">
        <w:rPr>
          <w:lang w:val="uk-UA"/>
        </w:rPr>
        <w:t xml:space="preserve">сьогоднішні </w:t>
      </w:r>
      <w:r w:rsidRPr="00FE00CF">
        <w:rPr>
          <w:lang w:val="uk-UA"/>
        </w:rPr>
        <w:t>вимоги ПКУ</w:t>
      </w:r>
      <w:r w:rsidR="001C6AAE">
        <w:rPr>
          <w:lang w:val="uk-UA"/>
        </w:rPr>
        <w:t xml:space="preserve"> та інших законодавчих актів</w:t>
      </w:r>
      <w:r w:rsidRPr="00FE00CF">
        <w:rPr>
          <w:lang w:val="uk-UA"/>
        </w:rPr>
        <w:t xml:space="preserve">. </w:t>
      </w:r>
      <w:r w:rsidR="00B45F81">
        <w:rPr>
          <w:lang w:val="uk-UA"/>
        </w:rPr>
        <w:t>Зокрема</w:t>
      </w:r>
      <w:r w:rsidRPr="00FE00CF">
        <w:rPr>
          <w:lang w:val="uk-UA"/>
        </w:rPr>
        <w:t>,</w:t>
      </w:r>
      <w:r w:rsidR="00B45F81">
        <w:rPr>
          <w:lang w:val="uk-UA"/>
        </w:rPr>
        <w:t xml:space="preserve"> </w:t>
      </w:r>
      <w:r w:rsidR="0078553F">
        <w:rPr>
          <w:lang w:val="uk-UA"/>
        </w:rPr>
        <w:t>ставки земельного податку та податку на нерухоме майно, відмінне від земельної ділянки, мають бути чітко визначені за видами цільового призначення земель та згід</w:t>
      </w:r>
      <w:r w:rsidR="00163B74">
        <w:rPr>
          <w:lang w:val="uk-UA"/>
        </w:rPr>
        <w:t>н</w:t>
      </w:r>
      <w:r w:rsidR="0078553F">
        <w:rPr>
          <w:lang w:val="uk-UA"/>
        </w:rPr>
        <w:t>о</w:t>
      </w:r>
      <w:r w:rsidR="00163B74">
        <w:rPr>
          <w:lang w:val="uk-UA"/>
        </w:rPr>
        <w:t xml:space="preserve"> к</w:t>
      </w:r>
      <w:r w:rsidR="0078553F">
        <w:rPr>
          <w:lang w:val="uk-UA"/>
        </w:rPr>
        <w:t xml:space="preserve">ласифікації будівель і споруд відповідно. </w:t>
      </w:r>
      <w:r w:rsidR="00163B74">
        <w:rPr>
          <w:lang w:val="uk-UA"/>
        </w:rPr>
        <w:t>Окрім того, у разі</w:t>
      </w:r>
      <w:r w:rsidRPr="00FE00CF">
        <w:rPr>
          <w:lang w:val="uk-UA"/>
        </w:rPr>
        <w:t xml:space="preserve"> не встановлення місцевих податків та зборів, передбачених ст. 10 ПКУ</w:t>
      </w:r>
      <w:r w:rsidR="00163B74">
        <w:rPr>
          <w:lang w:val="uk-UA"/>
        </w:rPr>
        <w:t>,</w:t>
      </w:r>
      <w:r w:rsidRPr="00FE00CF">
        <w:rPr>
          <w:lang w:val="uk-UA"/>
        </w:rPr>
        <w:t xml:space="preserve"> рішенням </w:t>
      </w:r>
      <w:r w:rsidR="000F76A5" w:rsidRPr="00FE00CF">
        <w:rPr>
          <w:lang w:val="uk-UA"/>
        </w:rPr>
        <w:t xml:space="preserve">міської </w:t>
      </w:r>
      <w:r w:rsidRPr="00FE00CF">
        <w:rPr>
          <w:lang w:val="uk-UA"/>
        </w:rPr>
        <w:t>ради, такі податки та збори справляються виходячи з норм ПКУ із застосуванням їх</w:t>
      </w:r>
      <w:r w:rsidR="00B45F81">
        <w:rPr>
          <w:lang w:val="uk-UA"/>
        </w:rPr>
        <w:t>ніх</w:t>
      </w:r>
      <w:r w:rsidRPr="00FE00CF">
        <w:rPr>
          <w:lang w:val="uk-UA"/>
        </w:rPr>
        <w:t xml:space="preserve"> мінімальних ставок,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w:t>
      </w:r>
      <w:r w:rsidRPr="00FE00CF">
        <w:rPr>
          <w:spacing w:val="-10"/>
          <w:lang w:val="uk-UA"/>
        </w:rPr>
        <w:t xml:space="preserve"> </w:t>
      </w:r>
      <w:r w:rsidRPr="00FE00CF">
        <w:rPr>
          <w:lang w:val="uk-UA"/>
        </w:rPr>
        <w:t>землю.</w:t>
      </w:r>
      <w:r w:rsidR="001C6AAE">
        <w:rPr>
          <w:lang w:val="uk-UA"/>
        </w:rPr>
        <w:t xml:space="preserve"> С</w:t>
      </w:r>
      <w:r w:rsidR="001C6AAE" w:rsidRPr="001C6AAE">
        <w:rPr>
          <w:lang w:val="uk-UA"/>
        </w:rPr>
        <w:t>тав</w:t>
      </w:r>
      <w:r w:rsidR="001C6AAE">
        <w:rPr>
          <w:lang w:val="uk-UA"/>
        </w:rPr>
        <w:t>ки</w:t>
      </w:r>
      <w:r w:rsidR="001C6AAE" w:rsidRPr="001C6AAE">
        <w:rPr>
          <w:lang w:val="uk-UA"/>
        </w:rPr>
        <w:t xml:space="preserve"> орендної плати за земельні ділянки комунальної власності</w:t>
      </w:r>
      <w:r w:rsidR="001C6AAE">
        <w:rPr>
          <w:lang w:val="uk-UA"/>
        </w:rPr>
        <w:t xml:space="preserve"> також є невід’ємною складовою дохідної частини міського бюджету, тому потребують періодичного перегляду.</w:t>
      </w:r>
    </w:p>
    <w:p w:rsidR="006F5B52" w:rsidRPr="00FE00CF" w:rsidRDefault="006F5B52" w:rsidP="006F5B52">
      <w:pPr>
        <w:pStyle w:val="a3"/>
        <w:spacing w:before="1"/>
        <w:ind w:right="-138"/>
        <w:rPr>
          <w:lang w:val="uk-UA"/>
        </w:rPr>
      </w:pPr>
    </w:p>
    <w:p w:rsidR="006F5B52" w:rsidRDefault="006F5B52" w:rsidP="00163B74">
      <w:pPr>
        <w:pStyle w:val="Heading1"/>
        <w:numPr>
          <w:ilvl w:val="0"/>
          <w:numId w:val="4"/>
        </w:numPr>
        <w:tabs>
          <w:tab w:val="left" w:pos="284"/>
        </w:tabs>
        <w:ind w:left="0" w:right="4" w:firstLine="0"/>
        <w:jc w:val="center"/>
        <w:rPr>
          <w:lang w:val="uk-UA"/>
        </w:rPr>
      </w:pPr>
      <w:r w:rsidRPr="00FE00CF">
        <w:rPr>
          <w:lang w:val="uk-UA"/>
        </w:rPr>
        <w:t>Цілі державного</w:t>
      </w:r>
      <w:r w:rsidRPr="00FE00CF">
        <w:rPr>
          <w:spacing w:val="-14"/>
          <w:lang w:val="uk-UA"/>
        </w:rPr>
        <w:t xml:space="preserve"> </w:t>
      </w:r>
      <w:r w:rsidRPr="00FE00CF">
        <w:rPr>
          <w:lang w:val="uk-UA"/>
        </w:rPr>
        <w:t>регулювання</w:t>
      </w:r>
    </w:p>
    <w:p w:rsidR="00430557" w:rsidRPr="00FE00CF" w:rsidRDefault="00430557" w:rsidP="00430557">
      <w:pPr>
        <w:pStyle w:val="Heading1"/>
        <w:tabs>
          <w:tab w:val="left" w:pos="284"/>
        </w:tabs>
        <w:ind w:left="0" w:right="4"/>
        <w:rPr>
          <w:lang w:val="uk-UA"/>
        </w:rPr>
      </w:pPr>
    </w:p>
    <w:p w:rsidR="00FD6EF2" w:rsidRPr="00FE00CF" w:rsidRDefault="00185E2D" w:rsidP="00163B74">
      <w:pPr>
        <w:pStyle w:val="Heading1"/>
        <w:tabs>
          <w:tab w:val="left" w:pos="993"/>
        </w:tabs>
        <w:ind w:left="0" w:right="4" w:firstLine="851"/>
        <w:jc w:val="both"/>
        <w:rPr>
          <w:b w:val="0"/>
          <w:lang w:val="uk-UA"/>
        </w:rPr>
      </w:pPr>
      <w:r w:rsidRPr="00FE00CF">
        <w:rPr>
          <w:b w:val="0"/>
          <w:lang w:val="uk-UA"/>
        </w:rPr>
        <w:t>Основними цілями прийняття пропонованого регуляторного акта є:</w:t>
      </w:r>
    </w:p>
    <w:p w:rsidR="00FD6EF2" w:rsidRPr="00FE00CF" w:rsidRDefault="00FD6EF2" w:rsidP="00163B74">
      <w:pPr>
        <w:pStyle w:val="Heading1"/>
        <w:tabs>
          <w:tab w:val="left" w:pos="993"/>
        </w:tabs>
        <w:ind w:left="0" w:right="4" w:firstLine="851"/>
        <w:jc w:val="both"/>
        <w:rPr>
          <w:b w:val="0"/>
          <w:lang w:val="uk-UA"/>
        </w:rPr>
      </w:pPr>
      <w:r w:rsidRPr="00FE00CF">
        <w:rPr>
          <w:b w:val="0"/>
          <w:lang w:val="uk-UA"/>
        </w:rPr>
        <w:t>-</w:t>
      </w:r>
      <w:r w:rsidR="00185E2D" w:rsidRPr="00FE00CF">
        <w:rPr>
          <w:b w:val="0"/>
          <w:lang w:val="uk-UA"/>
        </w:rPr>
        <w:t xml:space="preserve"> визначення вичерпного переліку податків та зборів, що мають справлятися на території </w:t>
      </w:r>
      <w:r w:rsidR="00163B74">
        <w:rPr>
          <w:b w:val="0"/>
          <w:lang w:val="uk-UA"/>
        </w:rPr>
        <w:t>міста</w:t>
      </w:r>
      <w:r w:rsidR="00185E2D" w:rsidRPr="00FE00CF">
        <w:rPr>
          <w:b w:val="0"/>
          <w:lang w:val="uk-UA"/>
        </w:rPr>
        <w:t>;</w:t>
      </w:r>
    </w:p>
    <w:p w:rsidR="00FD6EF2" w:rsidRPr="00FE00CF" w:rsidRDefault="00FD6EF2" w:rsidP="00163B74">
      <w:pPr>
        <w:pStyle w:val="Heading1"/>
        <w:tabs>
          <w:tab w:val="left" w:pos="993"/>
        </w:tabs>
        <w:ind w:left="0" w:right="4" w:firstLine="851"/>
        <w:jc w:val="both"/>
        <w:rPr>
          <w:b w:val="0"/>
          <w:lang w:val="uk-UA"/>
        </w:rPr>
      </w:pPr>
      <w:r w:rsidRPr="00FE00CF">
        <w:rPr>
          <w:b w:val="0"/>
          <w:lang w:val="uk-UA"/>
        </w:rPr>
        <w:t xml:space="preserve">- </w:t>
      </w:r>
      <w:r w:rsidR="00185E2D" w:rsidRPr="00FE00CF">
        <w:rPr>
          <w:b w:val="0"/>
          <w:lang w:val="uk-UA"/>
        </w:rPr>
        <w:t>встановлення відносин, що виникають у сфері справляння місцевих податків та зборів;</w:t>
      </w:r>
    </w:p>
    <w:p w:rsidR="00FD6EF2" w:rsidRDefault="00FD6EF2" w:rsidP="00163B74">
      <w:pPr>
        <w:pStyle w:val="Heading1"/>
        <w:tabs>
          <w:tab w:val="left" w:pos="993"/>
        </w:tabs>
        <w:ind w:left="0" w:right="4" w:firstLine="851"/>
        <w:jc w:val="both"/>
        <w:rPr>
          <w:b w:val="0"/>
          <w:lang w:val="uk-UA"/>
        </w:rPr>
      </w:pPr>
      <w:r w:rsidRPr="00FE00CF">
        <w:rPr>
          <w:b w:val="0"/>
          <w:lang w:val="uk-UA"/>
        </w:rPr>
        <w:t xml:space="preserve">- </w:t>
      </w:r>
      <w:r w:rsidR="00185E2D" w:rsidRPr="00FE00CF">
        <w:rPr>
          <w:b w:val="0"/>
          <w:lang w:val="uk-UA"/>
        </w:rPr>
        <w:t>встановлення розмірів ставок місцевих податків та зборів в межах</w:t>
      </w:r>
      <w:r w:rsidR="00163B74">
        <w:rPr>
          <w:b w:val="0"/>
          <w:lang w:val="uk-UA"/>
        </w:rPr>
        <w:t>,</w:t>
      </w:r>
      <w:r w:rsidR="00185E2D" w:rsidRPr="00FE00CF">
        <w:rPr>
          <w:b w:val="0"/>
          <w:lang w:val="uk-UA"/>
        </w:rPr>
        <w:t xml:space="preserve"> визначених Податковим кодексом України;</w:t>
      </w:r>
    </w:p>
    <w:p w:rsidR="00163B74" w:rsidRPr="00FE00CF" w:rsidRDefault="00163B74" w:rsidP="00163B74">
      <w:pPr>
        <w:pStyle w:val="Heading1"/>
        <w:tabs>
          <w:tab w:val="left" w:pos="993"/>
        </w:tabs>
        <w:ind w:left="0" w:right="4" w:firstLine="851"/>
        <w:jc w:val="both"/>
        <w:rPr>
          <w:b w:val="0"/>
          <w:lang w:val="uk-UA"/>
        </w:rPr>
      </w:pPr>
      <w:r>
        <w:rPr>
          <w:b w:val="0"/>
          <w:lang w:val="uk-UA"/>
        </w:rPr>
        <w:t>- в</w:t>
      </w:r>
      <w:r w:rsidRPr="00163B74">
        <w:rPr>
          <w:b w:val="0"/>
          <w:lang w:val="uk-UA"/>
        </w:rPr>
        <w:t>станов</w:t>
      </w:r>
      <w:r>
        <w:rPr>
          <w:b w:val="0"/>
          <w:lang w:val="uk-UA"/>
        </w:rPr>
        <w:t>лення</w:t>
      </w:r>
      <w:r w:rsidRPr="00163B74">
        <w:rPr>
          <w:b w:val="0"/>
          <w:lang w:val="uk-UA"/>
        </w:rPr>
        <w:t xml:space="preserve"> особливост</w:t>
      </w:r>
      <w:r>
        <w:rPr>
          <w:b w:val="0"/>
          <w:lang w:val="uk-UA"/>
        </w:rPr>
        <w:t xml:space="preserve">ей </w:t>
      </w:r>
      <w:r w:rsidRPr="00163B74">
        <w:rPr>
          <w:b w:val="0"/>
          <w:lang w:val="uk-UA"/>
        </w:rPr>
        <w:t xml:space="preserve">справляння </w:t>
      </w:r>
      <w:r>
        <w:rPr>
          <w:b w:val="0"/>
          <w:lang w:val="uk-UA"/>
        </w:rPr>
        <w:t>і ставок</w:t>
      </w:r>
      <w:r w:rsidRPr="00163B74">
        <w:rPr>
          <w:b w:val="0"/>
          <w:lang w:val="uk-UA"/>
        </w:rPr>
        <w:t xml:space="preserve"> орендної плати за земельні ділянки комунальної власності</w:t>
      </w:r>
      <w:r>
        <w:rPr>
          <w:b w:val="0"/>
          <w:lang w:val="uk-UA"/>
        </w:rPr>
        <w:t>;</w:t>
      </w:r>
    </w:p>
    <w:p w:rsidR="00FD6EF2" w:rsidRPr="00FE00CF" w:rsidRDefault="00FD6EF2" w:rsidP="00163B74">
      <w:pPr>
        <w:pStyle w:val="Heading1"/>
        <w:tabs>
          <w:tab w:val="left" w:pos="993"/>
        </w:tabs>
        <w:ind w:left="0" w:right="4" w:firstLine="851"/>
        <w:jc w:val="both"/>
        <w:rPr>
          <w:b w:val="0"/>
          <w:lang w:val="uk-UA"/>
        </w:rPr>
      </w:pPr>
      <w:r w:rsidRPr="00FE00CF">
        <w:rPr>
          <w:b w:val="0"/>
          <w:lang w:val="uk-UA"/>
        </w:rPr>
        <w:t xml:space="preserve">- </w:t>
      </w:r>
      <w:r w:rsidR="00185E2D" w:rsidRPr="00FE00CF">
        <w:rPr>
          <w:b w:val="0"/>
          <w:lang w:val="uk-UA"/>
        </w:rPr>
        <w:t>збільшення надходжень до міського бюджету за рахунок встановлених місцевих податків та зборів</w:t>
      </w:r>
      <w:r w:rsidR="003C747D">
        <w:rPr>
          <w:b w:val="0"/>
          <w:lang w:val="uk-UA"/>
        </w:rPr>
        <w:t>, ставок</w:t>
      </w:r>
      <w:r w:rsidR="003C747D" w:rsidRPr="00163B74">
        <w:rPr>
          <w:b w:val="0"/>
          <w:lang w:val="uk-UA"/>
        </w:rPr>
        <w:t xml:space="preserve"> орендної плати за земельні ділянки</w:t>
      </w:r>
      <w:r w:rsidR="00185E2D" w:rsidRPr="00FE00CF">
        <w:rPr>
          <w:b w:val="0"/>
          <w:lang w:val="uk-UA"/>
        </w:rPr>
        <w:t>;</w:t>
      </w:r>
    </w:p>
    <w:p w:rsidR="00FD6EF2" w:rsidRPr="00FE00CF" w:rsidRDefault="00FD6EF2" w:rsidP="00163B74">
      <w:pPr>
        <w:pStyle w:val="Heading1"/>
        <w:tabs>
          <w:tab w:val="left" w:pos="993"/>
        </w:tabs>
        <w:ind w:left="0" w:right="4" w:firstLine="851"/>
        <w:jc w:val="both"/>
        <w:rPr>
          <w:b w:val="0"/>
          <w:lang w:val="uk-UA"/>
        </w:rPr>
      </w:pPr>
      <w:r w:rsidRPr="00FE00CF">
        <w:rPr>
          <w:b w:val="0"/>
          <w:lang w:val="uk-UA"/>
        </w:rPr>
        <w:t xml:space="preserve">- </w:t>
      </w:r>
      <w:r w:rsidR="00185E2D" w:rsidRPr="00FE00CF">
        <w:rPr>
          <w:b w:val="0"/>
          <w:lang w:val="uk-UA"/>
        </w:rPr>
        <w:t>здійснення планування та прогнозування надходжень при формуванні міського бюджету;</w:t>
      </w:r>
    </w:p>
    <w:p w:rsidR="006F5B52" w:rsidRDefault="00FD6EF2" w:rsidP="00163B74">
      <w:pPr>
        <w:pStyle w:val="Heading1"/>
        <w:tabs>
          <w:tab w:val="left" w:pos="993"/>
        </w:tabs>
        <w:ind w:left="0" w:right="4" w:firstLine="851"/>
        <w:jc w:val="both"/>
        <w:rPr>
          <w:b w:val="0"/>
          <w:lang w:val="uk-UA"/>
        </w:rPr>
      </w:pPr>
      <w:r w:rsidRPr="00FE00CF">
        <w:rPr>
          <w:b w:val="0"/>
          <w:lang w:val="uk-UA"/>
        </w:rPr>
        <w:t xml:space="preserve">- </w:t>
      </w:r>
      <w:r w:rsidR="00185E2D" w:rsidRPr="00FE00CF">
        <w:rPr>
          <w:b w:val="0"/>
          <w:lang w:val="uk-UA"/>
        </w:rPr>
        <w:t>забезпечення дотримання вимог Податкового кодексу щодо місцевих податків і зборів</w:t>
      </w:r>
      <w:r w:rsidR="003C747D">
        <w:rPr>
          <w:b w:val="0"/>
          <w:lang w:val="uk-UA"/>
        </w:rPr>
        <w:t xml:space="preserve"> та іншого чинного законодавства щодо орендної плати за земельні ділянки</w:t>
      </w:r>
      <w:r w:rsidR="00185E2D" w:rsidRPr="00FE00CF">
        <w:rPr>
          <w:b w:val="0"/>
          <w:lang w:val="uk-UA"/>
        </w:rPr>
        <w:t>.</w:t>
      </w:r>
    </w:p>
    <w:p w:rsidR="00603FDF" w:rsidRPr="00FE00CF" w:rsidRDefault="00603FDF" w:rsidP="00163B74">
      <w:pPr>
        <w:pStyle w:val="Heading1"/>
        <w:tabs>
          <w:tab w:val="left" w:pos="993"/>
        </w:tabs>
        <w:ind w:left="0" w:right="4" w:firstLine="851"/>
        <w:jc w:val="both"/>
        <w:rPr>
          <w:b w:val="0"/>
          <w:lang w:val="uk-UA"/>
        </w:rPr>
      </w:pPr>
    </w:p>
    <w:p w:rsidR="006F5B52" w:rsidRDefault="006F5B52" w:rsidP="000353E0">
      <w:pPr>
        <w:pStyle w:val="a5"/>
        <w:numPr>
          <w:ilvl w:val="0"/>
          <w:numId w:val="4"/>
        </w:numPr>
        <w:tabs>
          <w:tab w:val="left" w:pos="284"/>
        </w:tabs>
        <w:spacing w:before="1"/>
        <w:ind w:left="0" w:right="4" w:firstLine="0"/>
        <w:jc w:val="center"/>
        <w:rPr>
          <w:b/>
          <w:sz w:val="28"/>
          <w:lang w:val="uk-UA"/>
        </w:rPr>
      </w:pPr>
      <w:r w:rsidRPr="000353E0">
        <w:rPr>
          <w:b/>
          <w:sz w:val="28"/>
          <w:lang w:val="uk-UA"/>
        </w:rPr>
        <w:t>Визначення альтернативних</w:t>
      </w:r>
      <w:r w:rsidRPr="000353E0">
        <w:rPr>
          <w:b/>
          <w:spacing w:val="-2"/>
          <w:sz w:val="28"/>
          <w:lang w:val="uk-UA"/>
        </w:rPr>
        <w:t xml:space="preserve"> </w:t>
      </w:r>
      <w:r w:rsidRPr="000353E0">
        <w:rPr>
          <w:b/>
          <w:sz w:val="28"/>
          <w:lang w:val="uk-UA"/>
        </w:rPr>
        <w:t>способів:</w:t>
      </w:r>
    </w:p>
    <w:p w:rsidR="00FB19C8" w:rsidRPr="000353E0" w:rsidRDefault="00FB19C8" w:rsidP="00FB19C8">
      <w:pPr>
        <w:pStyle w:val="a5"/>
        <w:tabs>
          <w:tab w:val="left" w:pos="284"/>
        </w:tabs>
        <w:spacing w:before="1"/>
        <w:ind w:left="0" w:right="4" w:firstLine="0"/>
        <w:rPr>
          <w:b/>
          <w:sz w:val="28"/>
          <w:lang w:val="uk-UA"/>
        </w:rPr>
      </w:pPr>
    </w:p>
    <w:tbl>
      <w:tblPr>
        <w:tblStyle w:val="a6"/>
        <w:tblW w:w="9497" w:type="dxa"/>
        <w:jc w:val="center"/>
        <w:tblInd w:w="392" w:type="dxa"/>
        <w:tblLook w:val="04A0"/>
      </w:tblPr>
      <w:tblGrid>
        <w:gridCol w:w="4214"/>
        <w:gridCol w:w="5283"/>
      </w:tblGrid>
      <w:tr w:rsidR="00007BBE" w:rsidRPr="00FE00CF" w:rsidTr="00FB19C8">
        <w:trPr>
          <w:trHeight w:val="441"/>
          <w:jc w:val="center"/>
        </w:trPr>
        <w:tc>
          <w:tcPr>
            <w:tcW w:w="4214" w:type="dxa"/>
          </w:tcPr>
          <w:p w:rsidR="00007BBE" w:rsidRPr="00FE00CF" w:rsidRDefault="00007BBE" w:rsidP="002C0C7E">
            <w:pPr>
              <w:pStyle w:val="TableParagraph"/>
              <w:spacing w:before="15" w:line="318" w:lineRule="exact"/>
              <w:ind w:left="681" w:right="-138" w:hanging="647"/>
              <w:jc w:val="center"/>
              <w:rPr>
                <w:b/>
                <w:sz w:val="24"/>
                <w:szCs w:val="24"/>
                <w:lang w:val="uk-UA"/>
              </w:rPr>
            </w:pPr>
            <w:r w:rsidRPr="00FE00CF">
              <w:rPr>
                <w:b/>
                <w:sz w:val="24"/>
                <w:szCs w:val="24"/>
                <w:lang w:val="uk-UA"/>
              </w:rPr>
              <w:t>Вид альтернативи</w:t>
            </w:r>
          </w:p>
        </w:tc>
        <w:tc>
          <w:tcPr>
            <w:tcW w:w="5283" w:type="dxa"/>
          </w:tcPr>
          <w:p w:rsidR="00007BBE" w:rsidRPr="00FE00CF" w:rsidRDefault="00007BBE" w:rsidP="002C0C7E">
            <w:pPr>
              <w:pStyle w:val="TableParagraph"/>
              <w:spacing w:before="15" w:line="318" w:lineRule="exact"/>
              <w:ind w:right="-138"/>
              <w:jc w:val="center"/>
              <w:rPr>
                <w:b/>
                <w:sz w:val="24"/>
                <w:szCs w:val="24"/>
                <w:lang w:val="uk-UA"/>
              </w:rPr>
            </w:pPr>
            <w:r w:rsidRPr="00FE00CF">
              <w:rPr>
                <w:b/>
                <w:sz w:val="24"/>
                <w:szCs w:val="24"/>
                <w:lang w:val="uk-UA"/>
              </w:rPr>
              <w:t>Опис</w:t>
            </w:r>
            <w:r w:rsidRPr="00FE00CF">
              <w:rPr>
                <w:b/>
                <w:spacing w:val="68"/>
                <w:sz w:val="24"/>
                <w:szCs w:val="24"/>
                <w:lang w:val="uk-UA"/>
              </w:rPr>
              <w:t xml:space="preserve"> </w:t>
            </w:r>
            <w:r w:rsidRPr="00FE00CF">
              <w:rPr>
                <w:b/>
                <w:sz w:val="24"/>
                <w:szCs w:val="24"/>
                <w:lang w:val="uk-UA"/>
              </w:rPr>
              <w:t>альтернативи</w:t>
            </w:r>
          </w:p>
        </w:tc>
      </w:tr>
      <w:tr w:rsidR="00007BBE" w:rsidRPr="00FE00CF" w:rsidTr="00FB19C8">
        <w:trPr>
          <w:trHeight w:val="390"/>
          <w:jc w:val="center"/>
        </w:trPr>
        <w:tc>
          <w:tcPr>
            <w:tcW w:w="4214" w:type="dxa"/>
          </w:tcPr>
          <w:p w:rsidR="00007BBE" w:rsidRPr="00FE00CF" w:rsidRDefault="0044424D" w:rsidP="002C0C7E">
            <w:pPr>
              <w:pStyle w:val="a5"/>
              <w:tabs>
                <w:tab w:val="left" w:pos="1430"/>
              </w:tabs>
              <w:spacing w:before="1"/>
              <w:ind w:left="0" w:right="-138" w:firstLine="0"/>
              <w:jc w:val="center"/>
              <w:rPr>
                <w:b/>
                <w:sz w:val="24"/>
                <w:szCs w:val="24"/>
                <w:lang w:val="uk-UA"/>
              </w:rPr>
            </w:pPr>
            <w:r w:rsidRPr="00FE00CF">
              <w:rPr>
                <w:sz w:val="24"/>
                <w:szCs w:val="24"/>
                <w:u w:val="single"/>
                <w:lang w:val="uk-UA"/>
              </w:rPr>
              <w:t>Альтернатива 1</w:t>
            </w:r>
          </w:p>
        </w:tc>
        <w:tc>
          <w:tcPr>
            <w:tcW w:w="5283" w:type="dxa"/>
          </w:tcPr>
          <w:p w:rsidR="00007BBE" w:rsidRPr="00FE00CF" w:rsidRDefault="00007BBE" w:rsidP="00007BBE">
            <w:pPr>
              <w:pStyle w:val="a5"/>
              <w:tabs>
                <w:tab w:val="left" w:pos="1430"/>
              </w:tabs>
              <w:spacing w:before="1"/>
              <w:ind w:left="0" w:right="-138" w:firstLine="0"/>
              <w:rPr>
                <w:b/>
                <w:sz w:val="24"/>
                <w:szCs w:val="24"/>
                <w:lang w:val="uk-UA"/>
              </w:rPr>
            </w:pPr>
          </w:p>
        </w:tc>
      </w:tr>
      <w:tr w:rsidR="00007BBE" w:rsidRPr="00FE00CF" w:rsidTr="00430557">
        <w:trPr>
          <w:trHeight w:val="2103"/>
          <w:jc w:val="center"/>
        </w:trPr>
        <w:tc>
          <w:tcPr>
            <w:tcW w:w="4214" w:type="dxa"/>
          </w:tcPr>
          <w:p w:rsidR="00007BBE" w:rsidRPr="00FE00CF" w:rsidRDefault="0044424D" w:rsidP="00A71AC5">
            <w:pPr>
              <w:pStyle w:val="TableParagraph"/>
              <w:spacing w:line="303" w:lineRule="exact"/>
              <w:ind w:left="14" w:right="-138"/>
              <w:rPr>
                <w:sz w:val="24"/>
                <w:szCs w:val="24"/>
                <w:lang w:val="uk-UA"/>
              </w:rPr>
            </w:pPr>
            <w:r w:rsidRPr="00FE00CF">
              <w:rPr>
                <w:sz w:val="24"/>
                <w:szCs w:val="24"/>
                <w:lang w:val="uk-UA"/>
              </w:rPr>
              <w:t>Не виносити на розгляд сесії</w:t>
            </w:r>
            <w:r w:rsidR="00E90E6A" w:rsidRPr="00FE00CF">
              <w:rPr>
                <w:sz w:val="24"/>
                <w:szCs w:val="24"/>
                <w:lang w:val="uk-UA"/>
              </w:rPr>
              <w:t xml:space="preserve"> </w:t>
            </w:r>
            <w:r w:rsidRPr="00FE00CF">
              <w:rPr>
                <w:sz w:val="24"/>
                <w:szCs w:val="24"/>
                <w:lang w:val="uk-UA"/>
              </w:rPr>
              <w:t>міської ради та не приймати</w:t>
            </w:r>
            <w:r w:rsidR="00E90E6A" w:rsidRPr="00FE00CF">
              <w:rPr>
                <w:sz w:val="24"/>
                <w:szCs w:val="24"/>
                <w:lang w:val="uk-UA"/>
              </w:rPr>
              <w:t xml:space="preserve"> </w:t>
            </w:r>
            <w:r w:rsidRPr="00FE00CF">
              <w:rPr>
                <w:sz w:val="24"/>
                <w:szCs w:val="24"/>
                <w:lang w:val="uk-UA"/>
              </w:rPr>
              <w:t xml:space="preserve">рішення «Про </w:t>
            </w:r>
            <w:r w:rsidR="00A71AC5">
              <w:rPr>
                <w:sz w:val="24"/>
                <w:szCs w:val="24"/>
                <w:lang w:val="uk-UA"/>
              </w:rPr>
              <w:t>встановлення</w:t>
            </w:r>
            <w:r w:rsidRPr="00FE00CF">
              <w:rPr>
                <w:sz w:val="24"/>
                <w:szCs w:val="24"/>
                <w:lang w:val="uk-UA"/>
              </w:rPr>
              <w:t xml:space="preserve"> ставок міс</w:t>
            </w:r>
            <w:r w:rsidR="000353E0">
              <w:rPr>
                <w:sz w:val="24"/>
                <w:szCs w:val="24"/>
                <w:lang w:val="uk-UA"/>
              </w:rPr>
              <w:softHyphen/>
            </w:r>
            <w:r w:rsidRPr="00FE00CF">
              <w:rPr>
                <w:sz w:val="24"/>
                <w:szCs w:val="24"/>
                <w:lang w:val="uk-UA"/>
              </w:rPr>
              <w:t>цевих податків і зборів на території міста Переяслава-Хмельницького на 2020 рік»</w:t>
            </w:r>
          </w:p>
        </w:tc>
        <w:tc>
          <w:tcPr>
            <w:tcW w:w="5283" w:type="dxa"/>
          </w:tcPr>
          <w:p w:rsidR="00007BBE" w:rsidRPr="00FE00CF" w:rsidRDefault="006263EF" w:rsidP="00C75761">
            <w:pPr>
              <w:pStyle w:val="TableParagraph"/>
              <w:tabs>
                <w:tab w:val="left" w:pos="573"/>
                <w:tab w:val="left" w:pos="2381"/>
                <w:tab w:val="left" w:pos="2729"/>
                <w:tab w:val="left" w:pos="4789"/>
                <w:tab w:val="left" w:pos="5400"/>
              </w:tabs>
              <w:spacing w:before="7" w:line="309" w:lineRule="exact"/>
              <w:ind w:left="14" w:right="-138"/>
              <w:rPr>
                <w:sz w:val="24"/>
                <w:szCs w:val="24"/>
                <w:lang w:val="uk-UA"/>
              </w:rPr>
            </w:pPr>
            <w:r w:rsidRPr="00FE00CF">
              <w:rPr>
                <w:sz w:val="24"/>
                <w:szCs w:val="24"/>
                <w:lang w:val="uk-UA"/>
              </w:rPr>
              <w:t>У разі неприйняття проекту рішення, відповідно до п.12.3.5 ст.12 Податкового Кодексу, будуть за</w:t>
            </w:r>
            <w:r w:rsidR="007E634E" w:rsidRPr="00FE00CF">
              <w:rPr>
                <w:sz w:val="24"/>
                <w:szCs w:val="24"/>
                <w:lang w:val="uk-UA"/>
              </w:rPr>
              <w:t>стосовуватись мінімальні ставки.</w:t>
            </w:r>
            <w:r w:rsidR="007E634E" w:rsidRPr="00FE00CF">
              <w:rPr>
                <w:sz w:val="24"/>
                <w:szCs w:val="24"/>
                <w:lang w:val="uk-UA"/>
              </w:rPr>
              <w:br/>
              <w:t>В</w:t>
            </w:r>
            <w:r w:rsidRPr="00FE00CF">
              <w:rPr>
                <w:sz w:val="24"/>
                <w:szCs w:val="24"/>
                <w:lang w:val="uk-UA"/>
              </w:rPr>
              <w:t>ідсутня процедура прийняття регуляторного акт</w:t>
            </w:r>
            <w:r w:rsidR="00C75761" w:rsidRPr="00FE00CF">
              <w:rPr>
                <w:sz w:val="24"/>
                <w:szCs w:val="24"/>
                <w:lang w:val="uk-UA"/>
              </w:rPr>
              <w:t>а.</w:t>
            </w:r>
          </w:p>
        </w:tc>
      </w:tr>
      <w:tr w:rsidR="00007BBE" w:rsidRPr="00FE00CF" w:rsidTr="000353E0">
        <w:trPr>
          <w:jc w:val="center"/>
        </w:trPr>
        <w:tc>
          <w:tcPr>
            <w:tcW w:w="4214" w:type="dxa"/>
          </w:tcPr>
          <w:p w:rsidR="00007BBE" w:rsidRPr="00FE00CF" w:rsidRDefault="00C34566" w:rsidP="002C0C7E">
            <w:pPr>
              <w:pStyle w:val="TableParagraph"/>
              <w:spacing w:before="7" w:line="308" w:lineRule="exact"/>
              <w:ind w:left="914" w:right="-138" w:hanging="880"/>
              <w:jc w:val="center"/>
              <w:rPr>
                <w:sz w:val="24"/>
                <w:szCs w:val="24"/>
                <w:lang w:val="uk-UA"/>
              </w:rPr>
            </w:pPr>
            <w:r w:rsidRPr="00FE00CF">
              <w:rPr>
                <w:sz w:val="24"/>
                <w:szCs w:val="24"/>
                <w:u w:val="single"/>
                <w:lang w:val="uk-UA"/>
              </w:rPr>
              <w:lastRenderedPageBreak/>
              <w:t>Альтернатива 2</w:t>
            </w:r>
          </w:p>
        </w:tc>
        <w:tc>
          <w:tcPr>
            <w:tcW w:w="5283" w:type="dxa"/>
          </w:tcPr>
          <w:p w:rsidR="00007BBE" w:rsidRPr="00FE00CF" w:rsidRDefault="00007BBE" w:rsidP="00007BBE">
            <w:pPr>
              <w:pStyle w:val="a5"/>
              <w:tabs>
                <w:tab w:val="left" w:pos="1430"/>
              </w:tabs>
              <w:spacing w:before="1"/>
              <w:ind w:left="0" w:right="-138" w:firstLine="0"/>
              <w:rPr>
                <w:b/>
                <w:sz w:val="24"/>
                <w:szCs w:val="24"/>
                <w:lang w:val="uk-UA"/>
              </w:rPr>
            </w:pPr>
          </w:p>
        </w:tc>
      </w:tr>
      <w:tr w:rsidR="00C34566" w:rsidRPr="00FE00CF" w:rsidTr="000353E0">
        <w:trPr>
          <w:trHeight w:val="1656"/>
          <w:jc w:val="center"/>
        </w:trPr>
        <w:tc>
          <w:tcPr>
            <w:tcW w:w="4214" w:type="dxa"/>
          </w:tcPr>
          <w:p w:rsidR="00C34566" w:rsidRPr="00FE00CF" w:rsidRDefault="00C34566" w:rsidP="002C0C7E">
            <w:pPr>
              <w:pStyle w:val="TableParagraph"/>
              <w:tabs>
                <w:tab w:val="left" w:pos="1338"/>
                <w:tab w:val="left" w:pos="1926"/>
                <w:tab w:val="left" w:pos="3156"/>
              </w:tabs>
              <w:spacing w:line="302" w:lineRule="exact"/>
              <w:ind w:left="14" w:right="-138"/>
              <w:rPr>
                <w:b/>
                <w:sz w:val="24"/>
                <w:szCs w:val="24"/>
                <w:lang w:val="uk-UA"/>
              </w:rPr>
            </w:pPr>
            <w:r w:rsidRPr="00FE00CF">
              <w:rPr>
                <w:sz w:val="24"/>
                <w:szCs w:val="24"/>
                <w:lang w:val="uk-UA"/>
              </w:rPr>
              <w:t>Винести на розгляд сесії</w:t>
            </w:r>
            <w:r w:rsidR="00AF6693" w:rsidRPr="00FE00CF">
              <w:rPr>
                <w:sz w:val="24"/>
                <w:szCs w:val="24"/>
                <w:lang w:val="uk-UA"/>
              </w:rPr>
              <w:t xml:space="preserve"> </w:t>
            </w:r>
            <w:r w:rsidRPr="00FE00CF">
              <w:rPr>
                <w:sz w:val="24"/>
                <w:szCs w:val="24"/>
                <w:lang w:val="uk-UA"/>
              </w:rPr>
              <w:t xml:space="preserve">міської ради та </w:t>
            </w:r>
            <w:r w:rsidRPr="00FE00CF">
              <w:rPr>
                <w:spacing w:val="-1"/>
                <w:sz w:val="24"/>
                <w:szCs w:val="24"/>
                <w:lang w:val="uk-UA"/>
              </w:rPr>
              <w:t>прийняти</w:t>
            </w:r>
            <w:r w:rsidR="002C0C7E">
              <w:rPr>
                <w:spacing w:val="-1"/>
                <w:sz w:val="24"/>
                <w:szCs w:val="24"/>
                <w:lang w:val="uk-UA"/>
              </w:rPr>
              <w:t xml:space="preserve"> рішення </w:t>
            </w:r>
            <w:r w:rsidRPr="00FE00CF">
              <w:rPr>
                <w:sz w:val="24"/>
                <w:szCs w:val="24"/>
                <w:lang w:val="uk-UA"/>
              </w:rPr>
              <w:t xml:space="preserve">«Про </w:t>
            </w:r>
            <w:r w:rsidR="00C84C95">
              <w:rPr>
                <w:sz w:val="24"/>
                <w:szCs w:val="24"/>
                <w:lang w:val="uk-UA"/>
              </w:rPr>
              <w:t>встановлення</w:t>
            </w:r>
            <w:r w:rsidRPr="00FE00CF">
              <w:rPr>
                <w:sz w:val="24"/>
                <w:szCs w:val="24"/>
                <w:lang w:val="uk-UA"/>
              </w:rPr>
              <w:t xml:space="preserve"> ставок місцевих податків і зборів на території міста Переяслава-Хмельницького на 2020 рік»</w:t>
            </w:r>
          </w:p>
        </w:tc>
        <w:tc>
          <w:tcPr>
            <w:tcW w:w="5283" w:type="dxa"/>
          </w:tcPr>
          <w:p w:rsidR="00C34566" w:rsidRPr="00FE00CF" w:rsidRDefault="007E634E" w:rsidP="000353E0">
            <w:pPr>
              <w:pStyle w:val="TableParagraph"/>
              <w:spacing w:before="7" w:line="308" w:lineRule="exact"/>
              <w:ind w:left="14" w:right="-138"/>
              <w:rPr>
                <w:sz w:val="24"/>
                <w:szCs w:val="24"/>
                <w:lang w:val="uk-UA"/>
              </w:rPr>
            </w:pPr>
            <w:r w:rsidRPr="00FE00CF">
              <w:rPr>
                <w:sz w:val="24"/>
                <w:szCs w:val="24"/>
                <w:lang w:val="uk-UA"/>
              </w:rPr>
              <w:t>Згідно з проектом рішення місцеві податки та збори</w:t>
            </w:r>
            <w:r w:rsidR="002C0C7E">
              <w:rPr>
                <w:sz w:val="24"/>
                <w:szCs w:val="24"/>
                <w:lang w:val="uk-UA"/>
              </w:rPr>
              <w:t xml:space="preserve">, а також орендна плата за земельні ділянки </w:t>
            </w:r>
            <w:r w:rsidRPr="00FE00CF">
              <w:rPr>
                <w:sz w:val="24"/>
                <w:szCs w:val="24"/>
                <w:lang w:val="uk-UA"/>
              </w:rPr>
              <w:t>будуть встановлюватись відповідно до проекту рішення.</w:t>
            </w:r>
            <w:r w:rsidRPr="00FE00CF">
              <w:rPr>
                <w:sz w:val="24"/>
                <w:szCs w:val="24"/>
                <w:lang w:val="uk-UA"/>
              </w:rPr>
              <w:br/>
              <w:t>Дотримана процедура прийняття регуляторного акта.</w:t>
            </w:r>
          </w:p>
        </w:tc>
      </w:tr>
    </w:tbl>
    <w:p w:rsidR="006F5B52" w:rsidRPr="000353E0" w:rsidRDefault="006F5B52" w:rsidP="006F5B52">
      <w:pPr>
        <w:pStyle w:val="a3"/>
        <w:spacing w:before="9"/>
        <w:ind w:right="-138"/>
        <w:rPr>
          <w:b/>
          <w:lang w:val="uk-UA"/>
        </w:rPr>
      </w:pPr>
    </w:p>
    <w:p w:rsidR="006F5B52" w:rsidRPr="00FE00CF" w:rsidRDefault="006F5B52" w:rsidP="000353E0">
      <w:pPr>
        <w:pStyle w:val="a5"/>
        <w:numPr>
          <w:ilvl w:val="0"/>
          <w:numId w:val="4"/>
        </w:numPr>
        <w:tabs>
          <w:tab w:val="left" w:pos="284"/>
        </w:tabs>
        <w:ind w:left="0" w:right="4" w:firstLine="0"/>
        <w:jc w:val="center"/>
        <w:rPr>
          <w:b/>
          <w:sz w:val="28"/>
          <w:lang w:val="uk-UA"/>
        </w:rPr>
      </w:pPr>
      <w:r w:rsidRPr="00FE00CF">
        <w:rPr>
          <w:b/>
          <w:sz w:val="28"/>
          <w:lang w:val="uk-UA"/>
        </w:rPr>
        <w:t>Оцінка вибраних альтернативних способів</w:t>
      </w:r>
      <w:r w:rsidRPr="00FE00CF">
        <w:rPr>
          <w:b/>
          <w:spacing w:val="-5"/>
          <w:sz w:val="28"/>
          <w:lang w:val="uk-UA"/>
        </w:rPr>
        <w:t xml:space="preserve"> </w:t>
      </w:r>
      <w:r w:rsidRPr="00FE00CF">
        <w:rPr>
          <w:b/>
          <w:sz w:val="28"/>
          <w:lang w:val="uk-UA"/>
        </w:rPr>
        <w:t>досягнення</w:t>
      </w:r>
    </w:p>
    <w:p w:rsidR="008A1A90" w:rsidRPr="00430557" w:rsidRDefault="008A1A90" w:rsidP="008A1A90">
      <w:pPr>
        <w:pStyle w:val="a5"/>
        <w:tabs>
          <w:tab w:val="left" w:pos="1430"/>
        </w:tabs>
        <w:ind w:left="1430" w:right="-138" w:firstLine="0"/>
        <w:rPr>
          <w:b/>
          <w:sz w:val="12"/>
          <w:szCs w:val="12"/>
          <w:lang w:val="uk-UA"/>
        </w:rPr>
      </w:pPr>
    </w:p>
    <w:p w:rsidR="006F5B52" w:rsidRPr="000353E0" w:rsidRDefault="006F5B52" w:rsidP="000353E0">
      <w:pPr>
        <w:spacing w:before="178" w:line="240" w:lineRule="auto"/>
        <w:ind w:right="4"/>
        <w:jc w:val="center"/>
        <w:rPr>
          <w:rFonts w:ascii="Times New Roman" w:hAnsi="Times New Roman" w:cs="Times New Roman"/>
          <w:i/>
          <w:sz w:val="28"/>
        </w:rPr>
      </w:pPr>
      <w:r w:rsidRPr="000353E0">
        <w:rPr>
          <w:rFonts w:ascii="Times New Roman" w:hAnsi="Times New Roman" w:cs="Times New Roman"/>
          <w:i/>
          <w:sz w:val="28"/>
        </w:rPr>
        <w:t>Оцінка впливу на сферу інтересів</w:t>
      </w:r>
      <w:r w:rsidR="000353E0">
        <w:rPr>
          <w:rFonts w:ascii="Times New Roman" w:hAnsi="Times New Roman" w:cs="Times New Roman"/>
          <w:i/>
          <w:sz w:val="28"/>
        </w:rPr>
        <w:t xml:space="preserve"> держави,</w:t>
      </w:r>
      <w:r w:rsidRPr="000353E0">
        <w:rPr>
          <w:rFonts w:ascii="Times New Roman" w:hAnsi="Times New Roman" w:cs="Times New Roman"/>
          <w:i/>
          <w:sz w:val="28"/>
        </w:rPr>
        <w:t xml:space="preserve"> органів </w:t>
      </w:r>
      <w:r w:rsidR="003970FE" w:rsidRPr="000353E0">
        <w:rPr>
          <w:rFonts w:ascii="Times New Roman" w:hAnsi="Times New Roman" w:cs="Times New Roman"/>
          <w:i/>
          <w:sz w:val="28"/>
        </w:rPr>
        <w:t xml:space="preserve">місцевого </w:t>
      </w:r>
      <w:r w:rsidRPr="000353E0">
        <w:rPr>
          <w:rFonts w:ascii="Times New Roman" w:hAnsi="Times New Roman" w:cs="Times New Roman"/>
          <w:i/>
          <w:sz w:val="28"/>
        </w:rPr>
        <w:t>самоврядування</w:t>
      </w:r>
    </w:p>
    <w:tbl>
      <w:tblPr>
        <w:tblStyle w:val="TableNormal"/>
        <w:tblW w:w="9387" w:type="dxa"/>
        <w:jc w:val="center"/>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93"/>
        <w:gridCol w:w="4611"/>
        <w:gridCol w:w="2283"/>
      </w:tblGrid>
      <w:tr w:rsidR="006F5B52" w:rsidRPr="00FE00CF" w:rsidTr="00225B1D">
        <w:trPr>
          <w:trHeight w:val="674"/>
          <w:jc w:val="center"/>
        </w:trPr>
        <w:tc>
          <w:tcPr>
            <w:tcW w:w="2493" w:type="dxa"/>
          </w:tcPr>
          <w:p w:rsidR="006F5B52" w:rsidRPr="00FE00CF" w:rsidRDefault="006F5B52" w:rsidP="006F5B52">
            <w:pPr>
              <w:pStyle w:val="TableParagraph"/>
              <w:spacing w:before="14" w:line="322" w:lineRule="exact"/>
              <w:ind w:left="33" w:right="-138"/>
              <w:jc w:val="center"/>
              <w:rPr>
                <w:b/>
                <w:sz w:val="24"/>
                <w:szCs w:val="24"/>
                <w:lang w:val="uk-UA"/>
              </w:rPr>
            </w:pPr>
            <w:r w:rsidRPr="00FE00CF">
              <w:rPr>
                <w:b/>
                <w:sz w:val="24"/>
                <w:szCs w:val="24"/>
                <w:lang w:val="uk-UA"/>
              </w:rPr>
              <w:t>Вид</w:t>
            </w:r>
          </w:p>
          <w:p w:rsidR="006F5B52" w:rsidRPr="00FE00CF" w:rsidRDefault="006F5B52" w:rsidP="006F5B52">
            <w:pPr>
              <w:pStyle w:val="TableParagraph"/>
              <w:spacing w:line="318" w:lineRule="exact"/>
              <w:ind w:left="34" w:right="-138"/>
              <w:jc w:val="center"/>
              <w:rPr>
                <w:b/>
                <w:sz w:val="24"/>
                <w:szCs w:val="24"/>
                <w:lang w:val="uk-UA"/>
              </w:rPr>
            </w:pPr>
            <w:r w:rsidRPr="00FE00CF">
              <w:rPr>
                <w:b/>
                <w:sz w:val="24"/>
                <w:szCs w:val="24"/>
                <w:lang w:val="uk-UA"/>
              </w:rPr>
              <w:t>альтернативи</w:t>
            </w:r>
          </w:p>
        </w:tc>
        <w:tc>
          <w:tcPr>
            <w:tcW w:w="4611" w:type="dxa"/>
          </w:tcPr>
          <w:p w:rsidR="006F5B52" w:rsidRPr="00FE00CF" w:rsidRDefault="006F5B52" w:rsidP="00F961FD">
            <w:pPr>
              <w:pStyle w:val="TableParagraph"/>
              <w:spacing w:before="175"/>
              <w:ind w:right="-138"/>
              <w:jc w:val="center"/>
              <w:rPr>
                <w:b/>
                <w:sz w:val="24"/>
                <w:szCs w:val="24"/>
                <w:lang w:val="uk-UA"/>
              </w:rPr>
            </w:pPr>
            <w:r w:rsidRPr="00FE00CF">
              <w:rPr>
                <w:b/>
                <w:sz w:val="24"/>
                <w:szCs w:val="24"/>
                <w:lang w:val="uk-UA"/>
              </w:rPr>
              <w:t>Вигоди</w:t>
            </w:r>
          </w:p>
        </w:tc>
        <w:tc>
          <w:tcPr>
            <w:tcW w:w="2283" w:type="dxa"/>
          </w:tcPr>
          <w:p w:rsidR="006F5B52" w:rsidRPr="00FE00CF" w:rsidRDefault="006F5B52" w:rsidP="006F5B52">
            <w:pPr>
              <w:pStyle w:val="TableParagraph"/>
              <w:spacing w:before="175"/>
              <w:ind w:left="598" w:right="-138"/>
              <w:rPr>
                <w:b/>
                <w:sz w:val="24"/>
                <w:szCs w:val="24"/>
                <w:lang w:val="uk-UA"/>
              </w:rPr>
            </w:pPr>
            <w:r w:rsidRPr="00FE00CF">
              <w:rPr>
                <w:b/>
                <w:sz w:val="24"/>
                <w:szCs w:val="24"/>
                <w:lang w:val="uk-UA"/>
              </w:rPr>
              <w:t>Витрати</w:t>
            </w:r>
          </w:p>
        </w:tc>
      </w:tr>
      <w:tr w:rsidR="006F5B52" w:rsidRPr="00FE00CF" w:rsidTr="00225B1D">
        <w:trPr>
          <w:trHeight w:val="673"/>
          <w:jc w:val="center"/>
        </w:trPr>
        <w:tc>
          <w:tcPr>
            <w:tcW w:w="2493" w:type="dxa"/>
          </w:tcPr>
          <w:p w:rsidR="006F5B52" w:rsidRPr="00FE00CF" w:rsidRDefault="006F5B52" w:rsidP="004E0705">
            <w:pPr>
              <w:pStyle w:val="TableParagraph"/>
              <w:spacing w:before="9"/>
              <w:ind w:left="84" w:right="-128"/>
              <w:jc w:val="center"/>
              <w:rPr>
                <w:sz w:val="24"/>
                <w:szCs w:val="24"/>
                <w:lang w:val="uk-UA"/>
              </w:rPr>
            </w:pPr>
            <w:r w:rsidRPr="00FE00CF">
              <w:rPr>
                <w:sz w:val="24"/>
                <w:szCs w:val="24"/>
                <w:u w:val="single"/>
                <w:lang w:val="uk-UA"/>
              </w:rPr>
              <w:t>Альтернатива 1</w:t>
            </w:r>
          </w:p>
        </w:tc>
        <w:tc>
          <w:tcPr>
            <w:tcW w:w="4611" w:type="dxa"/>
          </w:tcPr>
          <w:p w:rsidR="006F5B52" w:rsidRDefault="004129D8" w:rsidP="000353E0">
            <w:pPr>
              <w:pStyle w:val="TableParagraph"/>
              <w:spacing w:before="9"/>
              <w:ind w:left="13"/>
              <w:rPr>
                <w:sz w:val="24"/>
                <w:szCs w:val="24"/>
                <w:lang w:val="uk-UA"/>
              </w:rPr>
            </w:pPr>
            <w:r w:rsidRPr="00FE00CF">
              <w:rPr>
                <w:sz w:val="24"/>
                <w:szCs w:val="24"/>
                <w:lang w:val="uk-UA"/>
              </w:rPr>
              <w:t>Зменшення податкового навантаження на суб’єктів малого підприємництва призведе до покращення іміджу місцевої влади серед даної категорії;</w:t>
            </w:r>
            <w:r w:rsidRPr="00FE00CF">
              <w:rPr>
                <w:sz w:val="24"/>
                <w:szCs w:val="24"/>
                <w:lang w:val="uk-UA"/>
              </w:rPr>
              <w:br/>
              <w:t>Стимулювання платників місцевих податків та зборів за мінімальними ставками в пов</w:t>
            </w:r>
            <w:r w:rsidR="000353E0">
              <w:rPr>
                <w:sz w:val="24"/>
                <w:szCs w:val="24"/>
                <w:lang w:val="uk-UA"/>
              </w:rPr>
              <w:softHyphen/>
            </w:r>
            <w:r w:rsidRPr="00FE00CF">
              <w:rPr>
                <w:sz w:val="24"/>
                <w:szCs w:val="24"/>
                <w:lang w:val="uk-UA"/>
              </w:rPr>
              <w:t>ному обсязі. </w:t>
            </w:r>
            <w:r w:rsidRPr="00FE00CF">
              <w:rPr>
                <w:sz w:val="24"/>
                <w:szCs w:val="24"/>
                <w:lang w:val="uk-UA"/>
              </w:rPr>
              <w:br/>
              <w:t>Втрати бюджету через застосування міні</w:t>
            </w:r>
            <w:r w:rsidR="000353E0">
              <w:rPr>
                <w:sz w:val="24"/>
                <w:szCs w:val="24"/>
                <w:lang w:val="uk-UA"/>
              </w:rPr>
              <w:softHyphen/>
            </w:r>
            <w:r w:rsidRPr="00FE00CF">
              <w:rPr>
                <w:sz w:val="24"/>
                <w:szCs w:val="24"/>
                <w:lang w:val="uk-UA"/>
              </w:rPr>
              <w:t>мальних ставок податків та зборів, як це</w:t>
            </w:r>
            <w:r w:rsidR="00D353B7" w:rsidRPr="00FE00CF">
              <w:rPr>
                <w:sz w:val="24"/>
                <w:szCs w:val="24"/>
                <w:lang w:val="uk-UA"/>
              </w:rPr>
              <w:t xml:space="preserve"> передбачено ст. </w:t>
            </w:r>
            <w:r w:rsidRPr="00FE00CF">
              <w:rPr>
                <w:sz w:val="24"/>
                <w:szCs w:val="24"/>
                <w:lang w:val="uk-UA"/>
              </w:rPr>
              <w:t xml:space="preserve">12.2.5 розділу І </w:t>
            </w:r>
            <w:r w:rsidR="000353E0">
              <w:rPr>
                <w:sz w:val="24"/>
                <w:szCs w:val="24"/>
                <w:lang w:val="uk-UA"/>
              </w:rPr>
              <w:t>ПКУ</w:t>
            </w:r>
          </w:p>
          <w:p w:rsidR="000353E0" w:rsidRPr="00FE00CF" w:rsidRDefault="000353E0" w:rsidP="000353E0">
            <w:pPr>
              <w:pStyle w:val="TableParagraph"/>
              <w:spacing w:before="9"/>
              <w:ind w:left="13"/>
              <w:rPr>
                <w:sz w:val="24"/>
                <w:szCs w:val="24"/>
                <w:lang w:val="uk-UA"/>
              </w:rPr>
            </w:pPr>
          </w:p>
        </w:tc>
        <w:tc>
          <w:tcPr>
            <w:tcW w:w="2283" w:type="dxa"/>
          </w:tcPr>
          <w:p w:rsidR="006F725F" w:rsidRDefault="00300F02" w:rsidP="000353E0">
            <w:pPr>
              <w:pStyle w:val="TableParagraph"/>
              <w:spacing w:before="9"/>
              <w:ind w:left="13"/>
              <w:rPr>
                <w:sz w:val="24"/>
                <w:szCs w:val="24"/>
                <w:lang w:val="uk-UA"/>
              </w:rPr>
            </w:pPr>
            <w:r w:rsidRPr="00FE00CF">
              <w:rPr>
                <w:sz w:val="24"/>
                <w:szCs w:val="24"/>
                <w:lang w:val="uk-UA"/>
              </w:rPr>
              <w:t>Суттєве зменшення надходжень до місь</w:t>
            </w:r>
            <w:r w:rsidR="000353E0">
              <w:rPr>
                <w:sz w:val="24"/>
                <w:szCs w:val="24"/>
                <w:lang w:val="uk-UA"/>
              </w:rPr>
              <w:softHyphen/>
            </w:r>
            <w:r w:rsidRPr="00FE00CF">
              <w:rPr>
                <w:sz w:val="24"/>
                <w:szCs w:val="24"/>
                <w:lang w:val="uk-UA"/>
              </w:rPr>
              <w:t>кого бюджету;</w:t>
            </w:r>
            <w:r w:rsidRPr="00FE00CF">
              <w:rPr>
                <w:sz w:val="24"/>
                <w:szCs w:val="24"/>
                <w:lang w:val="uk-UA"/>
              </w:rPr>
              <w:br/>
              <w:t>Неможливість фінан</w:t>
            </w:r>
            <w:r w:rsidR="000353E0">
              <w:rPr>
                <w:sz w:val="24"/>
                <w:szCs w:val="24"/>
                <w:lang w:val="uk-UA"/>
              </w:rPr>
              <w:softHyphen/>
            </w:r>
            <w:r w:rsidRPr="00FE00CF">
              <w:rPr>
                <w:sz w:val="24"/>
                <w:szCs w:val="24"/>
                <w:lang w:val="uk-UA"/>
              </w:rPr>
              <w:t>сування програм еко</w:t>
            </w:r>
            <w:r w:rsidR="000353E0">
              <w:rPr>
                <w:sz w:val="24"/>
                <w:szCs w:val="24"/>
                <w:lang w:val="uk-UA"/>
              </w:rPr>
              <w:softHyphen/>
            </w:r>
            <w:r w:rsidRPr="00FE00CF">
              <w:rPr>
                <w:sz w:val="24"/>
                <w:szCs w:val="24"/>
                <w:lang w:val="uk-UA"/>
              </w:rPr>
              <w:t>номічного та соціаль</w:t>
            </w:r>
            <w:r w:rsidR="000353E0">
              <w:rPr>
                <w:sz w:val="24"/>
                <w:szCs w:val="24"/>
                <w:lang w:val="uk-UA"/>
              </w:rPr>
              <w:softHyphen/>
            </w:r>
            <w:r w:rsidRPr="00FE00CF">
              <w:rPr>
                <w:sz w:val="24"/>
                <w:szCs w:val="24"/>
                <w:lang w:val="uk-UA"/>
              </w:rPr>
              <w:t>ного розвитку міста;</w:t>
            </w:r>
            <w:r w:rsidRPr="00FE00CF">
              <w:rPr>
                <w:sz w:val="24"/>
                <w:szCs w:val="24"/>
                <w:lang w:val="uk-UA"/>
              </w:rPr>
              <w:br/>
              <w:t>Зростання соціальної напруги</w:t>
            </w:r>
            <w:r w:rsidR="006F725F">
              <w:rPr>
                <w:sz w:val="24"/>
                <w:szCs w:val="24"/>
                <w:lang w:val="uk-UA"/>
              </w:rPr>
              <w:t xml:space="preserve"> </w:t>
            </w:r>
          </w:p>
          <w:p w:rsidR="006F5B52" w:rsidRPr="00FE00CF" w:rsidRDefault="006F725F" w:rsidP="000353E0">
            <w:pPr>
              <w:pStyle w:val="TableParagraph"/>
              <w:spacing w:before="9"/>
              <w:ind w:left="13"/>
              <w:rPr>
                <w:sz w:val="24"/>
                <w:szCs w:val="24"/>
                <w:lang w:val="uk-UA"/>
              </w:rPr>
            </w:pPr>
            <w:r>
              <w:rPr>
                <w:sz w:val="24"/>
                <w:szCs w:val="24"/>
                <w:lang w:val="uk-UA"/>
              </w:rPr>
              <w:t>Втрата пот</w:t>
            </w:r>
            <w:r w:rsidR="00430557">
              <w:rPr>
                <w:sz w:val="24"/>
                <w:szCs w:val="24"/>
                <w:lang w:val="uk-UA"/>
              </w:rPr>
              <w:t>енційних інвесторів через не</w:t>
            </w:r>
            <w:r w:rsidR="00430557">
              <w:rPr>
                <w:sz w:val="24"/>
                <w:szCs w:val="24"/>
                <w:lang w:val="uk-UA"/>
              </w:rPr>
              <w:softHyphen/>
              <w:t>обґрунтовані ставки орендної плати за земе</w:t>
            </w:r>
            <w:r>
              <w:rPr>
                <w:sz w:val="24"/>
                <w:szCs w:val="24"/>
                <w:lang w:val="uk-UA"/>
              </w:rPr>
              <w:t>льні ділянки</w:t>
            </w:r>
          </w:p>
        </w:tc>
      </w:tr>
      <w:tr w:rsidR="006B4A53" w:rsidRPr="00FE00CF" w:rsidTr="00225B1D">
        <w:trPr>
          <w:trHeight w:val="3113"/>
          <w:jc w:val="center"/>
        </w:trPr>
        <w:tc>
          <w:tcPr>
            <w:tcW w:w="2493" w:type="dxa"/>
            <w:tcBorders>
              <w:bottom w:val="single" w:sz="4" w:space="0" w:color="000000"/>
            </w:tcBorders>
          </w:tcPr>
          <w:p w:rsidR="006B4A53" w:rsidRPr="00FE00CF" w:rsidRDefault="006B4A53" w:rsidP="006F5B52">
            <w:pPr>
              <w:pStyle w:val="TableParagraph"/>
              <w:spacing w:before="7" w:line="309" w:lineRule="exact"/>
              <w:ind w:left="0" w:right="-138"/>
              <w:jc w:val="center"/>
              <w:rPr>
                <w:sz w:val="24"/>
                <w:szCs w:val="24"/>
                <w:lang w:val="uk-UA"/>
              </w:rPr>
            </w:pPr>
            <w:r w:rsidRPr="00FE00CF">
              <w:rPr>
                <w:sz w:val="24"/>
                <w:szCs w:val="24"/>
                <w:u w:val="single"/>
                <w:lang w:val="uk-UA"/>
              </w:rPr>
              <w:t>Альтернатива 2</w:t>
            </w:r>
          </w:p>
        </w:tc>
        <w:tc>
          <w:tcPr>
            <w:tcW w:w="4611" w:type="dxa"/>
          </w:tcPr>
          <w:p w:rsidR="000353E0" w:rsidRDefault="006B4A53" w:rsidP="000353E0">
            <w:pPr>
              <w:pStyle w:val="TableParagraph"/>
              <w:spacing w:before="7" w:line="309" w:lineRule="exact"/>
              <w:ind w:left="13"/>
              <w:rPr>
                <w:sz w:val="24"/>
                <w:szCs w:val="24"/>
                <w:lang w:val="uk-UA"/>
              </w:rPr>
            </w:pPr>
            <w:r w:rsidRPr="00FE00CF">
              <w:rPr>
                <w:sz w:val="24"/>
                <w:szCs w:val="24"/>
                <w:lang w:val="uk-UA"/>
              </w:rPr>
              <w:t>Забезпечення відповідних надходжень до міського бюджету від сплати місцевих по</w:t>
            </w:r>
            <w:r w:rsidR="000353E0">
              <w:rPr>
                <w:sz w:val="24"/>
                <w:szCs w:val="24"/>
                <w:lang w:val="uk-UA"/>
              </w:rPr>
              <w:softHyphen/>
            </w:r>
            <w:r w:rsidRPr="00FE00CF">
              <w:rPr>
                <w:sz w:val="24"/>
                <w:szCs w:val="24"/>
                <w:lang w:val="uk-UA"/>
              </w:rPr>
              <w:t>датків та зборів.</w:t>
            </w:r>
            <w:r w:rsidR="00E90E6A" w:rsidRPr="00FE00CF">
              <w:rPr>
                <w:sz w:val="24"/>
                <w:szCs w:val="24"/>
                <w:lang w:val="uk-UA"/>
              </w:rPr>
              <w:t xml:space="preserve"> </w:t>
            </w:r>
          </w:p>
          <w:p w:rsidR="000353E0" w:rsidRDefault="000353E0" w:rsidP="000353E0">
            <w:pPr>
              <w:pStyle w:val="TableParagraph"/>
              <w:spacing w:before="7" w:line="309" w:lineRule="exact"/>
              <w:ind w:left="13"/>
              <w:rPr>
                <w:sz w:val="24"/>
                <w:szCs w:val="24"/>
                <w:lang w:val="uk-UA"/>
              </w:rPr>
            </w:pPr>
            <w:r>
              <w:rPr>
                <w:sz w:val="24"/>
                <w:szCs w:val="24"/>
                <w:lang w:val="uk-UA"/>
              </w:rPr>
              <w:t>Приваблення потенційних інвесторів для розвитку економіки міста, в тому числі за рахунок альтернативних джерел енергії</w:t>
            </w:r>
          </w:p>
          <w:p w:rsidR="000353E0" w:rsidRDefault="006B4A53" w:rsidP="000353E0">
            <w:pPr>
              <w:pStyle w:val="TableParagraph"/>
              <w:spacing w:before="7" w:line="309" w:lineRule="exact"/>
              <w:ind w:left="13"/>
              <w:rPr>
                <w:sz w:val="24"/>
                <w:szCs w:val="24"/>
                <w:lang w:val="uk-UA"/>
              </w:rPr>
            </w:pPr>
            <w:r w:rsidRPr="00FE00CF">
              <w:rPr>
                <w:sz w:val="24"/>
                <w:szCs w:val="24"/>
                <w:lang w:val="uk-UA"/>
              </w:rPr>
              <w:t>Створення фінансових можливостей для задоволення соціальних та інших потреб територіальної громади.</w:t>
            </w:r>
            <w:r w:rsidR="00E90E6A" w:rsidRPr="00FE00CF">
              <w:rPr>
                <w:sz w:val="24"/>
                <w:szCs w:val="24"/>
                <w:lang w:val="uk-UA"/>
              </w:rPr>
              <w:t xml:space="preserve"> </w:t>
            </w:r>
          </w:p>
          <w:p w:rsidR="006B4A53" w:rsidRPr="00FE00CF" w:rsidRDefault="006B4A53" w:rsidP="000353E0">
            <w:pPr>
              <w:pStyle w:val="TableParagraph"/>
              <w:spacing w:before="7" w:line="309" w:lineRule="exact"/>
              <w:ind w:left="13"/>
              <w:rPr>
                <w:sz w:val="24"/>
                <w:szCs w:val="24"/>
                <w:lang w:val="uk-UA"/>
              </w:rPr>
            </w:pPr>
            <w:r w:rsidRPr="00FE00CF">
              <w:rPr>
                <w:sz w:val="24"/>
                <w:szCs w:val="24"/>
                <w:lang w:val="uk-UA"/>
              </w:rPr>
              <w:t>Виконання вимог чинного законодавства.</w:t>
            </w:r>
          </w:p>
        </w:tc>
        <w:tc>
          <w:tcPr>
            <w:tcW w:w="2283" w:type="dxa"/>
            <w:tcBorders>
              <w:bottom w:val="single" w:sz="4" w:space="0" w:color="000000"/>
            </w:tcBorders>
          </w:tcPr>
          <w:p w:rsidR="006B4A53" w:rsidRPr="00FE00CF" w:rsidRDefault="006B4A53" w:rsidP="000353E0">
            <w:pPr>
              <w:pStyle w:val="TableParagraph"/>
              <w:spacing w:before="7" w:line="309" w:lineRule="exact"/>
              <w:ind w:left="13"/>
              <w:rPr>
                <w:sz w:val="24"/>
                <w:szCs w:val="24"/>
                <w:lang w:val="uk-UA"/>
              </w:rPr>
            </w:pPr>
            <w:r w:rsidRPr="00FE00CF">
              <w:rPr>
                <w:sz w:val="24"/>
                <w:szCs w:val="24"/>
                <w:lang w:val="uk-UA"/>
              </w:rPr>
              <w:t>Витрати пов’язані</w:t>
            </w:r>
            <w:r w:rsidR="007D7FBC" w:rsidRPr="00FE00CF">
              <w:rPr>
                <w:sz w:val="24"/>
                <w:szCs w:val="24"/>
                <w:lang w:val="uk-UA"/>
              </w:rPr>
              <w:t xml:space="preserve"> </w:t>
            </w:r>
            <w:r w:rsidRPr="00FE00CF">
              <w:rPr>
                <w:sz w:val="24"/>
                <w:szCs w:val="24"/>
                <w:lang w:val="uk-UA"/>
              </w:rPr>
              <w:t>з підготовкою</w:t>
            </w:r>
            <w:r w:rsidR="00E90E6A" w:rsidRPr="00FE00CF">
              <w:rPr>
                <w:sz w:val="24"/>
                <w:szCs w:val="24"/>
                <w:lang w:val="uk-UA"/>
              </w:rPr>
              <w:t xml:space="preserve"> </w:t>
            </w:r>
            <w:r w:rsidRPr="00FE00CF">
              <w:rPr>
                <w:sz w:val="24"/>
                <w:szCs w:val="24"/>
                <w:lang w:val="uk-UA"/>
              </w:rPr>
              <w:t>регу</w:t>
            </w:r>
            <w:r w:rsidR="000353E0">
              <w:rPr>
                <w:sz w:val="24"/>
                <w:szCs w:val="24"/>
                <w:lang w:val="uk-UA"/>
              </w:rPr>
              <w:softHyphen/>
            </w:r>
            <w:r w:rsidRPr="00FE00CF">
              <w:rPr>
                <w:sz w:val="24"/>
                <w:szCs w:val="24"/>
                <w:lang w:val="uk-UA"/>
              </w:rPr>
              <w:t>ляторного</w:t>
            </w:r>
            <w:r w:rsidR="00E90E6A" w:rsidRPr="00FE00CF">
              <w:rPr>
                <w:sz w:val="24"/>
                <w:szCs w:val="24"/>
                <w:lang w:val="uk-UA"/>
              </w:rPr>
              <w:t xml:space="preserve"> </w:t>
            </w:r>
            <w:r w:rsidRPr="00FE00CF">
              <w:rPr>
                <w:sz w:val="24"/>
                <w:szCs w:val="24"/>
                <w:lang w:val="uk-UA"/>
              </w:rPr>
              <w:t>акт</w:t>
            </w:r>
            <w:r w:rsidR="00E90E6A" w:rsidRPr="00FE00CF">
              <w:rPr>
                <w:sz w:val="24"/>
                <w:szCs w:val="24"/>
                <w:lang w:val="uk-UA"/>
              </w:rPr>
              <w:t>а</w:t>
            </w:r>
            <w:r w:rsidRPr="00FE00CF">
              <w:rPr>
                <w:sz w:val="24"/>
                <w:szCs w:val="24"/>
                <w:lang w:val="uk-UA"/>
              </w:rPr>
              <w:t xml:space="preserve"> та</w:t>
            </w:r>
            <w:r w:rsidR="00E90E6A" w:rsidRPr="00FE00CF">
              <w:rPr>
                <w:sz w:val="24"/>
                <w:szCs w:val="24"/>
                <w:lang w:val="uk-UA"/>
              </w:rPr>
              <w:t xml:space="preserve"> </w:t>
            </w:r>
            <w:r w:rsidRPr="00FE00CF">
              <w:rPr>
                <w:sz w:val="24"/>
                <w:szCs w:val="24"/>
                <w:lang w:val="uk-UA"/>
              </w:rPr>
              <w:t>проведення</w:t>
            </w:r>
            <w:r w:rsidR="00E90E6A" w:rsidRPr="00FE00CF">
              <w:rPr>
                <w:sz w:val="24"/>
                <w:szCs w:val="24"/>
                <w:lang w:val="uk-UA"/>
              </w:rPr>
              <w:t xml:space="preserve"> </w:t>
            </w:r>
            <w:r w:rsidRPr="00FE00CF">
              <w:rPr>
                <w:sz w:val="24"/>
                <w:szCs w:val="24"/>
                <w:lang w:val="uk-UA"/>
              </w:rPr>
              <w:t>відсте</w:t>
            </w:r>
            <w:r w:rsidR="000353E0">
              <w:rPr>
                <w:sz w:val="24"/>
                <w:szCs w:val="24"/>
                <w:lang w:val="uk-UA"/>
              </w:rPr>
              <w:softHyphen/>
            </w:r>
            <w:r w:rsidRPr="00FE00CF">
              <w:rPr>
                <w:sz w:val="24"/>
                <w:szCs w:val="24"/>
                <w:lang w:val="uk-UA"/>
              </w:rPr>
              <w:t>жень</w:t>
            </w:r>
            <w:r w:rsidR="00E90E6A" w:rsidRPr="00FE00CF">
              <w:rPr>
                <w:sz w:val="24"/>
                <w:szCs w:val="24"/>
                <w:lang w:val="uk-UA"/>
              </w:rPr>
              <w:t xml:space="preserve"> </w:t>
            </w:r>
            <w:r w:rsidRPr="00FE00CF">
              <w:rPr>
                <w:sz w:val="24"/>
                <w:szCs w:val="24"/>
                <w:lang w:val="uk-UA"/>
              </w:rPr>
              <w:t>результативно</w:t>
            </w:r>
            <w:r w:rsidR="000353E0">
              <w:rPr>
                <w:sz w:val="24"/>
                <w:szCs w:val="24"/>
                <w:lang w:val="uk-UA"/>
              </w:rPr>
              <w:softHyphen/>
            </w:r>
            <w:r w:rsidRPr="00FE00CF">
              <w:rPr>
                <w:sz w:val="24"/>
                <w:szCs w:val="24"/>
                <w:lang w:val="uk-UA"/>
              </w:rPr>
              <w:t>сті</w:t>
            </w:r>
            <w:r w:rsidR="00E90E6A" w:rsidRPr="00FE00CF">
              <w:rPr>
                <w:sz w:val="24"/>
                <w:szCs w:val="24"/>
                <w:lang w:val="uk-UA"/>
              </w:rPr>
              <w:t xml:space="preserve"> </w:t>
            </w:r>
            <w:r w:rsidR="000353E0">
              <w:rPr>
                <w:sz w:val="24"/>
                <w:szCs w:val="24"/>
                <w:lang w:val="uk-UA"/>
              </w:rPr>
              <w:t>цього</w:t>
            </w:r>
            <w:r w:rsidR="00E90E6A" w:rsidRPr="00FE00CF">
              <w:rPr>
                <w:sz w:val="24"/>
                <w:szCs w:val="24"/>
                <w:lang w:val="uk-UA"/>
              </w:rPr>
              <w:t xml:space="preserve"> </w:t>
            </w:r>
            <w:r w:rsidRPr="00FE00CF">
              <w:rPr>
                <w:sz w:val="24"/>
                <w:szCs w:val="24"/>
                <w:lang w:val="uk-UA"/>
              </w:rPr>
              <w:t>регулятор</w:t>
            </w:r>
            <w:r w:rsidR="000353E0">
              <w:rPr>
                <w:sz w:val="24"/>
                <w:szCs w:val="24"/>
                <w:lang w:val="uk-UA"/>
              </w:rPr>
              <w:softHyphen/>
            </w:r>
            <w:r w:rsidRPr="00FE00CF">
              <w:rPr>
                <w:sz w:val="24"/>
                <w:szCs w:val="24"/>
                <w:lang w:val="uk-UA"/>
              </w:rPr>
              <w:t>ного</w:t>
            </w:r>
            <w:r w:rsidR="00E90E6A" w:rsidRPr="00FE00CF">
              <w:rPr>
                <w:sz w:val="24"/>
                <w:szCs w:val="24"/>
                <w:lang w:val="uk-UA"/>
              </w:rPr>
              <w:t xml:space="preserve"> </w:t>
            </w:r>
            <w:r w:rsidRPr="00FE00CF">
              <w:rPr>
                <w:sz w:val="24"/>
                <w:szCs w:val="24"/>
                <w:lang w:val="uk-UA"/>
              </w:rPr>
              <w:t>акта та процедур з</w:t>
            </w:r>
            <w:r w:rsidR="00E90E6A" w:rsidRPr="00FE00CF">
              <w:rPr>
                <w:sz w:val="24"/>
                <w:szCs w:val="24"/>
                <w:lang w:val="uk-UA"/>
              </w:rPr>
              <w:t xml:space="preserve"> </w:t>
            </w:r>
            <w:r w:rsidRPr="00FE00CF">
              <w:rPr>
                <w:sz w:val="24"/>
                <w:szCs w:val="24"/>
                <w:lang w:val="uk-UA"/>
              </w:rPr>
              <w:t>його</w:t>
            </w:r>
            <w:r w:rsidR="00E90E6A" w:rsidRPr="00FE00CF">
              <w:rPr>
                <w:sz w:val="24"/>
                <w:szCs w:val="24"/>
                <w:lang w:val="uk-UA"/>
              </w:rPr>
              <w:t xml:space="preserve"> </w:t>
            </w:r>
            <w:r w:rsidRPr="00FE00CF">
              <w:rPr>
                <w:sz w:val="24"/>
                <w:szCs w:val="24"/>
                <w:lang w:val="uk-UA"/>
              </w:rPr>
              <w:t>опублікування</w:t>
            </w:r>
          </w:p>
        </w:tc>
      </w:tr>
    </w:tbl>
    <w:p w:rsidR="006F5B52" w:rsidRPr="000353E0" w:rsidRDefault="006F5B52" w:rsidP="006F5B52">
      <w:pPr>
        <w:spacing w:before="180"/>
        <w:ind w:left="720" w:right="-138"/>
        <w:jc w:val="center"/>
        <w:rPr>
          <w:rFonts w:ascii="Times New Roman" w:hAnsi="Times New Roman" w:cs="Times New Roman"/>
          <w:i/>
          <w:sz w:val="28"/>
        </w:rPr>
      </w:pPr>
      <w:r w:rsidRPr="000353E0">
        <w:rPr>
          <w:rFonts w:ascii="Times New Roman" w:hAnsi="Times New Roman" w:cs="Times New Roman"/>
          <w:i/>
          <w:sz w:val="28"/>
        </w:rPr>
        <w:t>Оцінка впливу на сферу інтересів громадян</w:t>
      </w:r>
    </w:p>
    <w:tbl>
      <w:tblPr>
        <w:tblStyle w:val="a6"/>
        <w:tblW w:w="9345" w:type="dxa"/>
        <w:jc w:val="center"/>
        <w:tblInd w:w="534" w:type="dxa"/>
        <w:tblLook w:val="04A0"/>
      </w:tblPr>
      <w:tblGrid>
        <w:gridCol w:w="3286"/>
        <w:gridCol w:w="3091"/>
        <w:gridCol w:w="2968"/>
      </w:tblGrid>
      <w:tr w:rsidR="00686132" w:rsidRPr="00FE00CF" w:rsidTr="00AB494D">
        <w:trPr>
          <w:jc w:val="center"/>
        </w:trPr>
        <w:tc>
          <w:tcPr>
            <w:tcW w:w="3286" w:type="dxa"/>
          </w:tcPr>
          <w:p w:rsidR="00686132" w:rsidRPr="00FE00CF" w:rsidRDefault="00686132" w:rsidP="00F961FD">
            <w:pPr>
              <w:pStyle w:val="TableParagraph"/>
              <w:spacing w:before="12" w:line="322" w:lineRule="exact"/>
              <w:ind w:left="77" w:right="-138"/>
              <w:jc w:val="center"/>
              <w:rPr>
                <w:b/>
                <w:sz w:val="24"/>
                <w:szCs w:val="24"/>
                <w:lang w:val="uk-UA"/>
              </w:rPr>
            </w:pPr>
            <w:r w:rsidRPr="00FE00CF">
              <w:rPr>
                <w:b/>
                <w:sz w:val="24"/>
                <w:szCs w:val="24"/>
                <w:lang w:val="uk-UA"/>
              </w:rPr>
              <w:t>Вид</w:t>
            </w:r>
          </w:p>
          <w:p w:rsidR="00686132" w:rsidRPr="00FE00CF" w:rsidRDefault="00686132" w:rsidP="00F961FD">
            <w:pPr>
              <w:pStyle w:val="a3"/>
              <w:spacing w:before="4"/>
              <w:ind w:right="-138"/>
              <w:jc w:val="center"/>
              <w:rPr>
                <w:b/>
                <w:sz w:val="24"/>
                <w:szCs w:val="24"/>
                <w:lang w:val="uk-UA"/>
              </w:rPr>
            </w:pPr>
            <w:r w:rsidRPr="00FE00CF">
              <w:rPr>
                <w:b/>
                <w:sz w:val="24"/>
                <w:szCs w:val="24"/>
                <w:lang w:val="uk-UA"/>
              </w:rPr>
              <w:t>альтернативи</w:t>
            </w:r>
          </w:p>
        </w:tc>
        <w:tc>
          <w:tcPr>
            <w:tcW w:w="3091" w:type="dxa"/>
          </w:tcPr>
          <w:p w:rsidR="00686132" w:rsidRPr="00FE00CF" w:rsidRDefault="00686132" w:rsidP="00F961FD">
            <w:pPr>
              <w:pStyle w:val="a3"/>
              <w:spacing w:before="4"/>
              <w:ind w:right="-138"/>
              <w:jc w:val="center"/>
              <w:rPr>
                <w:b/>
                <w:sz w:val="24"/>
                <w:szCs w:val="24"/>
                <w:lang w:val="uk-UA"/>
              </w:rPr>
            </w:pPr>
            <w:r w:rsidRPr="00FE00CF">
              <w:rPr>
                <w:b/>
                <w:sz w:val="24"/>
                <w:szCs w:val="24"/>
                <w:lang w:val="uk-UA"/>
              </w:rPr>
              <w:t>Вигоди</w:t>
            </w:r>
          </w:p>
        </w:tc>
        <w:tc>
          <w:tcPr>
            <w:tcW w:w="2968" w:type="dxa"/>
          </w:tcPr>
          <w:p w:rsidR="00686132" w:rsidRPr="00FE00CF" w:rsidRDefault="00686132" w:rsidP="00F961FD">
            <w:pPr>
              <w:pStyle w:val="a3"/>
              <w:spacing w:before="4"/>
              <w:ind w:right="-138"/>
              <w:jc w:val="center"/>
              <w:rPr>
                <w:b/>
                <w:sz w:val="24"/>
                <w:szCs w:val="24"/>
                <w:lang w:val="uk-UA"/>
              </w:rPr>
            </w:pPr>
            <w:r w:rsidRPr="00FE00CF">
              <w:rPr>
                <w:b/>
                <w:sz w:val="24"/>
                <w:szCs w:val="24"/>
                <w:lang w:val="uk-UA"/>
              </w:rPr>
              <w:t>Витрати</w:t>
            </w:r>
          </w:p>
        </w:tc>
      </w:tr>
      <w:tr w:rsidR="007A3B37" w:rsidRPr="00FE00CF" w:rsidTr="00AB494D">
        <w:trPr>
          <w:jc w:val="center"/>
        </w:trPr>
        <w:tc>
          <w:tcPr>
            <w:tcW w:w="3286" w:type="dxa"/>
          </w:tcPr>
          <w:p w:rsidR="007A3B37" w:rsidRPr="00FE00CF" w:rsidRDefault="007A3B37" w:rsidP="000353E0">
            <w:pPr>
              <w:pStyle w:val="a3"/>
              <w:spacing w:before="4"/>
              <w:ind w:left="284" w:right="-138" w:hanging="284"/>
              <w:jc w:val="center"/>
              <w:rPr>
                <w:b/>
                <w:sz w:val="24"/>
                <w:szCs w:val="24"/>
                <w:lang w:val="uk-UA"/>
              </w:rPr>
            </w:pPr>
            <w:r w:rsidRPr="00FE00CF">
              <w:rPr>
                <w:sz w:val="24"/>
                <w:szCs w:val="24"/>
                <w:u w:val="single"/>
                <w:lang w:val="uk-UA"/>
              </w:rPr>
              <w:t>Альтернатива 1</w:t>
            </w:r>
          </w:p>
        </w:tc>
        <w:tc>
          <w:tcPr>
            <w:tcW w:w="3091" w:type="dxa"/>
          </w:tcPr>
          <w:p w:rsidR="007A3B37" w:rsidRPr="00FE00CF" w:rsidRDefault="007A3B37" w:rsidP="000353E0">
            <w:pPr>
              <w:spacing w:after="150"/>
              <w:rPr>
                <w:rFonts w:ascii="Times New Roman" w:eastAsia="Times New Roman" w:hAnsi="Times New Roman" w:cs="Times New Roman"/>
                <w:sz w:val="24"/>
                <w:szCs w:val="24"/>
              </w:rPr>
            </w:pPr>
            <w:r w:rsidRPr="00FE00CF">
              <w:rPr>
                <w:rFonts w:ascii="Times New Roman" w:eastAsia="Times New Roman" w:hAnsi="Times New Roman" w:cs="Times New Roman"/>
                <w:sz w:val="24"/>
                <w:szCs w:val="24"/>
              </w:rPr>
              <w:t>Відсутні</w:t>
            </w:r>
          </w:p>
        </w:tc>
        <w:tc>
          <w:tcPr>
            <w:tcW w:w="2968" w:type="dxa"/>
          </w:tcPr>
          <w:p w:rsidR="007A3B37" w:rsidRPr="00FE00CF" w:rsidRDefault="007A3B37" w:rsidP="000353E0">
            <w:pPr>
              <w:spacing w:after="150"/>
              <w:rPr>
                <w:rFonts w:ascii="Times New Roman" w:eastAsia="Times New Roman" w:hAnsi="Times New Roman" w:cs="Times New Roman"/>
                <w:sz w:val="24"/>
                <w:szCs w:val="24"/>
              </w:rPr>
            </w:pPr>
            <w:r w:rsidRPr="00FE00CF">
              <w:rPr>
                <w:rFonts w:ascii="Times New Roman" w:eastAsia="Times New Roman" w:hAnsi="Times New Roman" w:cs="Times New Roman"/>
                <w:sz w:val="24"/>
                <w:szCs w:val="24"/>
              </w:rPr>
              <w:t>Непрямі витрати поляга</w:t>
            </w:r>
            <w:r w:rsidR="000353E0">
              <w:rPr>
                <w:rFonts w:ascii="Times New Roman" w:eastAsia="Times New Roman" w:hAnsi="Times New Roman" w:cs="Times New Roman"/>
                <w:sz w:val="24"/>
                <w:szCs w:val="24"/>
              </w:rPr>
              <w:softHyphen/>
            </w:r>
            <w:r w:rsidRPr="00FE00CF">
              <w:rPr>
                <w:rFonts w:ascii="Times New Roman" w:eastAsia="Times New Roman" w:hAnsi="Times New Roman" w:cs="Times New Roman"/>
                <w:sz w:val="24"/>
                <w:szCs w:val="24"/>
              </w:rPr>
              <w:t>ють у зменшенні бю</w:t>
            </w:r>
            <w:r w:rsidR="000353E0">
              <w:rPr>
                <w:rFonts w:ascii="Times New Roman" w:eastAsia="Times New Roman" w:hAnsi="Times New Roman" w:cs="Times New Roman"/>
                <w:sz w:val="24"/>
                <w:szCs w:val="24"/>
              </w:rPr>
              <w:softHyphen/>
            </w:r>
            <w:r w:rsidRPr="00FE00CF">
              <w:rPr>
                <w:rFonts w:ascii="Times New Roman" w:eastAsia="Times New Roman" w:hAnsi="Times New Roman" w:cs="Times New Roman"/>
                <w:sz w:val="24"/>
                <w:szCs w:val="24"/>
              </w:rPr>
              <w:t>джетних коштів, які бу</w:t>
            </w:r>
            <w:r w:rsidR="000353E0">
              <w:rPr>
                <w:rFonts w:ascii="Times New Roman" w:eastAsia="Times New Roman" w:hAnsi="Times New Roman" w:cs="Times New Roman"/>
                <w:sz w:val="24"/>
                <w:szCs w:val="24"/>
              </w:rPr>
              <w:softHyphen/>
            </w:r>
            <w:r w:rsidRPr="00FE00CF">
              <w:rPr>
                <w:rFonts w:ascii="Times New Roman" w:eastAsia="Times New Roman" w:hAnsi="Times New Roman" w:cs="Times New Roman"/>
                <w:sz w:val="24"/>
                <w:szCs w:val="24"/>
              </w:rPr>
              <w:t>дуть спрямовані на со</w:t>
            </w:r>
            <w:r w:rsidR="000353E0">
              <w:rPr>
                <w:rFonts w:ascii="Times New Roman" w:eastAsia="Times New Roman" w:hAnsi="Times New Roman" w:cs="Times New Roman"/>
                <w:sz w:val="24"/>
                <w:szCs w:val="24"/>
              </w:rPr>
              <w:softHyphen/>
            </w:r>
            <w:r w:rsidRPr="00FE00CF">
              <w:rPr>
                <w:rFonts w:ascii="Times New Roman" w:eastAsia="Times New Roman" w:hAnsi="Times New Roman" w:cs="Times New Roman"/>
                <w:sz w:val="24"/>
                <w:szCs w:val="24"/>
              </w:rPr>
              <w:t>ціально-економічний розвиток міста, вирі</w:t>
            </w:r>
            <w:r w:rsidR="000353E0">
              <w:rPr>
                <w:rFonts w:ascii="Times New Roman" w:eastAsia="Times New Roman" w:hAnsi="Times New Roman" w:cs="Times New Roman"/>
                <w:sz w:val="24"/>
                <w:szCs w:val="24"/>
              </w:rPr>
              <w:softHyphen/>
            </w:r>
            <w:r w:rsidRPr="00FE00CF">
              <w:rPr>
                <w:rFonts w:ascii="Times New Roman" w:eastAsia="Times New Roman" w:hAnsi="Times New Roman" w:cs="Times New Roman"/>
                <w:sz w:val="24"/>
                <w:szCs w:val="24"/>
              </w:rPr>
              <w:t>шення загальноміських проблем.</w:t>
            </w:r>
          </w:p>
        </w:tc>
      </w:tr>
      <w:tr w:rsidR="007A3B37" w:rsidRPr="00FE00CF" w:rsidTr="00AB494D">
        <w:trPr>
          <w:jc w:val="center"/>
        </w:trPr>
        <w:tc>
          <w:tcPr>
            <w:tcW w:w="3286" w:type="dxa"/>
          </w:tcPr>
          <w:p w:rsidR="007A3B37" w:rsidRPr="00FE00CF" w:rsidRDefault="007A3B37" w:rsidP="000353E0">
            <w:pPr>
              <w:pStyle w:val="a3"/>
              <w:spacing w:before="4"/>
              <w:ind w:right="-138"/>
              <w:jc w:val="center"/>
              <w:rPr>
                <w:b/>
                <w:sz w:val="24"/>
                <w:szCs w:val="24"/>
                <w:lang w:val="uk-UA"/>
              </w:rPr>
            </w:pPr>
            <w:r w:rsidRPr="00FE00CF">
              <w:rPr>
                <w:sz w:val="24"/>
                <w:szCs w:val="24"/>
                <w:u w:val="single"/>
                <w:lang w:val="uk-UA"/>
              </w:rPr>
              <w:lastRenderedPageBreak/>
              <w:t>Альтернатива 2</w:t>
            </w:r>
          </w:p>
        </w:tc>
        <w:tc>
          <w:tcPr>
            <w:tcW w:w="3091" w:type="dxa"/>
          </w:tcPr>
          <w:p w:rsidR="007A3B37" w:rsidRPr="00FE00CF" w:rsidRDefault="007A3B37" w:rsidP="000353E0">
            <w:pPr>
              <w:spacing w:after="150"/>
              <w:rPr>
                <w:rFonts w:ascii="Times New Roman" w:eastAsia="Times New Roman" w:hAnsi="Times New Roman" w:cs="Times New Roman"/>
                <w:sz w:val="24"/>
                <w:szCs w:val="24"/>
              </w:rPr>
            </w:pPr>
            <w:r w:rsidRPr="00FE00CF">
              <w:rPr>
                <w:rFonts w:ascii="Times New Roman" w:eastAsia="Times New Roman" w:hAnsi="Times New Roman" w:cs="Times New Roman"/>
                <w:sz w:val="24"/>
                <w:szCs w:val="24"/>
              </w:rPr>
              <w:t>Прозорість механізму нара</w:t>
            </w:r>
            <w:r w:rsidR="000353E0">
              <w:rPr>
                <w:rFonts w:ascii="Times New Roman" w:eastAsia="Times New Roman" w:hAnsi="Times New Roman" w:cs="Times New Roman"/>
                <w:sz w:val="24"/>
                <w:szCs w:val="24"/>
              </w:rPr>
              <w:softHyphen/>
            </w:r>
            <w:r w:rsidRPr="00FE00CF">
              <w:rPr>
                <w:rFonts w:ascii="Times New Roman" w:eastAsia="Times New Roman" w:hAnsi="Times New Roman" w:cs="Times New Roman"/>
                <w:sz w:val="24"/>
                <w:szCs w:val="24"/>
              </w:rPr>
              <w:t xml:space="preserve">хування </w:t>
            </w:r>
            <w:r w:rsidR="007D7FBC" w:rsidRPr="00FE00CF">
              <w:rPr>
                <w:rFonts w:ascii="Times New Roman" w:eastAsia="Times New Roman" w:hAnsi="Times New Roman" w:cs="Times New Roman"/>
                <w:sz w:val="24"/>
                <w:szCs w:val="24"/>
              </w:rPr>
              <w:t xml:space="preserve">місцевих податків та зборів. </w:t>
            </w:r>
            <w:r w:rsidRPr="00FE00CF">
              <w:rPr>
                <w:rFonts w:ascii="Times New Roman" w:eastAsia="Times New Roman" w:hAnsi="Times New Roman" w:cs="Times New Roman"/>
                <w:sz w:val="24"/>
                <w:szCs w:val="24"/>
              </w:rPr>
              <w:t>Можливість реалізації соціальних заходів у зв’язку з додатковими надходженнями до місцевого бюджету.</w:t>
            </w:r>
          </w:p>
        </w:tc>
        <w:tc>
          <w:tcPr>
            <w:tcW w:w="2968" w:type="dxa"/>
          </w:tcPr>
          <w:p w:rsidR="007A3B37" w:rsidRPr="00FE00CF" w:rsidRDefault="007A3B37" w:rsidP="000353E0">
            <w:pPr>
              <w:spacing w:after="150"/>
              <w:rPr>
                <w:rFonts w:ascii="Times New Roman" w:eastAsia="Times New Roman" w:hAnsi="Times New Roman" w:cs="Times New Roman"/>
                <w:sz w:val="24"/>
                <w:szCs w:val="24"/>
              </w:rPr>
            </w:pPr>
            <w:r w:rsidRPr="00FE00CF">
              <w:rPr>
                <w:rFonts w:ascii="Times New Roman" w:eastAsia="Times New Roman" w:hAnsi="Times New Roman" w:cs="Times New Roman"/>
                <w:sz w:val="24"/>
                <w:szCs w:val="24"/>
              </w:rPr>
              <w:t>Зростання цін через збі</w:t>
            </w:r>
            <w:r w:rsidR="000353E0">
              <w:rPr>
                <w:rFonts w:ascii="Times New Roman" w:eastAsia="Times New Roman" w:hAnsi="Times New Roman" w:cs="Times New Roman"/>
                <w:sz w:val="24"/>
                <w:szCs w:val="24"/>
              </w:rPr>
              <w:softHyphen/>
            </w:r>
            <w:r w:rsidRPr="00FE00CF">
              <w:rPr>
                <w:rFonts w:ascii="Times New Roman" w:eastAsia="Times New Roman" w:hAnsi="Times New Roman" w:cs="Times New Roman"/>
                <w:sz w:val="24"/>
                <w:szCs w:val="24"/>
              </w:rPr>
              <w:t>льшення розміру сплати платниками податку на нерухоме майно, відмін</w:t>
            </w:r>
            <w:r w:rsidR="000353E0">
              <w:rPr>
                <w:rFonts w:ascii="Times New Roman" w:eastAsia="Times New Roman" w:hAnsi="Times New Roman" w:cs="Times New Roman"/>
                <w:sz w:val="24"/>
                <w:szCs w:val="24"/>
              </w:rPr>
              <w:softHyphen/>
            </w:r>
            <w:r w:rsidRPr="00FE00CF">
              <w:rPr>
                <w:rFonts w:ascii="Times New Roman" w:eastAsia="Times New Roman" w:hAnsi="Times New Roman" w:cs="Times New Roman"/>
                <w:sz w:val="24"/>
                <w:szCs w:val="24"/>
              </w:rPr>
              <w:t>ного від земельної діля</w:t>
            </w:r>
            <w:r w:rsidR="000353E0">
              <w:rPr>
                <w:rFonts w:ascii="Times New Roman" w:eastAsia="Times New Roman" w:hAnsi="Times New Roman" w:cs="Times New Roman"/>
                <w:sz w:val="24"/>
                <w:szCs w:val="24"/>
              </w:rPr>
              <w:softHyphen/>
            </w:r>
            <w:r w:rsidRPr="00FE00CF">
              <w:rPr>
                <w:rFonts w:ascii="Times New Roman" w:eastAsia="Times New Roman" w:hAnsi="Times New Roman" w:cs="Times New Roman"/>
                <w:sz w:val="24"/>
                <w:szCs w:val="24"/>
              </w:rPr>
              <w:t>нки, транспортного по</w:t>
            </w:r>
            <w:r w:rsidR="000353E0">
              <w:rPr>
                <w:rFonts w:ascii="Times New Roman" w:eastAsia="Times New Roman" w:hAnsi="Times New Roman" w:cs="Times New Roman"/>
                <w:sz w:val="24"/>
                <w:szCs w:val="24"/>
              </w:rPr>
              <w:softHyphen/>
            </w:r>
            <w:r w:rsidRPr="00FE00CF">
              <w:rPr>
                <w:rFonts w:ascii="Times New Roman" w:eastAsia="Times New Roman" w:hAnsi="Times New Roman" w:cs="Times New Roman"/>
                <w:sz w:val="24"/>
                <w:szCs w:val="24"/>
              </w:rPr>
              <w:t>датку, плати за землю , єдиного податку, турис</w:t>
            </w:r>
            <w:r w:rsidR="000353E0">
              <w:rPr>
                <w:rFonts w:ascii="Times New Roman" w:eastAsia="Times New Roman" w:hAnsi="Times New Roman" w:cs="Times New Roman"/>
                <w:sz w:val="24"/>
                <w:szCs w:val="24"/>
              </w:rPr>
              <w:softHyphen/>
            </w:r>
            <w:r w:rsidRPr="00FE00CF">
              <w:rPr>
                <w:rFonts w:ascii="Times New Roman" w:eastAsia="Times New Roman" w:hAnsi="Times New Roman" w:cs="Times New Roman"/>
                <w:sz w:val="24"/>
                <w:szCs w:val="24"/>
              </w:rPr>
              <w:t>тичного збору</w:t>
            </w:r>
            <w:r w:rsidR="000353E0">
              <w:rPr>
                <w:rFonts w:ascii="Times New Roman" w:eastAsia="Times New Roman" w:hAnsi="Times New Roman" w:cs="Times New Roman"/>
                <w:sz w:val="24"/>
                <w:szCs w:val="24"/>
              </w:rPr>
              <w:t>, орендної плати за землю</w:t>
            </w:r>
          </w:p>
        </w:tc>
      </w:tr>
    </w:tbl>
    <w:p w:rsidR="006F5B52" w:rsidRPr="00225B1D" w:rsidRDefault="006F5B52" w:rsidP="00FD6EF2">
      <w:pPr>
        <w:spacing w:before="180"/>
        <w:ind w:right="-138"/>
        <w:jc w:val="center"/>
        <w:rPr>
          <w:rFonts w:ascii="Times New Roman" w:hAnsi="Times New Roman" w:cs="Times New Roman"/>
          <w:i/>
          <w:sz w:val="28"/>
        </w:rPr>
      </w:pPr>
      <w:r w:rsidRPr="00225B1D">
        <w:rPr>
          <w:rFonts w:ascii="Times New Roman" w:hAnsi="Times New Roman" w:cs="Times New Roman"/>
          <w:i/>
          <w:sz w:val="28"/>
        </w:rPr>
        <w:t>Оцінка впливу на сферу інтересів суб’єктів господарювання</w:t>
      </w:r>
    </w:p>
    <w:tbl>
      <w:tblPr>
        <w:tblStyle w:val="TableNormal"/>
        <w:tblW w:w="9297" w:type="dxa"/>
        <w:jc w:val="center"/>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44"/>
        <w:gridCol w:w="1276"/>
        <w:gridCol w:w="1275"/>
        <w:gridCol w:w="2127"/>
        <w:gridCol w:w="1275"/>
      </w:tblGrid>
      <w:tr w:rsidR="006F5B52" w:rsidRPr="00FE00CF" w:rsidTr="00225B1D">
        <w:trPr>
          <w:trHeight w:val="350"/>
          <w:jc w:val="center"/>
        </w:trPr>
        <w:tc>
          <w:tcPr>
            <w:tcW w:w="3344" w:type="dxa"/>
          </w:tcPr>
          <w:p w:rsidR="006F5B52" w:rsidRPr="00FE00CF" w:rsidRDefault="006F5B52" w:rsidP="00225B1D">
            <w:pPr>
              <w:pStyle w:val="TableParagraph"/>
              <w:spacing w:before="12" w:line="318" w:lineRule="exact"/>
              <w:ind w:left="9" w:right="-138"/>
              <w:jc w:val="center"/>
              <w:rPr>
                <w:b/>
                <w:sz w:val="24"/>
                <w:szCs w:val="24"/>
                <w:lang w:val="uk-UA"/>
              </w:rPr>
            </w:pPr>
            <w:r w:rsidRPr="00FE00CF">
              <w:rPr>
                <w:b/>
                <w:sz w:val="24"/>
                <w:szCs w:val="24"/>
                <w:lang w:val="uk-UA"/>
              </w:rPr>
              <w:t>Показник</w:t>
            </w:r>
          </w:p>
        </w:tc>
        <w:tc>
          <w:tcPr>
            <w:tcW w:w="1276" w:type="dxa"/>
          </w:tcPr>
          <w:p w:rsidR="006F5B52" w:rsidRPr="00FE00CF" w:rsidRDefault="006F5B52" w:rsidP="00225B1D">
            <w:pPr>
              <w:pStyle w:val="TableParagraph"/>
              <w:spacing w:before="12" w:line="318" w:lineRule="exact"/>
              <w:ind w:left="155" w:right="142"/>
              <w:jc w:val="center"/>
              <w:rPr>
                <w:b/>
                <w:sz w:val="24"/>
                <w:szCs w:val="24"/>
                <w:lang w:val="uk-UA"/>
              </w:rPr>
            </w:pPr>
            <w:r w:rsidRPr="00FE00CF">
              <w:rPr>
                <w:b/>
                <w:sz w:val="24"/>
                <w:szCs w:val="24"/>
                <w:lang w:val="uk-UA"/>
              </w:rPr>
              <w:t>Великі</w:t>
            </w:r>
          </w:p>
        </w:tc>
        <w:tc>
          <w:tcPr>
            <w:tcW w:w="1275" w:type="dxa"/>
          </w:tcPr>
          <w:p w:rsidR="006F5B52" w:rsidRPr="00FE00CF" w:rsidRDefault="006F5B52" w:rsidP="00225B1D">
            <w:pPr>
              <w:pStyle w:val="TableParagraph"/>
              <w:spacing w:before="12" w:line="318" w:lineRule="exact"/>
              <w:ind w:left="95" w:right="142"/>
              <w:jc w:val="center"/>
              <w:rPr>
                <w:b/>
                <w:sz w:val="24"/>
                <w:szCs w:val="24"/>
                <w:lang w:val="uk-UA"/>
              </w:rPr>
            </w:pPr>
            <w:r w:rsidRPr="00FE00CF">
              <w:rPr>
                <w:b/>
                <w:sz w:val="24"/>
                <w:szCs w:val="24"/>
                <w:lang w:val="uk-UA"/>
              </w:rPr>
              <w:t>Середні</w:t>
            </w:r>
          </w:p>
        </w:tc>
        <w:tc>
          <w:tcPr>
            <w:tcW w:w="2127" w:type="dxa"/>
          </w:tcPr>
          <w:p w:rsidR="006F5B52" w:rsidRPr="00FE00CF" w:rsidRDefault="006F5B52" w:rsidP="006F725F">
            <w:pPr>
              <w:pStyle w:val="TableParagraph"/>
              <w:spacing w:before="12" w:line="318" w:lineRule="exact"/>
              <w:ind w:left="97"/>
              <w:jc w:val="center"/>
              <w:rPr>
                <w:b/>
                <w:sz w:val="24"/>
                <w:szCs w:val="24"/>
                <w:lang w:val="uk-UA"/>
              </w:rPr>
            </w:pPr>
            <w:r w:rsidRPr="00FE00CF">
              <w:rPr>
                <w:b/>
                <w:sz w:val="24"/>
                <w:szCs w:val="24"/>
                <w:lang w:val="uk-UA"/>
              </w:rPr>
              <w:t xml:space="preserve">Малі та </w:t>
            </w:r>
            <w:proofErr w:type="spellStart"/>
            <w:r w:rsidRPr="00FE00CF">
              <w:rPr>
                <w:b/>
                <w:sz w:val="24"/>
                <w:szCs w:val="24"/>
                <w:lang w:val="uk-UA"/>
              </w:rPr>
              <w:t>Мікро</w:t>
            </w:r>
            <w:proofErr w:type="spellEnd"/>
            <w:r w:rsidR="00AA0D88" w:rsidRPr="00AA0D88">
              <w:rPr>
                <w:b/>
                <w:sz w:val="24"/>
                <w:szCs w:val="24"/>
                <w:vertAlign w:val="superscript"/>
                <w:lang w:val="uk-UA"/>
              </w:rPr>
              <w:t>*</w:t>
            </w:r>
          </w:p>
        </w:tc>
        <w:tc>
          <w:tcPr>
            <w:tcW w:w="1275" w:type="dxa"/>
          </w:tcPr>
          <w:p w:rsidR="006F5B52" w:rsidRPr="00FE00CF" w:rsidRDefault="006F5B52" w:rsidP="00225B1D">
            <w:pPr>
              <w:pStyle w:val="TableParagraph"/>
              <w:spacing w:before="12" w:line="318" w:lineRule="exact"/>
              <w:ind w:left="359" w:right="142"/>
              <w:jc w:val="center"/>
              <w:rPr>
                <w:b/>
                <w:sz w:val="24"/>
                <w:szCs w:val="24"/>
                <w:lang w:val="uk-UA"/>
              </w:rPr>
            </w:pPr>
            <w:r w:rsidRPr="00FE00CF">
              <w:rPr>
                <w:b/>
                <w:sz w:val="24"/>
                <w:szCs w:val="24"/>
                <w:lang w:val="uk-UA"/>
              </w:rPr>
              <w:t>Разом</w:t>
            </w:r>
          </w:p>
        </w:tc>
      </w:tr>
      <w:tr w:rsidR="006F5B52" w:rsidRPr="00FE00CF" w:rsidTr="00DE0C83">
        <w:trPr>
          <w:trHeight w:val="968"/>
          <w:jc w:val="center"/>
        </w:trPr>
        <w:tc>
          <w:tcPr>
            <w:tcW w:w="3344" w:type="dxa"/>
          </w:tcPr>
          <w:p w:rsidR="006F5B52" w:rsidRPr="00FE00CF" w:rsidRDefault="006F5B52" w:rsidP="00225B1D">
            <w:pPr>
              <w:pStyle w:val="TableParagraph"/>
              <w:tabs>
                <w:tab w:val="left" w:pos="2049"/>
              </w:tabs>
              <w:spacing w:before="9"/>
              <w:ind w:left="7" w:right="115"/>
              <w:jc w:val="center"/>
              <w:rPr>
                <w:sz w:val="24"/>
                <w:szCs w:val="24"/>
                <w:lang w:val="uk-UA"/>
              </w:rPr>
            </w:pPr>
            <w:r w:rsidRPr="00FE00CF">
              <w:rPr>
                <w:sz w:val="24"/>
                <w:szCs w:val="24"/>
                <w:lang w:val="uk-UA"/>
              </w:rPr>
              <w:t>Кількість</w:t>
            </w:r>
            <w:r w:rsidR="00687AE1" w:rsidRPr="00FE00CF">
              <w:rPr>
                <w:sz w:val="24"/>
                <w:szCs w:val="24"/>
                <w:lang w:val="uk-UA"/>
              </w:rPr>
              <w:t xml:space="preserve"> </w:t>
            </w:r>
            <w:r w:rsidRPr="00FE00CF">
              <w:rPr>
                <w:spacing w:val="-1"/>
                <w:sz w:val="24"/>
                <w:szCs w:val="24"/>
                <w:lang w:val="uk-UA"/>
              </w:rPr>
              <w:t>суб’єктів</w:t>
            </w:r>
            <w:r w:rsidRPr="00FE00CF">
              <w:rPr>
                <w:sz w:val="24"/>
                <w:szCs w:val="24"/>
                <w:lang w:val="uk-UA"/>
              </w:rPr>
              <w:t xml:space="preserve"> господарю</w:t>
            </w:r>
            <w:r w:rsidR="00DE0C83">
              <w:rPr>
                <w:sz w:val="24"/>
                <w:szCs w:val="24"/>
                <w:lang w:val="uk-UA"/>
              </w:rPr>
              <w:softHyphen/>
            </w:r>
            <w:r w:rsidRPr="00FE00CF">
              <w:rPr>
                <w:sz w:val="24"/>
                <w:szCs w:val="24"/>
                <w:lang w:val="uk-UA"/>
              </w:rPr>
              <w:t>вання, що підпадають під дію регулювання, одиниць</w:t>
            </w:r>
          </w:p>
        </w:tc>
        <w:tc>
          <w:tcPr>
            <w:tcW w:w="1276" w:type="dxa"/>
            <w:vAlign w:val="center"/>
          </w:tcPr>
          <w:p w:rsidR="006F5B52" w:rsidRPr="00FE00CF" w:rsidRDefault="006F5B52" w:rsidP="00DE0C83">
            <w:pPr>
              <w:pStyle w:val="TableParagraph"/>
              <w:spacing w:before="9"/>
              <w:ind w:left="5" w:right="142"/>
              <w:jc w:val="center"/>
              <w:rPr>
                <w:sz w:val="24"/>
                <w:szCs w:val="24"/>
                <w:lang w:val="uk-UA"/>
              </w:rPr>
            </w:pPr>
            <w:r w:rsidRPr="00FE00CF">
              <w:rPr>
                <w:sz w:val="24"/>
                <w:szCs w:val="24"/>
                <w:lang w:val="uk-UA"/>
              </w:rPr>
              <w:t>0</w:t>
            </w:r>
          </w:p>
        </w:tc>
        <w:tc>
          <w:tcPr>
            <w:tcW w:w="1275" w:type="dxa"/>
            <w:vAlign w:val="center"/>
          </w:tcPr>
          <w:p w:rsidR="006F5B52" w:rsidRPr="00FE00CF" w:rsidRDefault="006F5B52" w:rsidP="00DE0C83">
            <w:pPr>
              <w:pStyle w:val="TableParagraph"/>
              <w:spacing w:before="9"/>
              <w:ind w:left="11" w:right="142"/>
              <w:jc w:val="center"/>
              <w:rPr>
                <w:sz w:val="24"/>
                <w:szCs w:val="24"/>
                <w:lang w:val="uk-UA"/>
              </w:rPr>
            </w:pPr>
            <w:r w:rsidRPr="00FE00CF">
              <w:rPr>
                <w:sz w:val="24"/>
                <w:szCs w:val="24"/>
                <w:lang w:val="uk-UA"/>
              </w:rPr>
              <w:t>0</w:t>
            </w:r>
          </w:p>
        </w:tc>
        <w:tc>
          <w:tcPr>
            <w:tcW w:w="2127" w:type="dxa"/>
            <w:vAlign w:val="center"/>
          </w:tcPr>
          <w:p w:rsidR="006F5B52" w:rsidRPr="00FE00CF" w:rsidRDefault="00D353B7" w:rsidP="00DE0C83">
            <w:pPr>
              <w:pStyle w:val="TableParagraph"/>
              <w:spacing w:before="9"/>
              <w:ind w:left="97" w:right="142"/>
              <w:jc w:val="center"/>
              <w:rPr>
                <w:sz w:val="24"/>
                <w:szCs w:val="24"/>
                <w:lang w:val="uk-UA"/>
              </w:rPr>
            </w:pPr>
            <w:r w:rsidRPr="00FE00CF">
              <w:rPr>
                <w:sz w:val="24"/>
                <w:szCs w:val="24"/>
                <w:lang w:val="uk-UA"/>
              </w:rPr>
              <w:t>1703</w:t>
            </w:r>
          </w:p>
        </w:tc>
        <w:tc>
          <w:tcPr>
            <w:tcW w:w="1275" w:type="dxa"/>
            <w:vAlign w:val="center"/>
          </w:tcPr>
          <w:p w:rsidR="006F5B52" w:rsidRPr="00FE00CF" w:rsidRDefault="00D353B7" w:rsidP="00DE0C83">
            <w:pPr>
              <w:pStyle w:val="TableParagraph"/>
              <w:spacing w:before="9"/>
              <w:ind w:left="356" w:right="142"/>
              <w:jc w:val="center"/>
              <w:rPr>
                <w:sz w:val="24"/>
                <w:szCs w:val="24"/>
                <w:lang w:val="uk-UA"/>
              </w:rPr>
            </w:pPr>
            <w:r w:rsidRPr="00FE00CF">
              <w:rPr>
                <w:sz w:val="24"/>
                <w:szCs w:val="24"/>
                <w:lang w:val="uk-UA"/>
              </w:rPr>
              <w:t>1703</w:t>
            </w:r>
          </w:p>
        </w:tc>
      </w:tr>
      <w:tr w:rsidR="006F5B52" w:rsidRPr="00FE00CF" w:rsidTr="00DE0C83">
        <w:trPr>
          <w:trHeight w:val="352"/>
          <w:jc w:val="center"/>
        </w:trPr>
        <w:tc>
          <w:tcPr>
            <w:tcW w:w="3344" w:type="dxa"/>
          </w:tcPr>
          <w:p w:rsidR="006F5B52" w:rsidRPr="00FE00CF" w:rsidRDefault="006F5B52" w:rsidP="00225B1D">
            <w:pPr>
              <w:pStyle w:val="TableParagraph"/>
              <w:tabs>
                <w:tab w:val="left" w:pos="1993"/>
              </w:tabs>
              <w:spacing w:before="1"/>
              <w:ind w:left="111" w:right="115"/>
              <w:jc w:val="center"/>
              <w:rPr>
                <w:sz w:val="24"/>
                <w:szCs w:val="24"/>
                <w:lang w:val="uk-UA"/>
              </w:rPr>
            </w:pPr>
            <w:r w:rsidRPr="00FE00CF">
              <w:rPr>
                <w:sz w:val="24"/>
                <w:szCs w:val="24"/>
                <w:lang w:val="uk-UA"/>
              </w:rPr>
              <w:t>Питома вага групи у загаль</w:t>
            </w:r>
            <w:r w:rsidR="00DE0C83">
              <w:rPr>
                <w:sz w:val="24"/>
                <w:szCs w:val="24"/>
                <w:lang w:val="uk-UA"/>
              </w:rPr>
              <w:softHyphen/>
            </w:r>
            <w:r w:rsidRPr="00FE00CF">
              <w:rPr>
                <w:sz w:val="24"/>
                <w:szCs w:val="24"/>
                <w:lang w:val="uk-UA"/>
              </w:rPr>
              <w:t>ній</w:t>
            </w:r>
            <w:r w:rsidR="00687AE1" w:rsidRPr="00FE00CF">
              <w:rPr>
                <w:sz w:val="24"/>
                <w:szCs w:val="24"/>
                <w:lang w:val="uk-UA"/>
              </w:rPr>
              <w:t xml:space="preserve"> </w:t>
            </w:r>
            <w:r w:rsidRPr="00FE00CF">
              <w:rPr>
                <w:spacing w:val="-1"/>
                <w:sz w:val="24"/>
                <w:szCs w:val="24"/>
                <w:lang w:val="uk-UA"/>
              </w:rPr>
              <w:t xml:space="preserve">кількості, </w:t>
            </w:r>
            <w:r w:rsidRPr="00FE00CF">
              <w:rPr>
                <w:sz w:val="24"/>
                <w:szCs w:val="24"/>
                <w:lang w:val="uk-UA"/>
              </w:rPr>
              <w:t>відсотків</w:t>
            </w:r>
          </w:p>
        </w:tc>
        <w:tc>
          <w:tcPr>
            <w:tcW w:w="1276" w:type="dxa"/>
            <w:vAlign w:val="center"/>
          </w:tcPr>
          <w:p w:rsidR="006F5B52" w:rsidRPr="00FE00CF" w:rsidRDefault="006F5B52" w:rsidP="00DE0C83">
            <w:pPr>
              <w:pStyle w:val="TableParagraph"/>
              <w:spacing w:before="1"/>
              <w:ind w:left="5" w:right="142"/>
              <w:jc w:val="center"/>
              <w:rPr>
                <w:sz w:val="24"/>
                <w:szCs w:val="24"/>
                <w:lang w:val="uk-UA"/>
              </w:rPr>
            </w:pPr>
            <w:r w:rsidRPr="00FE00CF">
              <w:rPr>
                <w:sz w:val="24"/>
                <w:szCs w:val="24"/>
                <w:lang w:val="uk-UA"/>
              </w:rPr>
              <w:t>0</w:t>
            </w:r>
          </w:p>
        </w:tc>
        <w:tc>
          <w:tcPr>
            <w:tcW w:w="1275" w:type="dxa"/>
            <w:vAlign w:val="center"/>
          </w:tcPr>
          <w:p w:rsidR="006F5B52" w:rsidRPr="00FE00CF" w:rsidRDefault="006F5B52" w:rsidP="00DE0C83">
            <w:pPr>
              <w:pStyle w:val="TableParagraph"/>
              <w:spacing w:before="1"/>
              <w:ind w:left="11" w:right="142"/>
              <w:jc w:val="center"/>
              <w:rPr>
                <w:sz w:val="24"/>
                <w:szCs w:val="24"/>
                <w:lang w:val="uk-UA"/>
              </w:rPr>
            </w:pPr>
            <w:r w:rsidRPr="00FE00CF">
              <w:rPr>
                <w:sz w:val="24"/>
                <w:szCs w:val="24"/>
                <w:lang w:val="uk-UA"/>
              </w:rPr>
              <w:t>0</w:t>
            </w:r>
          </w:p>
        </w:tc>
        <w:tc>
          <w:tcPr>
            <w:tcW w:w="2127" w:type="dxa"/>
            <w:vAlign w:val="center"/>
          </w:tcPr>
          <w:p w:rsidR="006F5B52" w:rsidRPr="00FE00CF" w:rsidRDefault="006F5B52" w:rsidP="00DE0C83">
            <w:pPr>
              <w:pStyle w:val="TableParagraph"/>
              <w:spacing w:before="1"/>
              <w:ind w:left="97" w:right="142"/>
              <w:jc w:val="center"/>
              <w:rPr>
                <w:sz w:val="24"/>
                <w:szCs w:val="24"/>
                <w:lang w:val="uk-UA"/>
              </w:rPr>
            </w:pPr>
            <w:r w:rsidRPr="00FE00CF">
              <w:rPr>
                <w:sz w:val="24"/>
                <w:szCs w:val="24"/>
                <w:lang w:val="uk-UA"/>
              </w:rPr>
              <w:t>100</w:t>
            </w:r>
          </w:p>
        </w:tc>
        <w:tc>
          <w:tcPr>
            <w:tcW w:w="1275" w:type="dxa"/>
            <w:vAlign w:val="center"/>
          </w:tcPr>
          <w:p w:rsidR="006F5B52" w:rsidRPr="00FE00CF" w:rsidRDefault="006F5B52" w:rsidP="00DE0C83">
            <w:pPr>
              <w:pStyle w:val="TableParagraph"/>
              <w:spacing w:before="1"/>
              <w:ind w:left="356" w:right="142"/>
              <w:jc w:val="center"/>
              <w:rPr>
                <w:sz w:val="24"/>
                <w:szCs w:val="24"/>
                <w:lang w:val="uk-UA"/>
              </w:rPr>
            </w:pPr>
            <w:r w:rsidRPr="00FE00CF">
              <w:rPr>
                <w:sz w:val="24"/>
                <w:szCs w:val="24"/>
                <w:lang w:val="uk-UA"/>
              </w:rPr>
              <w:t>100</w:t>
            </w:r>
          </w:p>
        </w:tc>
      </w:tr>
    </w:tbl>
    <w:p w:rsidR="006F5B52" w:rsidRPr="00AA0D88" w:rsidRDefault="00AA0D88" w:rsidP="00AA0D88">
      <w:pPr>
        <w:pStyle w:val="a3"/>
        <w:ind w:left="142" w:right="145"/>
        <w:jc w:val="both"/>
        <w:rPr>
          <w:sz w:val="20"/>
          <w:szCs w:val="20"/>
          <w:lang w:val="uk-UA"/>
        </w:rPr>
      </w:pPr>
      <w:r w:rsidRPr="00AA0D88">
        <w:rPr>
          <w:sz w:val="24"/>
          <w:szCs w:val="24"/>
          <w:vertAlign w:val="superscript"/>
          <w:lang w:val="uk-UA"/>
        </w:rPr>
        <w:t xml:space="preserve">* </w:t>
      </w:r>
      <w:r>
        <w:rPr>
          <w:sz w:val="20"/>
          <w:szCs w:val="20"/>
          <w:lang w:val="uk-UA"/>
        </w:rPr>
        <w:t>Показник є припущенням, оскільки платниками податків і зборів, а також орендної плати за землю є не лише місцеві суб’єкти господарювання, а інформація щодо їхнього розміру відсутня</w:t>
      </w:r>
    </w:p>
    <w:p w:rsidR="006F5B52" w:rsidRPr="00FE00CF" w:rsidRDefault="006F5B52" w:rsidP="006F5B52">
      <w:pPr>
        <w:pStyle w:val="a3"/>
        <w:ind w:right="-138"/>
        <w:rPr>
          <w:b/>
          <w:sz w:val="20"/>
          <w:lang w:val="uk-UA"/>
        </w:rPr>
      </w:pPr>
    </w:p>
    <w:p w:rsidR="00FD6EF2" w:rsidRPr="00FE00CF" w:rsidRDefault="00FD6EF2" w:rsidP="006F5B52">
      <w:pPr>
        <w:pStyle w:val="a3"/>
        <w:ind w:right="-138"/>
        <w:rPr>
          <w:b/>
          <w:sz w:val="20"/>
          <w:lang w:val="uk-UA"/>
        </w:rPr>
      </w:pPr>
    </w:p>
    <w:p w:rsidR="006F5B52" w:rsidRPr="00FE00CF" w:rsidRDefault="006F5B52" w:rsidP="006F5B52">
      <w:pPr>
        <w:pStyle w:val="a3"/>
        <w:spacing w:before="5"/>
        <w:ind w:right="-138"/>
        <w:rPr>
          <w:b/>
          <w:sz w:val="15"/>
          <w:lang w:val="uk-UA"/>
        </w:rPr>
      </w:pPr>
    </w:p>
    <w:tbl>
      <w:tblPr>
        <w:tblStyle w:val="TableNormal"/>
        <w:tblW w:w="0" w:type="auto"/>
        <w:jc w:val="center"/>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10"/>
        <w:gridCol w:w="3544"/>
        <w:gridCol w:w="3543"/>
      </w:tblGrid>
      <w:tr w:rsidR="006F5B52" w:rsidRPr="00FE00CF" w:rsidTr="00F95FE7">
        <w:trPr>
          <w:trHeight w:val="352"/>
          <w:jc w:val="center"/>
        </w:trPr>
        <w:tc>
          <w:tcPr>
            <w:tcW w:w="2210" w:type="dxa"/>
          </w:tcPr>
          <w:p w:rsidR="006F5B52" w:rsidRPr="00FE00CF" w:rsidRDefault="006F5B52" w:rsidP="006F725F">
            <w:pPr>
              <w:pStyle w:val="TableParagraph"/>
              <w:spacing w:before="14" w:line="318" w:lineRule="exact"/>
              <w:ind w:left="84"/>
              <w:jc w:val="center"/>
              <w:rPr>
                <w:b/>
                <w:sz w:val="24"/>
                <w:szCs w:val="24"/>
                <w:lang w:val="uk-UA"/>
              </w:rPr>
            </w:pPr>
            <w:r w:rsidRPr="00FE00CF">
              <w:rPr>
                <w:b/>
                <w:sz w:val="24"/>
                <w:szCs w:val="24"/>
                <w:lang w:val="uk-UA"/>
              </w:rPr>
              <w:t>Вид альтернативи</w:t>
            </w:r>
          </w:p>
        </w:tc>
        <w:tc>
          <w:tcPr>
            <w:tcW w:w="3544" w:type="dxa"/>
          </w:tcPr>
          <w:p w:rsidR="006F5B52" w:rsidRPr="00FE00CF" w:rsidRDefault="006F5B52" w:rsidP="006F725F">
            <w:pPr>
              <w:pStyle w:val="TableParagraph"/>
              <w:spacing w:before="14" w:line="318" w:lineRule="exact"/>
              <w:ind w:left="995" w:hanging="853"/>
              <w:jc w:val="center"/>
              <w:rPr>
                <w:b/>
                <w:sz w:val="24"/>
                <w:szCs w:val="24"/>
                <w:lang w:val="uk-UA"/>
              </w:rPr>
            </w:pPr>
            <w:r w:rsidRPr="00FE00CF">
              <w:rPr>
                <w:b/>
                <w:sz w:val="24"/>
                <w:szCs w:val="24"/>
                <w:lang w:val="uk-UA"/>
              </w:rPr>
              <w:t>Вигоди</w:t>
            </w:r>
          </w:p>
        </w:tc>
        <w:tc>
          <w:tcPr>
            <w:tcW w:w="3543" w:type="dxa"/>
          </w:tcPr>
          <w:p w:rsidR="006F5B52" w:rsidRPr="00FE00CF" w:rsidRDefault="006F5B52" w:rsidP="006F725F">
            <w:pPr>
              <w:pStyle w:val="TableParagraph"/>
              <w:spacing w:before="14" w:line="318" w:lineRule="exact"/>
              <w:ind w:left="796" w:hanging="796"/>
              <w:jc w:val="center"/>
              <w:rPr>
                <w:b/>
                <w:sz w:val="24"/>
                <w:szCs w:val="24"/>
                <w:lang w:val="uk-UA"/>
              </w:rPr>
            </w:pPr>
            <w:r w:rsidRPr="00FE00CF">
              <w:rPr>
                <w:b/>
                <w:sz w:val="24"/>
                <w:szCs w:val="24"/>
                <w:lang w:val="uk-UA"/>
              </w:rPr>
              <w:t>Витрати</w:t>
            </w:r>
          </w:p>
        </w:tc>
      </w:tr>
      <w:tr w:rsidR="003B784B" w:rsidRPr="00FE00CF" w:rsidTr="00F95FE7">
        <w:trPr>
          <w:trHeight w:val="1641"/>
          <w:jc w:val="center"/>
        </w:trPr>
        <w:tc>
          <w:tcPr>
            <w:tcW w:w="2210" w:type="dxa"/>
          </w:tcPr>
          <w:p w:rsidR="003B784B" w:rsidRPr="00FE00CF" w:rsidRDefault="003B784B" w:rsidP="006F725F">
            <w:pPr>
              <w:pStyle w:val="TableParagraph"/>
              <w:spacing w:before="7"/>
              <w:ind w:left="14" w:right="-138"/>
              <w:jc w:val="center"/>
              <w:rPr>
                <w:sz w:val="24"/>
                <w:szCs w:val="24"/>
                <w:lang w:val="uk-UA"/>
              </w:rPr>
            </w:pPr>
            <w:r w:rsidRPr="00FE00CF">
              <w:rPr>
                <w:sz w:val="24"/>
                <w:szCs w:val="24"/>
                <w:u w:val="single"/>
                <w:lang w:val="uk-UA"/>
              </w:rPr>
              <w:t>Альтернатива 1</w:t>
            </w:r>
          </w:p>
        </w:tc>
        <w:tc>
          <w:tcPr>
            <w:tcW w:w="3544" w:type="dxa"/>
          </w:tcPr>
          <w:p w:rsidR="003B784B" w:rsidRPr="00FE00CF" w:rsidRDefault="003B784B" w:rsidP="006F725F">
            <w:pPr>
              <w:spacing w:after="150"/>
              <w:ind w:left="142" w:right="142"/>
              <w:rPr>
                <w:rFonts w:ascii="Times New Roman" w:eastAsia="Times New Roman" w:hAnsi="Times New Roman" w:cs="Times New Roman"/>
                <w:sz w:val="24"/>
                <w:szCs w:val="24"/>
                <w:lang w:val="uk-UA"/>
              </w:rPr>
            </w:pPr>
            <w:r w:rsidRPr="00FE00CF">
              <w:rPr>
                <w:rFonts w:ascii="Times New Roman" w:eastAsia="Times New Roman" w:hAnsi="Times New Roman" w:cs="Times New Roman"/>
                <w:sz w:val="24"/>
                <w:szCs w:val="24"/>
                <w:lang w:val="uk-UA"/>
              </w:rPr>
              <w:t>Зменшення податкового наван</w:t>
            </w:r>
            <w:r w:rsidR="006F725F">
              <w:rPr>
                <w:rFonts w:ascii="Times New Roman" w:eastAsia="Times New Roman" w:hAnsi="Times New Roman" w:cs="Times New Roman"/>
                <w:sz w:val="24"/>
                <w:szCs w:val="24"/>
                <w:lang w:val="uk-UA"/>
              </w:rPr>
              <w:softHyphen/>
            </w:r>
            <w:r w:rsidRPr="00FE00CF">
              <w:rPr>
                <w:rFonts w:ascii="Times New Roman" w:eastAsia="Times New Roman" w:hAnsi="Times New Roman" w:cs="Times New Roman"/>
                <w:sz w:val="24"/>
                <w:szCs w:val="24"/>
                <w:lang w:val="uk-UA"/>
              </w:rPr>
              <w:t>таження.</w:t>
            </w:r>
            <w:r w:rsidRPr="00FE00CF">
              <w:rPr>
                <w:rFonts w:ascii="Times New Roman" w:eastAsia="Times New Roman" w:hAnsi="Times New Roman" w:cs="Times New Roman"/>
                <w:sz w:val="24"/>
                <w:szCs w:val="24"/>
                <w:lang w:val="uk-UA"/>
              </w:rPr>
              <w:br/>
            </w:r>
            <w:r w:rsidR="006F725F" w:rsidRPr="00FE00CF">
              <w:rPr>
                <w:rFonts w:ascii="Times New Roman" w:eastAsia="Times New Roman" w:hAnsi="Times New Roman" w:cs="Times New Roman"/>
                <w:sz w:val="24"/>
                <w:szCs w:val="24"/>
                <w:lang w:val="uk-UA"/>
              </w:rPr>
              <w:t>Сплата місцевих податків та збо</w:t>
            </w:r>
            <w:r w:rsidR="006F725F">
              <w:rPr>
                <w:rFonts w:ascii="Times New Roman" w:eastAsia="Times New Roman" w:hAnsi="Times New Roman" w:cs="Times New Roman"/>
                <w:sz w:val="24"/>
                <w:szCs w:val="24"/>
                <w:lang w:val="uk-UA"/>
              </w:rPr>
              <w:softHyphen/>
            </w:r>
            <w:r w:rsidR="006F725F" w:rsidRPr="00FE00CF">
              <w:rPr>
                <w:rFonts w:ascii="Times New Roman" w:eastAsia="Times New Roman" w:hAnsi="Times New Roman" w:cs="Times New Roman"/>
                <w:sz w:val="24"/>
                <w:szCs w:val="24"/>
                <w:lang w:val="uk-UA"/>
              </w:rPr>
              <w:t>рів по мінімальних ставках</w:t>
            </w:r>
          </w:p>
        </w:tc>
        <w:tc>
          <w:tcPr>
            <w:tcW w:w="3543" w:type="dxa"/>
          </w:tcPr>
          <w:p w:rsidR="003B784B" w:rsidRDefault="006F725F" w:rsidP="006F725F">
            <w:pPr>
              <w:spacing w:after="150"/>
              <w:ind w:left="142" w:right="58"/>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Відсутність</w:t>
            </w:r>
            <w:r w:rsidR="003B784B" w:rsidRPr="00FE00CF">
              <w:rPr>
                <w:rFonts w:ascii="Times New Roman" w:eastAsia="Times New Roman" w:hAnsi="Times New Roman" w:cs="Times New Roman"/>
                <w:sz w:val="24"/>
                <w:szCs w:val="24"/>
                <w:lang w:val="uk-UA"/>
              </w:rPr>
              <w:t xml:space="preserve"> соціально-еконо</w:t>
            </w:r>
            <w:r>
              <w:rPr>
                <w:rFonts w:ascii="Times New Roman" w:eastAsia="Times New Roman" w:hAnsi="Times New Roman" w:cs="Times New Roman"/>
                <w:sz w:val="24"/>
                <w:szCs w:val="24"/>
                <w:lang w:val="uk-UA"/>
              </w:rPr>
              <w:softHyphen/>
            </w:r>
            <w:r w:rsidR="003B784B" w:rsidRPr="00FE00CF">
              <w:rPr>
                <w:rFonts w:ascii="Times New Roman" w:eastAsia="Times New Roman" w:hAnsi="Times New Roman" w:cs="Times New Roman"/>
                <w:sz w:val="24"/>
                <w:szCs w:val="24"/>
                <w:lang w:val="uk-UA"/>
              </w:rPr>
              <w:t>мічн</w:t>
            </w:r>
            <w:r>
              <w:rPr>
                <w:rFonts w:ascii="Times New Roman" w:eastAsia="Times New Roman" w:hAnsi="Times New Roman" w:cs="Times New Roman"/>
                <w:sz w:val="24"/>
                <w:szCs w:val="24"/>
                <w:lang w:val="uk-UA"/>
              </w:rPr>
              <w:t>ого</w:t>
            </w:r>
            <w:r w:rsidR="003B784B" w:rsidRPr="00FE00CF">
              <w:rPr>
                <w:rFonts w:ascii="Times New Roman" w:eastAsia="Times New Roman" w:hAnsi="Times New Roman" w:cs="Times New Roman"/>
                <w:sz w:val="24"/>
                <w:szCs w:val="24"/>
                <w:lang w:val="uk-UA"/>
              </w:rPr>
              <w:t xml:space="preserve"> розвит</w:t>
            </w:r>
            <w:r>
              <w:rPr>
                <w:rFonts w:ascii="Times New Roman" w:eastAsia="Times New Roman" w:hAnsi="Times New Roman" w:cs="Times New Roman"/>
                <w:sz w:val="24"/>
                <w:szCs w:val="24"/>
                <w:lang w:val="uk-UA"/>
              </w:rPr>
              <w:t>ку</w:t>
            </w:r>
            <w:r w:rsidR="003B784B" w:rsidRPr="00FE00CF">
              <w:rPr>
                <w:rFonts w:ascii="Times New Roman" w:eastAsia="Times New Roman" w:hAnsi="Times New Roman" w:cs="Times New Roman"/>
                <w:sz w:val="24"/>
                <w:szCs w:val="24"/>
                <w:lang w:val="uk-UA"/>
              </w:rPr>
              <w:t xml:space="preserve"> міста, </w:t>
            </w:r>
            <w:r>
              <w:rPr>
                <w:rFonts w:ascii="Times New Roman" w:eastAsia="Times New Roman" w:hAnsi="Times New Roman" w:cs="Times New Roman"/>
                <w:sz w:val="24"/>
                <w:szCs w:val="24"/>
                <w:lang w:val="uk-UA"/>
              </w:rPr>
              <w:t>не</w:t>
            </w:r>
            <w:r w:rsidRPr="00FE00CF">
              <w:rPr>
                <w:rFonts w:ascii="Times New Roman" w:eastAsia="Times New Roman" w:hAnsi="Times New Roman" w:cs="Times New Roman"/>
                <w:sz w:val="24"/>
                <w:szCs w:val="24"/>
                <w:lang w:val="uk-UA"/>
              </w:rPr>
              <w:t xml:space="preserve"> вирі</w:t>
            </w:r>
            <w:r>
              <w:rPr>
                <w:rFonts w:ascii="Times New Roman" w:eastAsia="Times New Roman" w:hAnsi="Times New Roman" w:cs="Times New Roman"/>
                <w:sz w:val="24"/>
                <w:szCs w:val="24"/>
                <w:lang w:val="uk-UA"/>
              </w:rPr>
              <w:softHyphen/>
            </w:r>
            <w:r w:rsidRPr="00FE00CF">
              <w:rPr>
                <w:rFonts w:ascii="Times New Roman" w:eastAsia="Times New Roman" w:hAnsi="Times New Roman" w:cs="Times New Roman"/>
                <w:sz w:val="24"/>
                <w:szCs w:val="24"/>
                <w:lang w:val="uk-UA"/>
              </w:rPr>
              <w:t>шення</w:t>
            </w:r>
            <w:r w:rsidR="003B784B" w:rsidRPr="00FE00CF">
              <w:rPr>
                <w:rFonts w:ascii="Times New Roman" w:eastAsia="Times New Roman" w:hAnsi="Times New Roman" w:cs="Times New Roman"/>
                <w:sz w:val="24"/>
                <w:szCs w:val="24"/>
                <w:lang w:val="uk-UA"/>
              </w:rPr>
              <w:t xml:space="preserve"> загальноміських проблем</w:t>
            </w:r>
            <w:r w:rsidRPr="00FE00CF">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внаслідок з</w:t>
            </w:r>
            <w:r w:rsidRPr="00FE00CF">
              <w:rPr>
                <w:rFonts w:ascii="Times New Roman" w:eastAsia="Times New Roman" w:hAnsi="Times New Roman" w:cs="Times New Roman"/>
                <w:sz w:val="24"/>
                <w:szCs w:val="24"/>
                <w:lang w:val="uk-UA"/>
              </w:rPr>
              <w:t>меншення бюджет</w:t>
            </w:r>
            <w:r>
              <w:rPr>
                <w:rFonts w:ascii="Times New Roman" w:eastAsia="Times New Roman" w:hAnsi="Times New Roman" w:cs="Times New Roman"/>
                <w:sz w:val="24"/>
                <w:szCs w:val="24"/>
                <w:lang w:val="uk-UA"/>
              </w:rPr>
              <w:softHyphen/>
            </w:r>
            <w:r w:rsidRPr="00FE00CF">
              <w:rPr>
                <w:rFonts w:ascii="Times New Roman" w:eastAsia="Times New Roman" w:hAnsi="Times New Roman" w:cs="Times New Roman"/>
                <w:sz w:val="24"/>
                <w:szCs w:val="24"/>
                <w:lang w:val="uk-UA"/>
              </w:rPr>
              <w:t xml:space="preserve">них </w:t>
            </w:r>
            <w:r>
              <w:rPr>
                <w:rFonts w:ascii="Times New Roman" w:eastAsia="Times New Roman" w:hAnsi="Times New Roman" w:cs="Times New Roman"/>
                <w:sz w:val="24"/>
                <w:szCs w:val="24"/>
                <w:lang w:val="uk-UA"/>
              </w:rPr>
              <w:t>надходжень</w:t>
            </w:r>
          </w:p>
          <w:p w:rsidR="006F725F" w:rsidRPr="00FE00CF" w:rsidRDefault="006F725F" w:rsidP="006F725F">
            <w:pPr>
              <w:spacing w:after="150"/>
              <w:ind w:left="142" w:right="58"/>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Небажання </w:t>
            </w:r>
            <w:r w:rsidRPr="006F725F">
              <w:rPr>
                <w:rFonts w:ascii="Times New Roman" w:eastAsia="Times New Roman" w:hAnsi="Times New Roman" w:cs="Times New Roman"/>
                <w:sz w:val="24"/>
                <w:szCs w:val="24"/>
                <w:lang w:val="uk-UA"/>
              </w:rPr>
              <w:t>потенційних інвес</w:t>
            </w:r>
            <w:r>
              <w:rPr>
                <w:rFonts w:ascii="Times New Roman" w:eastAsia="Times New Roman" w:hAnsi="Times New Roman" w:cs="Times New Roman"/>
                <w:sz w:val="24"/>
                <w:szCs w:val="24"/>
                <w:lang w:val="uk-UA"/>
              </w:rPr>
              <w:softHyphen/>
            </w:r>
            <w:r w:rsidRPr="006F725F">
              <w:rPr>
                <w:rFonts w:ascii="Times New Roman" w:eastAsia="Times New Roman" w:hAnsi="Times New Roman" w:cs="Times New Roman"/>
                <w:sz w:val="24"/>
                <w:szCs w:val="24"/>
                <w:lang w:val="uk-UA"/>
              </w:rPr>
              <w:t xml:space="preserve">торів </w:t>
            </w:r>
            <w:r>
              <w:rPr>
                <w:rFonts w:ascii="Times New Roman" w:eastAsia="Times New Roman" w:hAnsi="Times New Roman" w:cs="Times New Roman"/>
                <w:sz w:val="24"/>
                <w:szCs w:val="24"/>
                <w:lang w:val="uk-UA"/>
              </w:rPr>
              <w:t xml:space="preserve">працювати в місті </w:t>
            </w:r>
            <w:r w:rsidRPr="006F725F">
              <w:rPr>
                <w:rFonts w:ascii="Times New Roman" w:eastAsia="Times New Roman" w:hAnsi="Times New Roman" w:cs="Times New Roman"/>
                <w:sz w:val="24"/>
                <w:szCs w:val="24"/>
                <w:lang w:val="uk-UA"/>
              </w:rPr>
              <w:t>через не</w:t>
            </w:r>
            <w:r w:rsidRPr="006F725F">
              <w:rPr>
                <w:rFonts w:ascii="Times New Roman" w:eastAsia="Times New Roman" w:hAnsi="Times New Roman" w:cs="Times New Roman"/>
                <w:sz w:val="24"/>
                <w:szCs w:val="24"/>
                <w:lang w:val="uk-UA"/>
              </w:rPr>
              <w:softHyphen/>
              <w:t>об</w:t>
            </w:r>
            <w:r w:rsidRPr="006F725F">
              <w:rPr>
                <w:rFonts w:ascii="Times New Roman" w:eastAsia="Times New Roman" w:hAnsi="Times New Roman" w:cs="Times New Roman"/>
                <w:sz w:val="24"/>
                <w:szCs w:val="24"/>
                <w:lang w:val="uk-UA"/>
              </w:rPr>
              <w:softHyphen/>
              <w:t>ґрунтовані ста</w:t>
            </w:r>
            <w:r w:rsidRPr="006F725F">
              <w:rPr>
                <w:rFonts w:ascii="Times New Roman" w:eastAsia="Times New Roman" w:hAnsi="Times New Roman" w:cs="Times New Roman"/>
                <w:sz w:val="24"/>
                <w:szCs w:val="24"/>
                <w:lang w:val="uk-UA"/>
              </w:rPr>
              <w:softHyphen/>
              <w:t>вки орендної плати за земе</w:t>
            </w:r>
            <w:r w:rsidRPr="006F725F">
              <w:rPr>
                <w:rFonts w:ascii="Times New Roman" w:eastAsia="Times New Roman" w:hAnsi="Times New Roman" w:cs="Times New Roman"/>
                <w:sz w:val="24"/>
                <w:szCs w:val="24"/>
                <w:lang w:val="uk-UA"/>
              </w:rPr>
              <w:softHyphen/>
              <w:t>льні ділянки</w:t>
            </w:r>
          </w:p>
        </w:tc>
      </w:tr>
      <w:tr w:rsidR="003B784B" w:rsidRPr="00FE00CF" w:rsidTr="00F95FE7">
        <w:trPr>
          <w:trHeight w:val="3249"/>
          <w:jc w:val="center"/>
        </w:trPr>
        <w:tc>
          <w:tcPr>
            <w:tcW w:w="2210" w:type="dxa"/>
          </w:tcPr>
          <w:p w:rsidR="003B784B" w:rsidRPr="00FE00CF" w:rsidRDefault="003B784B" w:rsidP="006F725F">
            <w:pPr>
              <w:pStyle w:val="TableParagraph"/>
              <w:spacing w:before="7"/>
              <w:ind w:left="14" w:right="-138"/>
              <w:jc w:val="center"/>
              <w:rPr>
                <w:sz w:val="24"/>
                <w:szCs w:val="24"/>
                <w:lang w:val="uk-UA"/>
              </w:rPr>
            </w:pPr>
            <w:r w:rsidRPr="00FE00CF">
              <w:rPr>
                <w:sz w:val="24"/>
                <w:szCs w:val="24"/>
                <w:u w:val="single"/>
                <w:lang w:val="uk-UA"/>
              </w:rPr>
              <w:t>Альтернатива 2</w:t>
            </w:r>
          </w:p>
        </w:tc>
        <w:tc>
          <w:tcPr>
            <w:tcW w:w="3544" w:type="dxa"/>
          </w:tcPr>
          <w:p w:rsidR="003B784B" w:rsidRPr="00FE00CF" w:rsidRDefault="003B784B" w:rsidP="006F725F">
            <w:pPr>
              <w:ind w:left="142" w:right="142"/>
              <w:rPr>
                <w:rFonts w:ascii="Times New Roman" w:eastAsia="Times New Roman" w:hAnsi="Times New Roman" w:cs="Times New Roman"/>
                <w:sz w:val="24"/>
                <w:szCs w:val="24"/>
                <w:lang w:val="uk-UA"/>
              </w:rPr>
            </w:pPr>
            <w:r w:rsidRPr="00FE00CF">
              <w:rPr>
                <w:rFonts w:ascii="Times New Roman" w:eastAsia="Times New Roman" w:hAnsi="Times New Roman" w:cs="Times New Roman"/>
                <w:sz w:val="24"/>
                <w:szCs w:val="24"/>
                <w:lang w:val="uk-UA"/>
              </w:rPr>
              <w:t>Встановлення чітких ставок мі</w:t>
            </w:r>
            <w:r w:rsidR="006F725F">
              <w:rPr>
                <w:rFonts w:ascii="Times New Roman" w:eastAsia="Times New Roman" w:hAnsi="Times New Roman" w:cs="Times New Roman"/>
                <w:sz w:val="24"/>
                <w:szCs w:val="24"/>
                <w:lang w:val="uk-UA"/>
              </w:rPr>
              <w:softHyphen/>
            </w:r>
            <w:r w:rsidRPr="00FE00CF">
              <w:rPr>
                <w:rFonts w:ascii="Times New Roman" w:eastAsia="Times New Roman" w:hAnsi="Times New Roman" w:cs="Times New Roman"/>
                <w:sz w:val="24"/>
                <w:szCs w:val="24"/>
                <w:lang w:val="uk-UA"/>
              </w:rPr>
              <w:t>сцевих податків та зборів.</w:t>
            </w:r>
          </w:p>
          <w:p w:rsidR="006F725F" w:rsidRDefault="003B784B" w:rsidP="006F725F">
            <w:pPr>
              <w:ind w:left="142" w:right="142"/>
              <w:rPr>
                <w:rFonts w:ascii="Times New Roman" w:eastAsia="Times New Roman" w:hAnsi="Times New Roman" w:cs="Times New Roman"/>
                <w:sz w:val="24"/>
                <w:szCs w:val="24"/>
                <w:lang w:val="uk-UA"/>
              </w:rPr>
            </w:pPr>
            <w:r w:rsidRPr="00FE00CF">
              <w:rPr>
                <w:rFonts w:ascii="Times New Roman" w:eastAsia="Times New Roman" w:hAnsi="Times New Roman" w:cs="Times New Roman"/>
                <w:sz w:val="24"/>
                <w:szCs w:val="24"/>
                <w:lang w:val="uk-UA"/>
              </w:rPr>
              <w:t>Прозорість дій місцевих орга</w:t>
            </w:r>
            <w:r w:rsidR="006F725F">
              <w:rPr>
                <w:rFonts w:ascii="Times New Roman" w:eastAsia="Times New Roman" w:hAnsi="Times New Roman" w:cs="Times New Roman"/>
                <w:sz w:val="24"/>
                <w:szCs w:val="24"/>
                <w:lang w:val="uk-UA"/>
              </w:rPr>
              <w:softHyphen/>
            </w:r>
            <w:r w:rsidRPr="00FE00CF">
              <w:rPr>
                <w:rFonts w:ascii="Times New Roman" w:eastAsia="Times New Roman" w:hAnsi="Times New Roman" w:cs="Times New Roman"/>
                <w:sz w:val="24"/>
                <w:szCs w:val="24"/>
                <w:lang w:val="uk-UA"/>
              </w:rPr>
              <w:t xml:space="preserve">нів влади. </w:t>
            </w:r>
          </w:p>
          <w:p w:rsidR="003B784B" w:rsidRDefault="003B784B" w:rsidP="006F725F">
            <w:pPr>
              <w:ind w:left="142" w:right="142"/>
              <w:rPr>
                <w:rFonts w:ascii="Times New Roman" w:eastAsia="Times New Roman" w:hAnsi="Times New Roman" w:cs="Times New Roman"/>
                <w:sz w:val="24"/>
                <w:szCs w:val="24"/>
                <w:lang w:val="uk-UA"/>
              </w:rPr>
            </w:pPr>
            <w:r w:rsidRPr="00FE00CF">
              <w:rPr>
                <w:rFonts w:ascii="Times New Roman" w:eastAsia="Times New Roman" w:hAnsi="Times New Roman" w:cs="Times New Roman"/>
                <w:sz w:val="24"/>
                <w:szCs w:val="24"/>
                <w:lang w:val="uk-UA"/>
              </w:rPr>
              <w:t>Виконання програм економіч</w:t>
            </w:r>
            <w:r w:rsidR="006F725F">
              <w:rPr>
                <w:rFonts w:ascii="Times New Roman" w:eastAsia="Times New Roman" w:hAnsi="Times New Roman" w:cs="Times New Roman"/>
                <w:sz w:val="24"/>
                <w:szCs w:val="24"/>
                <w:lang w:val="uk-UA"/>
              </w:rPr>
              <w:softHyphen/>
            </w:r>
            <w:r w:rsidRPr="00FE00CF">
              <w:rPr>
                <w:rFonts w:ascii="Times New Roman" w:eastAsia="Times New Roman" w:hAnsi="Times New Roman" w:cs="Times New Roman"/>
                <w:sz w:val="24"/>
                <w:szCs w:val="24"/>
                <w:lang w:val="uk-UA"/>
              </w:rPr>
              <w:t>ного та соціального розвитку мі</w:t>
            </w:r>
            <w:r w:rsidR="006F725F">
              <w:rPr>
                <w:rFonts w:ascii="Times New Roman" w:eastAsia="Times New Roman" w:hAnsi="Times New Roman" w:cs="Times New Roman"/>
                <w:sz w:val="24"/>
                <w:szCs w:val="24"/>
                <w:lang w:val="uk-UA"/>
              </w:rPr>
              <w:softHyphen/>
            </w:r>
            <w:r w:rsidRPr="00FE00CF">
              <w:rPr>
                <w:rFonts w:ascii="Times New Roman" w:eastAsia="Times New Roman" w:hAnsi="Times New Roman" w:cs="Times New Roman"/>
                <w:sz w:val="24"/>
                <w:szCs w:val="24"/>
                <w:lang w:val="uk-UA"/>
              </w:rPr>
              <w:t>ста, вирішення загальномісь</w:t>
            </w:r>
            <w:r w:rsidR="006F725F">
              <w:rPr>
                <w:rFonts w:ascii="Times New Roman" w:eastAsia="Times New Roman" w:hAnsi="Times New Roman" w:cs="Times New Roman"/>
                <w:sz w:val="24"/>
                <w:szCs w:val="24"/>
                <w:lang w:val="uk-UA"/>
              </w:rPr>
              <w:softHyphen/>
            </w:r>
            <w:r w:rsidRPr="00FE00CF">
              <w:rPr>
                <w:rFonts w:ascii="Times New Roman" w:eastAsia="Times New Roman" w:hAnsi="Times New Roman" w:cs="Times New Roman"/>
                <w:sz w:val="24"/>
                <w:szCs w:val="24"/>
                <w:lang w:val="uk-UA"/>
              </w:rPr>
              <w:t>ких проблем</w:t>
            </w:r>
            <w:r w:rsidR="006F725F">
              <w:rPr>
                <w:rFonts w:ascii="Times New Roman" w:eastAsia="Times New Roman" w:hAnsi="Times New Roman" w:cs="Times New Roman"/>
                <w:sz w:val="24"/>
                <w:szCs w:val="24"/>
                <w:lang w:val="uk-UA"/>
              </w:rPr>
              <w:t>.</w:t>
            </w:r>
          </w:p>
          <w:p w:rsidR="006F725F" w:rsidRPr="00FE00CF" w:rsidRDefault="006F725F" w:rsidP="006F725F">
            <w:pPr>
              <w:ind w:left="142" w:right="142"/>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Зацікавленість інвесторів у за</w:t>
            </w:r>
            <w:r>
              <w:rPr>
                <w:rFonts w:ascii="Times New Roman" w:eastAsia="Times New Roman" w:hAnsi="Times New Roman" w:cs="Times New Roman"/>
                <w:sz w:val="24"/>
                <w:szCs w:val="24"/>
                <w:lang w:val="uk-UA"/>
              </w:rPr>
              <w:softHyphen/>
              <w:t>лученні коштів для розвитку мі</w:t>
            </w:r>
            <w:r>
              <w:rPr>
                <w:rFonts w:ascii="Times New Roman" w:eastAsia="Times New Roman" w:hAnsi="Times New Roman" w:cs="Times New Roman"/>
                <w:sz w:val="24"/>
                <w:szCs w:val="24"/>
                <w:lang w:val="uk-UA"/>
              </w:rPr>
              <w:softHyphen/>
              <w:t>ста</w:t>
            </w:r>
          </w:p>
        </w:tc>
        <w:tc>
          <w:tcPr>
            <w:tcW w:w="3543" w:type="dxa"/>
          </w:tcPr>
          <w:p w:rsidR="003B784B" w:rsidRPr="00FE00CF" w:rsidRDefault="0053014C" w:rsidP="006F725F">
            <w:pPr>
              <w:spacing w:after="150"/>
              <w:ind w:left="141" w:right="58"/>
              <w:rPr>
                <w:rFonts w:ascii="Times New Roman" w:eastAsia="Times New Roman" w:hAnsi="Times New Roman" w:cs="Times New Roman"/>
                <w:sz w:val="24"/>
                <w:szCs w:val="24"/>
                <w:lang w:val="uk-UA"/>
              </w:rPr>
            </w:pPr>
            <w:r w:rsidRPr="00FE00CF">
              <w:rPr>
                <w:rFonts w:ascii="Times New Roman" w:eastAsia="Times New Roman" w:hAnsi="Times New Roman" w:cs="Times New Roman"/>
                <w:sz w:val="24"/>
                <w:szCs w:val="24"/>
                <w:lang w:val="uk-UA"/>
              </w:rPr>
              <w:t>З</w:t>
            </w:r>
            <w:r w:rsidR="003B784B" w:rsidRPr="00FE00CF">
              <w:rPr>
                <w:rFonts w:ascii="Times New Roman" w:eastAsia="Times New Roman" w:hAnsi="Times New Roman" w:cs="Times New Roman"/>
                <w:sz w:val="24"/>
                <w:szCs w:val="24"/>
                <w:lang w:val="uk-UA"/>
              </w:rPr>
              <w:t>ростання розміру суми подат</w:t>
            </w:r>
            <w:r w:rsidR="006F725F">
              <w:rPr>
                <w:rFonts w:ascii="Times New Roman" w:eastAsia="Times New Roman" w:hAnsi="Times New Roman" w:cs="Times New Roman"/>
                <w:sz w:val="24"/>
                <w:szCs w:val="24"/>
                <w:lang w:val="uk-UA"/>
              </w:rPr>
              <w:softHyphen/>
            </w:r>
            <w:r w:rsidR="003B784B" w:rsidRPr="00FE00CF">
              <w:rPr>
                <w:rFonts w:ascii="Times New Roman" w:eastAsia="Times New Roman" w:hAnsi="Times New Roman" w:cs="Times New Roman"/>
                <w:sz w:val="24"/>
                <w:szCs w:val="24"/>
                <w:lang w:val="uk-UA"/>
              </w:rPr>
              <w:t>ків</w:t>
            </w:r>
            <w:r w:rsidR="006F725F">
              <w:rPr>
                <w:rFonts w:ascii="Times New Roman" w:eastAsia="Times New Roman" w:hAnsi="Times New Roman" w:cs="Times New Roman"/>
                <w:sz w:val="24"/>
                <w:szCs w:val="24"/>
                <w:lang w:val="uk-UA"/>
              </w:rPr>
              <w:t>, зборів, орендної плати</w:t>
            </w:r>
            <w:r w:rsidR="003B784B" w:rsidRPr="00FE00CF">
              <w:rPr>
                <w:rFonts w:ascii="Times New Roman" w:eastAsia="Times New Roman" w:hAnsi="Times New Roman" w:cs="Times New Roman"/>
                <w:sz w:val="24"/>
                <w:szCs w:val="24"/>
                <w:lang w:val="uk-UA"/>
              </w:rPr>
              <w:t xml:space="preserve"> в по</w:t>
            </w:r>
            <w:r w:rsidR="006F725F">
              <w:rPr>
                <w:rFonts w:ascii="Times New Roman" w:eastAsia="Times New Roman" w:hAnsi="Times New Roman" w:cs="Times New Roman"/>
                <w:sz w:val="24"/>
                <w:szCs w:val="24"/>
                <w:lang w:val="uk-UA"/>
              </w:rPr>
              <w:softHyphen/>
            </w:r>
            <w:r w:rsidR="003B784B" w:rsidRPr="00FE00CF">
              <w:rPr>
                <w:rFonts w:ascii="Times New Roman" w:eastAsia="Times New Roman" w:hAnsi="Times New Roman" w:cs="Times New Roman"/>
                <w:sz w:val="24"/>
                <w:szCs w:val="24"/>
                <w:lang w:val="uk-UA"/>
              </w:rPr>
              <w:t>рівнянні з попереднім роком при зростанні розміру мінімаль</w:t>
            </w:r>
            <w:r w:rsidR="006F725F">
              <w:rPr>
                <w:rFonts w:ascii="Times New Roman" w:eastAsia="Times New Roman" w:hAnsi="Times New Roman" w:cs="Times New Roman"/>
                <w:sz w:val="24"/>
                <w:szCs w:val="24"/>
                <w:lang w:val="uk-UA"/>
              </w:rPr>
              <w:softHyphen/>
            </w:r>
            <w:r w:rsidR="003B784B" w:rsidRPr="00FE00CF">
              <w:rPr>
                <w:rFonts w:ascii="Times New Roman" w:eastAsia="Times New Roman" w:hAnsi="Times New Roman" w:cs="Times New Roman"/>
                <w:sz w:val="24"/>
                <w:szCs w:val="24"/>
                <w:lang w:val="uk-UA"/>
              </w:rPr>
              <w:t xml:space="preserve">ної </w:t>
            </w:r>
            <w:r w:rsidRPr="00FE00CF">
              <w:rPr>
                <w:rFonts w:ascii="Times New Roman" w:eastAsia="Times New Roman" w:hAnsi="Times New Roman" w:cs="Times New Roman"/>
                <w:sz w:val="24"/>
                <w:szCs w:val="24"/>
                <w:lang w:val="uk-UA"/>
              </w:rPr>
              <w:t>заробітної плати.</w:t>
            </w:r>
            <w:r w:rsidRPr="00FE00CF">
              <w:rPr>
                <w:rFonts w:ascii="Times New Roman" w:eastAsia="Times New Roman" w:hAnsi="Times New Roman" w:cs="Times New Roman"/>
                <w:sz w:val="24"/>
                <w:szCs w:val="24"/>
                <w:lang w:val="uk-UA"/>
              </w:rPr>
              <w:br/>
              <w:t>В</w:t>
            </w:r>
            <w:r w:rsidR="003B784B" w:rsidRPr="00FE00CF">
              <w:rPr>
                <w:rFonts w:ascii="Times New Roman" w:eastAsia="Times New Roman" w:hAnsi="Times New Roman" w:cs="Times New Roman"/>
                <w:sz w:val="24"/>
                <w:szCs w:val="24"/>
                <w:lang w:val="uk-UA"/>
              </w:rPr>
              <w:t>итрати пов’язані з обчислен</w:t>
            </w:r>
            <w:r w:rsidR="006F725F">
              <w:rPr>
                <w:rFonts w:ascii="Times New Roman" w:eastAsia="Times New Roman" w:hAnsi="Times New Roman" w:cs="Times New Roman"/>
                <w:sz w:val="24"/>
                <w:szCs w:val="24"/>
                <w:lang w:val="uk-UA"/>
              </w:rPr>
              <w:softHyphen/>
            </w:r>
            <w:r w:rsidR="003B784B" w:rsidRPr="00FE00CF">
              <w:rPr>
                <w:rFonts w:ascii="Times New Roman" w:eastAsia="Times New Roman" w:hAnsi="Times New Roman" w:cs="Times New Roman"/>
                <w:sz w:val="24"/>
                <w:szCs w:val="24"/>
                <w:lang w:val="uk-UA"/>
              </w:rPr>
              <w:t>ням, звітуванням та сплатою мі</w:t>
            </w:r>
            <w:r w:rsidR="006F725F">
              <w:rPr>
                <w:rFonts w:ascii="Times New Roman" w:eastAsia="Times New Roman" w:hAnsi="Times New Roman" w:cs="Times New Roman"/>
                <w:sz w:val="24"/>
                <w:szCs w:val="24"/>
                <w:lang w:val="uk-UA"/>
              </w:rPr>
              <w:softHyphen/>
            </w:r>
            <w:r w:rsidR="003B784B" w:rsidRPr="00FE00CF">
              <w:rPr>
                <w:rFonts w:ascii="Times New Roman" w:eastAsia="Times New Roman" w:hAnsi="Times New Roman" w:cs="Times New Roman"/>
                <w:sz w:val="24"/>
                <w:szCs w:val="24"/>
                <w:lang w:val="uk-UA"/>
              </w:rPr>
              <w:t>сцевих податків та зборів</w:t>
            </w:r>
          </w:p>
        </w:tc>
      </w:tr>
    </w:tbl>
    <w:p w:rsidR="00AB494D" w:rsidRDefault="00AB494D" w:rsidP="00AB494D">
      <w:pPr>
        <w:pStyle w:val="a5"/>
        <w:tabs>
          <w:tab w:val="left" w:pos="851"/>
        </w:tabs>
        <w:spacing w:before="89" w:line="322" w:lineRule="exact"/>
        <w:ind w:left="567" w:right="571" w:firstLine="0"/>
        <w:rPr>
          <w:b/>
          <w:sz w:val="28"/>
          <w:lang w:val="uk-UA"/>
        </w:rPr>
      </w:pPr>
    </w:p>
    <w:p w:rsidR="00AB494D" w:rsidRDefault="00AB494D" w:rsidP="00AB494D">
      <w:pPr>
        <w:pStyle w:val="a5"/>
        <w:tabs>
          <w:tab w:val="left" w:pos="851"/>
        </w:tabs>
        <w:spacing w:before="89" w:line="322" w:lineRule="exact"/>
        <w:ind w:left="567" w:right="571" w:firstLine="0"/>
        <w:rPr>
          <w:b/>
          <w:sz w:val="28"/>
          <w:lang w:val="uk-UA"/>
        </w:rPr>
      </w:pPr>
    </w:p>
    <w:p w:rsidR="00AB494D" w:rsidRDefault="00AB494D" w:rsidP="00AB494D">
      <w:pPr>
        <w:pStyle w:val="a5"/>
        <w:tabs>
          <w:tab w:val="left" w:pos="851"/>
        </w:tabs>
        <w:spacing w:before="89" w:line="322" w:lineRule="exact"/>
        <w:ind w:left="567" w:right="571" w:firstLine="0"/>
        <w:rPr>
          <w:b/>
          <w:sz w:val="28"/>
          <w:lang w:val="uk-UA"/>
        </w:rPr>
      </w:pPr>
    </w:p>
    <w:p w:rsidR="00AB494D" w:rsidRDefault="00AB494D" w:rsidP="00AB494D">
      <w:pPr>
        <w:pStyle w:val="a5"/>
        <w:tabs>
          <w:tab w:val="left" w:pos="851"/>
        </w:tabs>
        <w:spacing w:before="89" w:line="322" w:lineRule="exact"/>
        <w:ind w:left="567" w:right="571" w:firstLine="0"/>
        <w:rPr>
          <w:b/>
          <w:sz w:val="28"/>
          <w:lang w:val="uk-UA"/>
        </w:rPr>
      </w:pPr>
    </w:p>
    <w:p w:rsidR="006F5B52" w:rsidRPr="00F95FE7" w:rsidRDefault="006F5B52" w:rsidP="00F95FE7">
      <w:pPr>
        <w:pStyle w:val="a5"/>
        <w:numPr>
          <w:ilvl w:val="0"/>
          <w:numId w:val="4"/>
        </w:numPr>
        <w:tabs>
          <w:tab w:val="left" w:pos="851"/>
        </w:tabs>
        <w:spacing w:before="89" w:line="322" w:lineRule="exact"/>
        <w:ind w:left="567" w:right="571" w:firstLine="0"/>
        <w:jc w:val="center"/>
        <w:rPr>
          <w:b/>
          <w:sz w:val="28"/>
          <w:lang w:val="uk-UA"/>
        </w:rPr>
      </w:pPr>
      <w:r w:rsidRPr="00F95FE7">
        <w:rPr>
          <w:b/>
          <w:sz w:val="28"/>
          <w:lang w:val="uk-UA"/>
        </w:rPr>
        <w:lastRenderedPageBreak/>
        <w:t>Вибір найбільш оптимального альтернативного</w:t>
      </w:r>
      <w:r w:rsidRPr="00F95FE7">
        <w:rPr>
          <w:b/>
          <w:spacing w:val="-9"/>
          <w:sz w:val="28"/>
          <w:lang w:val="uk-UA"/>
        </w:rPr>
        <w:t xml:space="preserve"> </w:t>
      </w:r>
      <w:r w:rsidRPr="00F95FE7">
        <w:rPr>
          <w:b/>
          <w:sz w:val="28"/>
          <w:lang w:val="uk-UA"/>
        </w:rPr>
        <w:t>способу</w:t>
      </w:r>
      <w:r w:rsidR="009E5B36" w:rsidRPr="00F95FE7">
        <w:rPr>
          <w:b/>
          <w:sz w:val="28"/>
          <w:lang w:val="uk-UA"/>
        </w:rPr>
        <w:t xml:space="preserve"> </w:t>
      </w:r>
      <w:r w:rsidRPr="00F95FE7">
        <w:rPr>
          <w:b/>
          <w:sz w:val="28"/>
          <w:lang w:val="uk-UA"/>
        </w:rPr>
        <w:t>досягнення цілей</w:t>
      </w:r>
    </w:p>
    <w:p w:rsidR="006F5B52" w:rsidRPr="00FE00CF" w:rsidRDefault="006F5B52" w:rsidP="006F5B52">
      <w:pPr>
        <w:pStyle w:val="a3"/>
        <w:spacing w:before="7"/>
        <w:ind w:right="-138"/>
        <w:rPr>
          <w:b/>
          <w:sz w:val="26"/>
          <w:lang w:val="uk-UA"/>
        </w:rPr>
      </w:pPr>
    </w:p>
    <w:tbl>
      <w:tblPr>
        <w:tblStyle w:val="TableNormal"/>
        <w:tblW w:w="9378" w:type="dxa"/>
        <w:jc w:val="center"/>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73"/>
        <w:gridCol w:w="2617"/>
        <w:gridCol w:w="4588"/>
      </w:tblGrid>
      <w:tr w:rsidR="006F5B52" w:rsidRPr="00FE00CF" w:rsidTr="00A56B54">
        <w:trPr>
          <w:trHeight w:val="1278"/>
          <w:jc w:val="center"/>
        </w:trPr>
        <w:tc>
          <w:tcPr>
            <w:tcW w:w="2173" w:type="dxa"/>
            <w:vAlign w:val="center"/>
          </w:tcPr>
          <w:p w:rsidR="006F5B52" w:rsidRPr="00FE00CF" w:rsidRDefault="006F5B52" w:rsidP="00F95FE7">
            <w:pPr>
              <w:pStyle w:val="TableParagraph"/>
              <w:spacing w:before="14"/>
              <w:ind w:left="23" w:firstLine="1"/>
              <w:jc w:val="center"/>
              <w:rPr>
                <w:b/>
                <w:sz w:val="24"/>
                <w:szCs w:val="24"/>
                <w:lang w:val="uk-UA"/>
              </w:rPr>
            </w:pPr>
            <w:r w:rsidRPr="00FE00CF">
              <w:rPr>
                <w:b/>
                <w:sz w:val="24"/>
                <w:szCs w:val="24"/>
                <w:lang w:val="uk-UA"/>
              </w:rPr>
              <w:t>Рейтинг результативності (досягнення цілей під час</w:t>
            </w:r>
            <w:r w:rsidR="002157B5" w:rsidRPr="00FE00CF">
              <w:rPr>
                <w:b/>
                <w:sz w:val="24"/>
                <w:szCs w:val="24"/>
                <w:lang w:val="uk-UA"/>
              </w:rPr>
              <w:t xml:space="preserve"> </w:t>
            </w:r>
            <w:r w:rsidRPr="00FE00CF">
              <w:rPr>
                <w:b/>
                <w:sz w:val="24"/>
                <w:szCs w:val="24"/>
                <w:lang w:val="uk-UA"/>
              </w:rPr>
              <w:t>вирішення проблеми)</w:t>
            </w:r>
          </w:p>
        </w:tc>
        <w:tc>
          <w:tcPr>
            <w:tcW w:w="2617" w:type="dxa"/>
            <w:vAlign w:val="center"/>
          </w:tcPr>
          <w:p w:rsidR="006F5B52" w:rsidRPr="00FE00CF" w:rsidRDefault="006F5B52" w:rsidP="00F95FE7">
            <w:pPr>
              <w:pStyle w:val="TableParagraph"/>
              <w:spacing w:before="14"/>
              <w:ind w:left="25" w:right="29"/>
              <w:jc w:val="center"/>
              <w:rPr>
                <w:b/>
                <w:sz w:val="24"/>
                <w:szCs w:val="24"/>
                <w:lang w:val="uk-UA"/>
              </w:rPr>
            </w:pPr>
            <w:r w:rsidRPr="00FE00CF">
              <w:rPr>
                <w:b/>
                <w:sz w:val="24"/>
                <w:szCs w:val="24"/>
                <w:lang w:val="uk-UA"/>
              </w:rPr>
              <w:t>Бал результативності (за чотирибальною системою оцінки)</w:t>
            </w:r>
          </w:p>
        </w:tc>
        <w:tc>
          <w:tcPr>
            <w:tcW w:w="4588" w:type="dxa"/>
            <w:vAlign w:val="center"/>
          </w:tcPr>
          <w:p w:rsidR="006F5B52" w:rsidRPr="00FE00CF" w:rsidRDefault="006F5B52" w:rsidP="00F95FE7">
            <w:pPr>
              <w:pStyle w:val="TableParagraph"/>
              <w:spacing w:before="14"/>
              <w:ind w:left="113" w:right="81"/>
              <w:jc w:val="center"/>
              <w:rPr>
                <w:b/>
                <w:sz w:val="24"/>
                <w:szCs w:val="24"/>
                <w:lang w:val="uk-UA"/>
              </w:rPr>
            </w:pPr>
            <w:r w:rsidRPr="00FE00CF">
              <w:rPr>
                <w:b/>
                <w:sz w:val="24"/>
                <w:szCs w:val="24"/>
                <w:lang w:val="uk-UA"/>
              </w:rPr>
              <w:t>Коментарі щодо присвоєння відповідного бала</w:t>
            </w:r>
          </w:p>
        </w:tc>
      </w:tr>
      <w:tr w:rsidR="006F5B52" w:rsidRPr="00FE00CF" w:rsidTr="00A56B54">
        <w:trPr>
          <w:trHeight w:val="1723"/>
          <w:jc w:val="center"/>
        </w:trPr>
        <w:tc>
          <w:tcPr>
            <w:tcW w:w="2173" w:type="dxa"/>
            <w:vAlign w:val="center"/>
          </w:tcPr>
          <w:p w:rsidR="006F5B52" w:rsidRPr="00FE00CF" w:rsidRDefault="006F5B52" w:rsidP="00F95FE7">
            <w:pPr>
              <w:pStyle w:val="TableParagraph"/>
              <w:spacing w:before="9"/>
              <w:ind w:left="14"/>
              <w:jc w:val="center"/>
              <w:rPr>
                <w:sz w:val="24"/>
                <w:szCs w:val="24"/>
                <w:lang w:val="uk-UA"/>
              </w:rPr>
            </w:pPr>
            <w:r w:rsidRPr="00FE00CF">
              <w:rPr>
                <w:sz w:val="24"/>
                <w:szCs w:val="24"/>
                <w:u w:val="single"/>
                <w:lang w:val="uk-UA"/>
              </w:rPr>
              <w:t>Альтернатива 1</w:t>
            </w:r>
          </w:p>
        </w:tc>
        <w:tc>
          <w:tcPr>
            <w:tcW w:w="2617" w:type="dxa"/>
            <w:vAlign w:val="center"/>
          </w:tcPr>
          <w:p w:rsidR="006F5B52" w:rsidRPr="00FE00CF" w:rsidRDefault="008E5066" w:rsidP="008E5066">
            <w:pPr>
              <w:pStyle w:val="TableParagraph"/>
              <w:spacing w:before="9"/>
              <w:ind w:left="37" w:right="170"/>
              <w:jc w:val="center"/>
              <w:rPr>
                <w:sz w:val="24"/>
                <w:szCs w:val="24"/>
                <w:lang w:val="uk-UA"/>
              </w:rPr>
            </w:pPr>
            <w:r w:rsidRPr="00FE00CF">
              <w:rPr>
                <w:sz w:val="24"/>
                <w:szCs w:val="24"/>
                <w:lang w:val="uk-UA"/>
              </w:rPr>
              <w:t>1</w:t>
            </w:r>
          </w:p>
        </w:tc>
        <w:tc>
          <w:tcPr>
            <w:tcW w:w="4588" w:type="dxa"/>
          </w:tcPr>
          <w:p w:rsidR="006F5B52" w:rsidRPr="00FE00CF" w:rsidRDefault="006F5B52" w:rsidP="00F95FE7">
            <w:pPr>
              <w:pStyle w:val="TableParagraph"/>
              <w:spacing w:before="9"/>
              <w:ind w:left="113" w:right="81"/>
              <w:jc w:val="both"/>
              <w:rPr>
                <w:sz w:val="24"/>
                <w:szCs w:val="24"/>
                <w:lang w:val="uk-UA"/>
              </w:rPr>
            </w:pPr>
            <w:r w:rsidRPr="00FE00CF">
              <w:rPr>
                <w:sz w:val="24"/>
                <w:szCs w:val="24"/>
                <w:lang w:val="uk-UA"/>
              </w:rPr>
              <w:t>Цілі прийняття регуляторного акта, які не можуть бути досягнуті. Проблема продов</w:t>
            </w:r>
            <w:r w:rsidR="00F95FE7">
              <w:rPr>
                <w:sz w:val="24"/>
                <w:szCs w:val="24"/>
                <w:lang w:val="uk-UA"/>
              </w:rPr>
              <w:softHyphen/>
            </w:r>
            <w:r w:rsidRPr="00FE00CF">
              <w:rPr>
                <w:sz w:val="24"/>
                <w:szCs w:val="24"/>
                <w:lang w:val="uk-UA"/>
              </w:rPr>
              <w:t xml:space="preserve">жує існувати, </w:t>
            </w:r>
            <w:r w:rsidR="00F95FE7">
              <w:rPr>
                <w:sz w:val="24"/>
                <w:szCs w:val="24"/>
                <w:lang w:val="uk-UA"/>
              </w:rPr>
              <w:t xml:space="preserve">зменшення </w:t>
            </w:r>
            <w:r w:rsidRPr="00FE00CF">
              <w:rPr>
                <w:sz w:val="24"/>
                <w:szCs w:val="24"/>
                <w:lang w:val="uk-UA"/>
              </w:rPr>
              <w:t>надходжень</w:t>
            </w:r>
            <w:r w:rsidR="000663C4" w:rsidRPr="00FE00CF">
              <w:rPr>
                <w:sz w:val="24"/>
                <w:szCs w:val="24"/>
                <w:lang w:val="uk-UA"/>
              </w:rPr>
              <w:t xml:space="preserve"> </w:t>
            </w:r>
            <w:r w:rsidR="00F95FE7">
              <w:rPr>
                <w:sz w:val="24"/>
                <w:szCs w:val="24"/>
                <w:lang w:val="uk-UA"/>
              </w:rPr>
              <w:t>до бюджету. Недо</w:t>
            </w:r>
            <w:r w:rsidRPr="00FE00CF">
              <w:rPr>
                <w:sz w:val="24"/>
                <w:szCs w:val="24"/>
                <w:lang w:val="uk-UA"/>
              </w:rPr>
              <w:t>фінанс</w:t>
            </w:r>
            <w:r w:rsidR="00F95FE7">
              <w:rPr>
                <w:sz w:val="24"/>
                <w:szCs w:val="24"/>
                <w:lang w:val="uk-UA"/>
              </w:rPr>
              <w:t>ування</w:t>
            </w:r>
            <w:r w:rsidRPr="00FE00CF">
              <w:rPr>
                <w:sz w:val="24"/>
                <w:szCs w:val="24"/>
                <w:lang w:val="uk-UA"/>
              </w:rPr>
              <w:t xml:space="preserve"> </w:t>
            </w:r>
            <w:r w:rsidR="00F95FE7">
              <w:rPr>
                <w:sz w:val="24"/>
                <w:szCs w:val="24"/>
                <w:lang w:val="uk-UA"/>
              </w:rPr>
              <w:t>місцевих про</w:t>
            </w:r>
            <w:r w:rsidR="00F95FE7">
              <w:rPr>
                <w:sz w:val="24"/>
                <w:szCs w:val="24"/>
                <w:lang w:val="uk-UA"/>
              </w:rPr>
              <w:softHyphen/>
              <w:t xml:space="preserve">грам та </w:t>
            </w:r>
            <w:r w:rsidRPr="00FE00CF">
              <w:rPr>
                <w:sz w:val="24"/>
                <w:szCs w:val="24"/>
                <w:lang w:val="uk-UA"/>
              </w:rPr>
              <w:t>заход</w:t>
            </w:r>
            <w:r w:rsidR="00F95FE7">
              <w:rPr>
                <w:sz w:val="24"/>
                <w:szCs w:val="24"/>
                <w:lang w:val="uk-UA"/>
              </w:rPr>
              <w:t>ів.</w:t>
            </w:r>
          </w:p>
        </w:tc>
      </w:tr>
      <w:tr w:rsidR="0040364E" w:rsidRPr="00FE00CF" w:rsidTr="00A56B54">
        <w:trPr>
          <w:trHeight w:val="3251"/>
          <w:jc w:val="center"/>
        </w:trPr>
        <w:tc>
          <w:tcPr>
            <w:tcW w:w="2173" w:type="dxa"/>
            <w:tcBorders>
              <w:bottom w:val="single" w:sz="4" w:space="0" w:color="000000"/>
            </w:tcBorders>
            <w:vAlign w:val="center"/>
          </w:tcPr>
          <w:p w:rsidR="0040364E" w:rsidRPr="00FE00CF" w:rsidRDefault="0040364E" w:rsidP="00F95FE7">
            <w:pPr>
              <w:pStyle w:val="TableParagraph"/>
              <w:spacing w:before="9" w:line="307" w:lineRule="exact"/>
              <w:ind w:left="14"/>
              <w:jc w:val="center"/>
              <w:rPr>
                <w:sz w:val="24"/>
                <w:szCs w:val="24"/>
                <w:lang w:val="uk-UA"/>
              </w:rPr>
            </w:pPr>
            <w:r w:rsidRPr="00FE00CF">
              <w:rPr>
                <w:sz w:val="24"/>
                <w:szCs w:val="24"/>
                <w:u w:val="single"/>
                <w:lang w:val="uk-UA"/>
              </w:rPr>
              <w:t>Альтернатива 2</w:t>
            </w:r>
          </w:p>
        </w:tc>
        <w:tc>
          <w:tcPr>
            <w:tcW w:w="2617" w:type="dxa"/>
            <w:vAlign w:val="center"/>
          </w:tcPr>
          <w:p w:rsidR="0040364E" w:rsidRPr="00FE00CF" w:rsidRDefault="008E5066" w:rsidP="008E5066">
            <w:pPr>
              <w:pStyle w:val="TableParagraph"/>
              <w:spacing w:before="9" w:line="307" w:lineRule="exact"/>
              <w:ind w:left="37" w:right="29"/>
              <w:jc w:val="center"/>
              <w:rPr>
                <w:sz w:val="24"/>
                <w:szCs w:val="24"/>
                <w:lang w:val="uk-UA"/>
              </w:rPr>
            </w:pPr>
            <w:r w:rsidRPr="00FE00CF">
              <w:rPr>
                <w:sz w:val="24"/>
                <w:szCs w:val="24"/>
                <w:lang w:val="uk-UA"/>
              </w:rPr>
              <w:t>3</w:t>
            </w:r>
          </w:p>
        </w:tc>
        <w:tc>
          <w:tcPr>
            <w:tcW w:w="4588" w:type="dxa"/>
            <w:tcBorders>
              <w:bottom w:val="single" w:sz="4" w:space="0" w:color="000000"/>
            </w:tcBorders>
          </w:tcPr>
          <w:p w:rsidR="0040364E" w:rsidRPr="00FE00CF" w:rsidRDefault="0040364E" w:rsidP="00F95FE7">
            <w:pPr>
              <w:pStyle w:val="TableParagraph"/>
              <w:spacing w:before="9" w:line="307" w:lineRule="exact"/>
              <w:ind w:left="113" w:right="81"/>
              <w:rPr>
                <w:sz w:val="24"/>
                <w:szCs w:val="24"/>
                <w:lang w:val="uk-UA"/>
              </w:rPr>
            </w:pPr>
            <w:r w:rsidRPr="00FE00CF">
              <w:rPr>
                <w:sz w:val="24"/>
                <w:szCs w:val="24"/>
                <w:lang w:val="uk-UA"/>
              </w:rPr>
              <w:t>Цілі прийняття регуляторного акта</w:t>
            </w:r>
            <w:r w:rsidR="00B0551A" w:rsidRPr="00FE00CF">
              <w:rPr>
                <w:sz w:val="24"/>
                <w:szCs w:val="24"/>
                <w:lang w:val="uk-UA"/>
              </w:rPr>
              <w:t xml:space="preserve"> </w:t>
            </w:r>
            <w:r w:rsidRPr="00FE00CF">
              <w:rPr>
                <w:sz w:val="24"/>
                <w:szCs w:val="24"/>
                <w:lang w:val="uk-UA"/>
              </w:rPr>
              <w:t xml:space="preserve">будуть досягнуті </w:t>
            </w:r>
            <w:r w:rsidR="00F95FE7">
              <w:rPr>
                <w:sz w:val="24"/>
                <w:szCs w:val="24"/>
                <w:lang w:val="uk-UA"/>
              </w:rPr>
              <w:t>майже в повній мірі.</w:t>
            </w:r>
            <w:r w:rsidR="00B0551A" w:rsidRPr="00FE00CF">
              <w:rPr>
                <w:sz w:val="24"/>
                <w:szCs w:val="24"/>
                <w:lang w:val="uk-UA"/>
              </w:rPr>
              <w:t xml:space="preserve"> </w:t>
            </w:r>
            <w:r w:rsidR="00F95FE7">
              <w:rPr>
                <w:sz w:val="24"/>
                <w:szCs w:val="24"/>
                <w:lang w:val="uk-UA"/>
              </w:rPr>
              <w:t>П</w:t>
            </w:r>
            <w:r w:rsidRPr="00FE00CF">
              <w:rPr>
                <w:sz w:val="24"/>
                <w:szCs w:val="24"/>
                <w:lang w:val="uk-UA"/>
              </w:rPr>
              <w:t>рийняття рішен</w:t>
            </w:r>
            <w:r w:rsidR="00F95FE7">
              <w:rPr>
                <w:sz w:val="24"/>
                <w:szCs w:val="24"/>
                <w:lang w:val="uk-UA"/>
              </w:rPr>
              <w:softHyphen/>
            </w:r>
            <w:r w:rsidRPr="00FE00CF">
              <w:rPr>
                <w:sz w:val="24"/>
                <w:szCs w:val="24"/>
                <w:lang w:val="uk-UA"/>
              </w:rPr>
              <w:t xml:space="preserve">ня </w:t>
            </w:r>
            <w:r w:rsidRPr="00FE00CF">
              <w:rPr>
                <w:spacing w:val="-1"/>
                <w:sz w:val="24"/>
                <w:szCs w:val="24"/>
                <w:lang w:val="uk-UA"/>
              </w:rPr>
              <w:t>відповідає</w:t>
            </w:r>
            <w:r w:rsidR="00B0551A" w:rsidRPr="00FE00CF">
              <w:rPr>
                <w:sz w:val="24"/>
                <w:szCs w:val="24"/>
                <w:lang w:val="uk-UA"/>
              </w:rPr>
              <w:t xml:space="preserve"> </w:t>
            </w:r>
            <w:r w:rsidRPr="00FE00CF">
              <w:rPr>
                <w:sz w:val="24"/>
                <w:szCs w:val="24"/>
                <w:lang w:val="uk-UA"/>
              </w:rPr>
              <w:t>вимогам чинного зако</w:t>
            </w:r>
            <w:r w:rsidR="00F95FE7">
              <w:rPr>
                <w:sz w:val="24"/>
                <w:szCs w:val="24"/>
                <w:lang w:val="uk-UA"/>
              </w:rPr>
              <w:softHyphen/>
            </w:r>
            <w:r w:rsidRPr="00FE00CF">
              <w:rPr>
                <w:sz w:val="24"/>
                <w:szCs w:val="24"/>
                <w:lang w:val="uk-UA"/>
              </w:rPr>
              <w:t>нодав</w:t>
            </w:r>
            <w:r w:rsidR="00F95FE7">
              <w:rPr>
                <w:sz w:val="24"/>
                <w:szCs w:val="24"/>
                <w:lang w:val="uk-UA"/>
              </w:rPr>
              <w:softHyphen/>
            </w:r>
            <w:r w:rsidRPr="00FE00CF">
              <w:rPr>
                <w:sz w:val="24"/>
                <w:szCs w:val="24"/>
                <w:lang w:val="uk-UA"/>
              </w:rPr>
              <w:t>ства,</w:t>
            </w:r>
            <w:r w:rsidR="00B0551A" w:rsidRPr="00FE00CF">
              <w:rPr>
                <w:sz w:val="24"/>
                <w:szCs w:val="24"/>
                <w:lang w:val="uk-UA"/>
              </w:rPr>
              <w:t xml:space="preserve"> </w:t>
            </w:r>
            <w:r w:rsidRPr="00FE00CF">
              <w:rPr>
                <w:sz w:val="24"/>
                <w:szCs w:val="24"/>
                <w:lang w:val="uk-UA"/>
              </w:rPr>
              <w:t xml:space="preserve">приводить ставки </w:t>
            </w:r>
            <w:r w:rsidRPr="00FE00CF">
              <w:rPr>
                <w:spacing w:val="-1"/>
                <w:sz w:val="24"/>
                <w:szCs w:val="24"/>
                <w:lang w:val="uk-UA"/>
              </w:rPr>
              <w:t>місцевих</w:t>
            </w:r>
            <w:r w:rsidR="00B0551A" w:rsidRPr="00FE00CF">
              <w:rPr>
                <w:sz w:val="24"/>
                <w:szCs w:val="24"/>
                <w:lang w:val="uk-UA"/>
              </w:rPr>
              <w:t xml:space="preserve"> </w:t>
            </w:r>
            <w:r w:rsidRPr="00FE00CF">
              <w:rPr>
                <w:sz w:val="24"/>
                <w:szCs w:val="24"/>
                <w:lang w:val="uk-UA"/>
              </w:rPr>
              <w:t>по</w:t>
            </w:r>
            <w:r w:rsidR="00F95FE7">
              <w:rPr>
                <w:sz w:val="24"/>
                <w:szCs w:val="24"/>
                <w:lang w:val="uk-UA"/>
              </w:rPr>
              <w:softHyphen/>
            </w:r>
            <w:r w:rsidRPr="00FE00CF">
              <w:rPr>
                <w:sz w:val="24"/>
                <w:szCs w:val="24"/>
                <w:lang w:val="uk-UA"/>
              </w:rPr>
              <w:t>датк</w:t>
            </w:r>
            <w:r w:rsidR="00F95FE7">
              <w:rPr>
                <w:sz w:val="24"/>
                <w:szCs w:val="24"/>
                <w:lang w:val="uk-UA"/>
              </w:rPr>
              <w:t>ів</w:t>
            </w:r>
            <w:r w:rsidRPr="00FE00CF">
              <w:rPr>
                <w:sz w:val="24"/>
                <w:szCs w:val="24"/>
                <w:lang w:val="uk-UA"/>
              </w:rPr>
              <w:t xml:space="preserve"> </w:t>
            </w:r>
            <w:r w:rsidR="00F95FE7">
              <w:rPr>
                <w:sz w:val="24"/>
                <w:szCs w:val="24"/>
                <w:lang w:val="uk-UA"/>
              </w:rPr>
              <w:t>і</w:t>
            </w:r>
            <w:r w:rsidRPr="00FE00CF">
              <w:rPr>
                <w:sz w:val="24"/>
                <w:szCs w:val="24"/>
                <w:lang w:val="uk-UA"/>
              </w:rPr>
              <w:t xml:space="preserve"> збор</w:t>
            </w:r>
            <w:r w:rsidR="00F95FE7">
              <w:rPr>
                <w:sz w:val="24"/>
                <w:szCs w:val="24"/>
                <w:lang w:val="uk-UA"/>
              </w:rPr>
              <w:t>ів, а також орендної плати за землю</w:t>
            </w:r>
            <w:r w:rsidRPr="00FE00CF">
              <w:rPr>
                <w:sz w:val="24"/>
                <w:szCs w:val="24"/>
                <w:lang w:val="uk-UA"/>
              </w:rPr>
              <w:t xml:space="preserve"> у відповідність до</w:t>
            </w:r>
            <w:r w:rsidR="00B0551A" w:rsidRPr="00FE00CF">
              <w:rPr>
                <w:sz w:val="24"/>
                <w:szCs w:val="24"/>
                <w:lang w:val="uk-UA"/>
              </w:rPr>
              <w:t xml:space="preserve"> вимог ПКУ. </w:t>
            </w:r>
            <w:r w:rsidR="00F95FE7">
              <w:rPr>
                <w:sz w:val="24"/>
                <w:szCs w:val="24"/>
                <w:lang w:val="uk-UA"/>
              </w:rPr>
              <w:t>Від</w:t>
            </w:r>
            <w:r w:rsidR="00F95FE7">
              <w:rPr>
                <w:sz w:val="24"/>
                <w:szCs w:val="24"/>
                <w:lang w:val="uk-UA"/>
              </w:rPr>
              <w:softHyphen/>
              <w:t>бува</w:t>
            </w:r>
            <w:r w:rsidR="00F95FE7">
              <w:rPr>
                <w:sz w:val="24"/>
                <w:szCs w:val="24"/>
                <w:lang w:val="uk-UA"/>
              </w:rPr>
              <w:softHyphen/>
              <w:t>ється н</w:t>
            </w:r>
            <w:r w:rsidRPr="00FE00CF">
              <w:rPr>
                <w:sz w:val="24"/>
                <w:szCs w:val="24"/>
                <w:lang w:val="uk-UA"/>
              </w:rPr>
              <w:t>аповнення дохідної</w:t>
            </w:r>
            <w:r w:rsidR="00B0551A" w:rsidRPr="00FE00CF">
              <w:rPr>
                <w:sz w:val="24"/>
                <w:szCs w:val="24"/>
                <w:lang w:val="uk-UA"/>
              </w:rPr>
              <w:t xml:space="preserve"> </w:t>
            </w:r>
            <w:r w:rsidRPr="00FE00CF">
              <w:rPr>
                <w:sz w:val="24"/>
                <w:szCs w:val="24"/>
                <w:lang w:val="uk-UA"/>
              </w:rPr>
              <w:t>частини міс</w:t>
            </w:r>
            <w:r w:rsidR="00F95FE7">
              <w:rPr>
                <w:sz w:val="24"/>
                <w:szCs w:val="24"/>
                <w:lang w:val="uk-UA"/>
              </w:rPr>
              <w:t>ь</w:t>
            </w:r>
            <w:r w:rsidR="00F95FE7">
              <w:rPr>
                <w:sz w:val="24"/>
                <w:szCs w:val="24"/>
                <w:lang w:val="uk-UA"/>
              </w:rPr>
              <w:softHyphen/>
              <w:t>к</w:t>
            </w:r>
            <w:r w:rsidRPr="00FE00CF">
              <w:rPr>
                <w:sz w:val="24"/>
                <w:szCs w:val="24"/>
                <w:lang w:val="uk-UA"/>
              </w:rPr>
              <w:t>ого бюджету.</w:t>
            </w:r>
            <w:r w:rsidR="00B0551A" w:rsidRPr="00FE00CF">
              <w:rPr>
                <w:sz w:val="24"/>
                <w:szCs w:val="24"/>
                <w:lang w:val="uk-UA"/>
              </w:rPr>
              <w:t xml:space="preserve"> </w:t>
            </w:r>
            <w:r w:rsidRPr="00FE00CF">
              <w:rPr>
                <w:sz w:val="24"/>
                <w:szCs w:val="24"/>
                <w:lang w:val="uk-UA"/>
              </w:rPr>
              <w:t>Прийняттям вказаного рі</w:t>
            </w:r>
            <w:r w:rsidR="00F95FE7">
              <w:rPr>
                <w:sz w:val="24"/>
                <w:szCs w:val="24"/>
                <w:lang w:val="uk-UA"/>
              </w:rPr>
              <w:softHyphen/>
            </w:r>
            <w:r w:rsidRPr="00FE00CF">
              <w:rPr>
                <w:sz w:val="24"/>
                <w:szCs w:val="24"/>
                <w:lang w:val="uk-UA"/>
              </w:rPr>
              <w:t>шення буде</w:t>
            </w:r>
            <w:r w:rsidR="00B0551A" w:rsidRPr="00FE00CF">
              <w:rPr>
                <w:sz w:val="24"/>
                <w:szCs w:val="24"/>
                <w:lang w:val="uk-UA"/>
              </w:rPr>
              <w:t xml:space="preserve"> </w:t>
            </w:r>
            <w:r w:rsidRPr="00FE00CF">
              <w:rPr>
                <w:sz w:val="24"/>
                <w:szCs w:val="24"/>
                <w:lang w:val="uk-UA"/>
              </w:rPr>
              <w:t>досягнуто балансу інтересів громади</w:t>
            </w:r>
            <w:r w:rsidR="00B0551A" w:rsidRPr="00FE00CF">
              <w:rPr>
                <w:sz w:val="24"/>
                <w:szCs w:val="24"/>
                <w:lang w:val="uk-UA"/>
              </w:rPr>
              <w:t xml:space="preserve"> </w:t>
            </w:r>
            <w:r w:rsidRPr="00FE00CF">
              <w:rPr>
                <w:sz w:val="24"/>
                <w:szCs w:val="24"/>
                <w:lang w:val="uk-UA"/>
              </w:rPr>
              <w:t>і платників податків та зборів.</w:t>
            </w:r>
          </w:p>
        </w:tc>
      </w:tr>
    </w:tbl>
    <w:p w:rsidR="006F5B52" w:rsidRPr="00FE00CF" w:rsidRDefault="006F5B52" w:rsidP="006F5B52">
      <w:pPr>
        <w:pStyle w:val="a3"/>
        <w:spacing w:before="4"/>
        <w:ind w:right="-138"/>
        <w:rPr>
          <w:b/>
          <w:sz w:val="32"/>
          <w:lang w:val="uk-UA"/>
        </w:rPr>
      </w:pPr>
    </w:p>
    <w:p w:rsidR="006F5B52" w:rsidRPr="00FE00CF" w:rsidRDefault="006F5B52" w:rsidP="00A56B54">
      <w:pPr>
        <w:pStyle w:val="a3"/>
        <w:ind w:right="4" w:firstLine="851"/>
        <w:jc w:val="both"/>
        <w:rPr>
          <w:lang w:val="uk-UA"/>
        </w:rPr>
      </w:pPr>
      <w:r w:rsidRPr="00FE00CF">
        <w:rPr>
          <w:lang w:val="uk-UA"/>
        </w:rPr>
        <w:t>Таким чином для реалізації обран</w:t>
      </w:r>
      <w:r w:rsidR="00A56B54">
        <w:rPr>
          <w:lang w:val="uk-UA"/>
        </w:rPr>
        <w:t>а</w:t>
      </w:r>
      <w:r w:rsidRPr="00FE00CF">
        <w:rPr>
          <w:lang w:val="uk-UA"/>
        </w:rPr>
        <w:t xml:space="preserve"> Альтернатив</w:t>
      </w:r>
      <w:r w:rsidR="00A56B54">
        <w:rPr>
          <w:lang w:val="uk-UA"/>
        </w:rPr>
        <w:t>а</w:t>
      </w:r>
      <w:r w:rsidRPr="00FE00CF">
        <w:rPr>
          <w:lang w:val="uk-UA"/>
        </w:rPr>
        <w:t xml:space="preserve"> 2</w:t>
      </w:r>
      <w:r w:rsidR="00A56B54">
        <w:rPr>
          <w:lang w:val="uk-UA"/>
        </w:rPr>
        <w:t>, тобто</w:t>
      </w:r>
      <w:r w:rsidRPr="00FE00CF">
        <w:rPr>
          <w:lang w:val="uk-UA"/>
        </w:rPr>
        <w:t xml:space="preserve"> встановлення економічно-обґрунтованих місцевих податків та зборів,</w:t>
      </w:r>
      <w:r w:rsidR="00A56B54">
        <w:rPr>
          <w:lang w:val="uk-UA"/>
        </w:rPr>
        <w:t xml:space="preserve"> а також ставок за оренду земельних ділянок комунальної власності,</w:t>
      </w:r>
      <w:r w:rsidRPr="00FE00CF">
        <w:rPr>
          <w:lang w:val="uk-UA"/>
        </w:rPr>
        <w:t xml:space="preserve"> що є посильними для платників податків</w:t>
      </w:r>
      <w:r w:rsidR="00A56B54">
        <w:rPr>
          <w:lang w:val="uk-UA"/>
        </w:rPr>
        <w:t>.</w:t>
      </w:r>
      <w:r w:rsidRPr="00FE00CF">
        <w:rPr>
          <w:lang w:val="uk-UA"/>
        </w:rPr>
        <w:t xml:space="preserve"> </w:t>
      </w:r>
      <w:r w:rsidR="00A56B54">
        <w:rPr>
          <w:lang w:val="uk-UA"/>
        </w:rPr>
        <w:t>Це</w:t>
      </w:r>
      <w:r w:rsidRPr="00FE00CF">
        <w:rPr>
          <w:lang w:val="uk-UA"/>
        </w:rPr>
        <w:t xml:space="preserve"> забезпечить фінансову основу самостійності органу місцевого самоврядування – </w:t>
      </w:r>
      <w:r w:rsidR="00F507DC" w:rsidRPr="00FE00CF">
        <w:rPr>
          <w:lang w:val="uk-UA"/>
        </w:rPr>
        <w:t>Переяслав-Хмельницької міської ради</w:t>
      </w:r>
      <w:r w:rsidR="00020092" w:rsidRPr="00FE00CF">
        <w:rPr>
          <w:lang w:val="uk-UA"/>
        </w:rPr>
        <w:t>.</w:t>
      </w:r>
    </w:p>
    <w:p w:rsidR="006F5B52" w:rsidRPr="00FE00CF" w:rsidRDefault="006F5B52" w:rsidP="006F5B52">
      <w:pPr>
        <w:pStyle w:val="a3"/>
        <w:spacing w:before="4"/>
        <w:ind w:right="-138"/>
        <w:rPr>
          <w:sz w:val="27"/>
          <w:lang w:val="uk-UA"/>
        </w:rPr>
      </w:pPr>
    </w:p>
    <w:p w:rsidR="006F5B52" w:rsidRPr="00FE00CF" w:rsidRDefault="006F5B52" w:rsidP="005432D5">
      <w:pPr>
        <w:pStyle w:val="Heading1"/>
        <w:numPr>
          <w:ilvl w:val="0"/>
          <w:numId w:val="4"/>
        </w:numPr>
        <w:tabs>
          <w:tab w:val="left" w:pos="284"/>
        </w:tabs>
        <w:spacing w:line="322" w:lineRule="exact"/>
        <w:ind w:left="0" w:right="4" w:firstLine="0"/>
        <w:jc w:val="center"/>
        <w:rPr>
          <w:lang w:val="uk-UA"/>
        </w:rPr>
      </w:pPr>
      <w:r w:rsidRPr="00FE00CF">
        <w:rPr>
          <w:lang w:val="uk-UA"/>
        </w:rPr>
        <w:t>Механізми та заходи, які забезпечать розв’язання</w:t>
      </w:r>
      <w:r w:rsidR="00EA04B2" w:rsidRPr="00FE00CF">
        <w:rPr>
          <w:spacing w:val="-8"/>
          <w:lang w:val="uk-UA"/>
        </w:rPr>
        <w:t xml:space="preserve"> </w:t>
      </w:r>
      <w:r w:rsidRPr="00FE00CF">
        <w:rPr>
          <w:lang w:val="uk-UA"/>
        </w:rPr>
        <w:t>визначеної</w:t>
      </w:r>
      <w:r w:rsidR="00EA04B2" w:rsidRPr="00FE00CF">
        <w:rPr>
          <w:lang w:val="uk-UA"/>
        </w:rPr>
        <w:t xml:space="preserve"> </w:t>
      </w:r>
      <w:r w:rsidRPr="00FE00CF">
        <w:rPr>
          <w:lang w:val="uk-UA"/>
        </w:rPr>
        <w:t>проблеми</w:t>
      </w:r>
    </w:p>
    <w:p w:rsidR="006F5B52" w:rsidRPr="00FE00CF" w:rsidRDefault="006F5B52" w:rsidP="006F5B52">
      <w:pPr>
        <w:pStyle w:val="a3"/>
        <w:spacing w:before="11"/>
        <w:ind w:right="-138"/>
        <w:rPr>
          <w:b/>
          <w:sz w:val="27"/>
          <w:lang w:val="uk-UA"/>
        </w:rPr>
      </w:pPr>
    </w:p>
    <w:p w:rsidR="006F5B52" w:rsidRPr="00FE00CF" w:rsidRDefault="006F5B52" w:rsidP="005432D5">
      <w:pPr>
        <w:pStyle w:val="normal"/>
        <w:ind w:firstLine="851"/>
        <w:jc w:val="both"/>
        <w:rPr>
          <w:sz w:val="28"/>
          <w:szCs w:val="28"/>
          <w:lang w:val="uk-UA"/>
        </w:rPr>
      </w:pPr>
      <w:r w:rsidRPr="00FE00CF">
        <w:rPr>
          <w:sz w:val="28"/>
          <w:szCs w:val="28"/>
          <w:lang w:val="uk-UA"/>
        </w:rPr>
        <w:t>Механізм розв’язання визначеної проблеми полягає у при</w:t>
      </w:r>
      <w:r w:rsidR="005432D5">
        <w:rPr>
          <w:sz w:val="28"/>
          <w:szCs w:val="28"/>
          <w:lang w:val="uk-UA"/>
        </w:rPr>
        <w:t xml:space="preserve">йнятті відповідно до Бюджетного, Земельного </w:t>
      </w:r>
      <w:r w:rsidRPr="00FE00CF">
        <w:rPr>
          <w:sz w:val="28"/>
          <w:szCs w:val="28"/>
          <w:lang w:val="uk-UA"/>
        </w:rPr>
        <w:t xml:space="preserve">та Податкового кодексів України рішення </w:t>
      </w:r>
      <w:r w:rsidR="00F507DC" w:rsidRPr="00FE00CF">
        <w:rPr>
          <w:sz w:val="28"/>
          <w:szCs w:val="28"/>
          <w:lang w:val="uk-UA"/>
        </w:rPr>
        <w:t>Переяслав-Хмельницької міської</w:t>
      </w:r>
      <w:r w:rsidRPr="00FE00CF">
        <w:rPr>
          <w:sz w:val="28"/>
          <w:szCs w:val="28"/>
          <w:lang w:val="uk-UA"/>
        </w:rPr>
        <w:t xml:space="preserve"> ради </w:t>
      </w:r>
      <w:r w:rsidR="00BB35DA" w:rsidRPr="00FE00CF">
        <w:rPr>
          <w:sz w:val="28"/>
          <w:szCs w:val="28"/>
          <w:lang w:val="uk-UA"/>
        </w:rPr>
        <w:t xml:space="preserve">«Про </w:t>
      </w:r>
      <w:r w:rsidR="00C84C95">
        <w:rPr>
          <w:sz w:val="28"/>
          <w:szCs w:val="28"/>
          <w:lang w:val="uk-UA"/>
        </w:rPr>
        <w:t xml:space="preserve">встановлення </w:t>
      </w:r>
      <w:r w:rsidR="00BB35DA" w:rsidRPr="00FE00CF">
        <w:rPr>
          <w:sz w:val="28"/>
          <w:szCs w:val="28"/>
          <w:lang w:val="uk-UA"/>
        </w:rPr>
        <w:t>ставок місцевих податків і зборів на території міста Переяслава-Хмельницького на 2020 рік»</w:t>
      </w:r>
      <w:r w:rsidR="005432D5">
        <w:rPr>
          <w:sz w:val="28"/>
          <w:szCs w:val="28"/>
          <w:lang w:val="uk-UA"/>
        </w:rPr>
        <w:t>.</w:t>
      </w:r>
      <w:r w:rsidR="0034091A" w:rsidRPr="00FE00CF">
        <w:rPr>
          <w:sz w:val="28"/>
          <w:szCs w:val="28"/>
          <w:lang w:val="uk-UA"/>
        </w:rPr>
        <w:t xml:space="preserve"> </w:t>
      </w:r>
      <w:r w:rsidR="005432D5">
        <w:rPr>
          <w:sz w:val="28"/>
          <w:szCs w:val="28"/>
          <w:lang w:val="uk-UA"/>
        </w:rPr>
        <w:t>Ц</w:t>
      </w:r>
      <w:r w:rsidRPr="00FE00CF">
        <w:rPr>
          <w:sz w:val="28"/>
          <w:szCs w:val="28"/>
          <w:lang w:val="uk-UA"/>
        </w:rPr>
        <w:t>ей спосіб досягнення цілей є оптимальним шляхом вирішення проблеми й ґрунтується на загальнообов’язковості виконання норм рішення всіма учасниками правовідносин у системі оподаткування. ПКУ</w:t>
      </w:r>
      <w:r w:rsidR="005432D5">
        <w:rPr>
          <w:sz w:val="28"/>
          <w:szCs w:val="28"/>
          <w:lang w:val="uk-UA"/>
        </w:rPr>
        <w:t xml:space="preserve"> та іншими законодавчими актами України </w:t>
      </w:r>
      <w:r w:rsidRPr="00FE00CF">
        <w:rPr>
          <w:sz w:val="28"/>
          <w:szCs w:val="28"/>
          <w:lang w:val="uk-UA"/>
        </w:rPr>
        <w:t>визначен</w:t>
      </w:r>
      <w:r w:rsidR="005432D5">
        <w:rPr>
          <w:sz w:val="28"/>
          <w:szCs w:val="28"/>
          <w:lang w:val="uk-UA"/>
        </w:rPr>
        <w:t>і</w:t>
      </w:r>
      <w:r w:rsidRPr="00FE00CF">
        <w:rPr>
          <w:sz w:val="28"/>
          <w:szCs w:val="28"/>
          <w:lang w:val="uk-UA"/>
        </w:rPr>
        <w:t xml:space="preserve"> </w:t>
      </w:r>
      <w:r w:rsidR="005432D5">
        <w:rPr>
          <w:sz w:val="28"/>
          <w:szCs w:val="28"/>
          <w:lang w:val="uk-UA"/>
        </w:rPr>
        <w:t>особливості регулювання правовідносин у сфері оподаткування та справляння плати за оренду землі</w:t>
      </w:r>
      <w:r w:rsidRPr="00FE00CF">
        <w:rPr>
          <w:sz w:val="28"/>
          <w:szCs w:val="28"/>
          <w:lang w:val="uk-UA"/>
        </w:rPr>
        <w:t>.</w:t>
      </w:r>
      <w:r w:rsidR="005318DB" w:rsidRPr="00FE00CF">
        <w:rPr>
          <w:sz w:val="28"/>
          <w:szCs w:val="28"/>
          <w:lang w:val="uk-UA"/>
        </w:rPr>
        <w:t xml:space="preserve"> </w:t>
      </w:r>
    </w:p>
    <w:p w:rsidR="006F5B52" w:rsidRPr="00FE00CF" w:rsidRDefault="006F5B52" w:rsidP="005432D5">
      <w:pPr>
        <w:pStyle w:val="a3"/>
        <w:ind w:right="4" w:firstLine="851"/>
        <w:jc w:val="both"/>
        <w:rPr>
          <w:lang w:val="uk-UA"/>
        </w:rPr>
      </w:pPr>
      <w:r w:rsidRPr="00FE00CF">
        <w:rPr>
          <w:lang w:val="uk-UA"/>
        </w:rPr>
        <w:t xml:space="preserve">При здійсненні </w:t>
      </w:r>
      <w:r w:rsidR="00A6128C">
        <w:rPr>
          <w:lang w:val="uk-UA"/>
        </w:rPr>
        <w:t xml:space="preserve">аналізу </w:t>
      </w:r>
      <w:r w:rsidRPr="00FE00CF">
        <w:rPr>
          <w:lang w:val="uk-UA"/>
        </w:rPr>
        <w:t>регуляторно</w:t>
      </w:r>
      <w:r w:rsidR="00A6128C">
        <w:rPr>
          <w:lang w:val="uk-UA"/>
        </w:rPr>
        <w:t>го</w:t>
      </w:r>
      <w:r w:rsidRPr="00FE00CF">
        <w:rPr>
          <w:lang w:val="uk-UA"/>
        </w:rPr>
        <w:t xml:space="preserve"> </w:t>
      </w:r>
      <w:r w:rsidR="00A6128C">
        <w:rPr>
          <w:lang w:val="uk-UA"/>
        </w:rPr>
        <w:t>впливу</w:t>
      </w:r>
      <w:r w:rsidRPr="00FE00CF">
        <w:rPr>
          <w:lang w:val="uk-UA"/>
        </w:rPr>
        <w:t xml:space="preserve"> розгля</w:t>
      </w:r>
      <w:r w:rsidR="00A6128C">
        <w:rPr>
          <w:lang w:val="uk-UA"/>
        </w:rPr>
        <w:t>нуті</w:t>
      </w:r>
      <w:r w:rsidRPr="00FE00CF">
        <w:rPr>
          <w:lang w:val="uk-UA"/>
        </w:rPr>
        <w:t xml:space="preserve"> обґрунтовані пропозиції та зауваження, надані суб’єктами господарювання, представниками територіальної громади </w:t>
      </w:r>
      <w:r w:rsidR="00A6128C">
        <w:rPr>
          <w:lang w:val="uk-UA"/>
        </w:rPr>
        <w:t xml:space="preserve">міста </w:t>
      </w:r>
      <w:r w:rsidRPr="00FE00CF">
        <w:rPr>
          <w:lang w:val="uk-UA"/>
        </w:rPr>
        <w:t>в установленому законом порядку.</w:t>
      </w:r>
    </w:p>
    <w:p w:rsidR="006F5B52" w:rsidRPr="00FE00CF" w:rsidRDefault="00A6128C" w:rsidP="00A6128C">
      <w:pPr>
        <w:pStyle w:val="a3"/>
        <w:spacing w:before="67"/>
        <w:ind w:right="4" w:firstLine="850"/>
        <w:jc w:val="both"/>
        <w:rPr>
          <w:lang w:val="uk-UA"/>
        </w:rPr>
      </w:pPr>
      <w:r>
        <w:rPr>
          <w:lang w:val="uk-UA"/>
        </w:rPr>
        <w:t>Д</w:t>
      </w:r>
      <w:r w:rsidR="006F5B52" w:rsidRPr="00FE00CF">
        <w:rPr>
          <w:lang w:val="uk-UA"/>
        </w:rPr>
        <w:t>ля забезпечення виконання вимог чинного законодавства України, громадськ</w:t>
      </w:r>
      <w:r>
        <w:rPr>
          <w:lang w:val="uk-UA"/>
        </w:rPr>
        <w:t>ість буде</w:t>
      </w:r>
      <w:r w:rsidR="006F5B52" w:rsidRPr="00FE00CF">
        <w:rPr>
          <w:lang w:val="uk-UA"/>
        </w:rPr>
        <w:t xml:space="preserve"> </w:t>
      </w:r>
      <w:r>
        <w:rPr>
          <w:lang w:val="uk-UA"/>
        </w:rPr>
        <w:t>поінформована</w:t>
      </w:r>
      <w:r w:rsidRPr="00FE00CF">
        <w:rPr>
          <w:lang w:val="uk-UA"/>
        </w:rPr>
        <w:t xml:space="preserve"> </w:t>
      </w:r>
      <w:r>
        <w:rPr>
          <w:lang w:val="uk-UA"/>
        </w:rPr>
        <w:t xml:space="preserve">про розроблений </w:t>
      </w:r>
      <w:r w:rsidR="006F5B52" w:rsidRPr="00FE00CF">
        <w:rPr>
          <w:lang w:val="uk-UA"/>
        </w:rPr>
        <w:t>регуляторн</w:t>
      </w:r>
      <w:r>
        <w:rPr>
          <w:lang w:val="uk-UA"/>
        </w:rPr>
        <w:t>ий</w:t>
      </w:r>
      <w:r w:rsidR="006F5B52" w:rsidRPr="00FE00CF">
        <w:rPr>
          <w:lang w:val="uk-UA"/>
        </w:rPr>
        <w:t xml:space="preserve"> акт </w:t>
      </w:r>
      <w:r>
        <w:rPr>
          <w:lang w:val="uk-UA"/>
        </w:rPr>
        <w:t>через</w:t>
      </w:r>
      <w:r w:rsidR="006F5B52" w:rsidRPr="00FE00CF">
        <w:rPr>
          <w:lang w:val="uk-UA"/>
        </w:rPr>
        <w:t xml:space="preserve"> </w:t>
      </w:r>
      <w:r w:rsidR="006F5B52" w:rsidRPr="00FE00CF">
        <w:rPr>
          <w:lang w:val="uk-UA"/>
        </w:rPr>
        <w:lastRenderedPageBreak/>
        <w:t>офіційн</w:t>
      </w:r>
      <w:r>
        <w:rPr>
          <w:lang w:val="uk-UA"/>
        </w:rPr>
        <w:t>ий</w:t>
      </w:r>
      <w:r w:rsidR="006F5B52" w:rsidRPr="00FE00CF">
        <w:rPr>
          <w:lang w:val="uk-UA"/>
        </w:rPr>
        <w:t xml:space="preserve"> </w:t>
      </w:r>
      <w:proofErr w:type="spellStart"/>
      <w:r w:rsidR="006F5B52" w:rsidRPr="00FE00CF">
        <w:rPr>
          <w:lang w:val="uk-UA"/>
        </w:rPr>
        <w:t>веб-сайт</w:t>
      </w:r>
      <w:proofErr w:type="spellEnd"/>
      <w:r w:rsidR="006F5B52" w:rsidRPr="00FE00CF">
        <w:rPr>
          <w:lang w:val="uk-UA"/>
        </w:rPr>
        <w:t xml:space="preserve"> </w:t>
      </w:r>
      <w:r w:rsidR="00D7694F" w:rsidRPr="00FE00CF">
        <w:rPr>
          <w:lang w:val="uk-UA"/>
        </w:rPr>
        <w:t>Переяслав-Хмельницької міської ради та виконавчого комітету</w:t>
      </w:r>
      <w:r>
        <w:rPr>
          <w:lang w:val="uk-UA"/>
        </w:rPr>
        <w:t xml:space="preserve">, а також </w:t>
      </w:r>
      <w:proofErr w:type="spellStart"/>
      <w:r>
        <w:rPr>
          <w:lang w:val="uk-UA"/>
        </w:rPr>
        <w:t>міськра</w:t>
      </w:r>
      <w:r w:rsidR="006F5B52" w:rsidRPr="00FE00CF">
        <w:rPr>
          <w:lang w:val="uk-UA"/>
        </w:rPr>
        <w:t>йонн</w:t>
      </w:r>
      <w:r>
        <w:rPr>
          <w:lang w:val="uk-UA"/>
        </w:rPr>
        <w:t>у</w:t>
      </w:r>
      <w:proofErr w:type="spellEnd"/>
      <w:r>
        <w:rPr>
          <w:lang w:val="uk-UA"/>
        </w:rPr>
        <w:t xml:space="preserve"> </w:t>
      </w:r>
      <w:r w:rsidR="006F5B52" w:rsidRPr="00FE00CF">
        <w:rPr>
          <w:lang w:val="uk-UA"/>
        </w:rPr>
        <w:t>газет</w:t>
      </w:r>
      <w:r>
        <w:rPr>
          <w:lang w:val="uk-UA"/>
        </w:rPr>
        <w:t xml:space="preserve">у </w:t>
      </w:r>
      <w:r w:rsidR="006F5B52" w:rsidRPr="00FE00CF">
        <w:rPr>
          <w:lang w:val="uk-UA"/>
        </w:rPr>
        <w:t>«</w:t>
      </w:r>
      <w:r w:rsidR="002E2DE9" w:rsidRPr="00FE00CF">
        <w:rPr>
          <w:lang w:val="uk-UA"/>
        </w:rPr>
        <w:t>Вісник Переяславщини</w:t>
      </w:r>
      <w:r w:rsidR="006F5B52" w:rsidRPr="00FE00CF">
        <w:rPr>
          <w:lang w:val="uk-UA"/>
        </w:rPr>
        <w:t>».</w:t>
      </w:r>
    </w:p>
    <w:p w:rsidR="006F5B52" w:rsidRPr="00FE00CF" w:rsidRDefault="00A6128C" w:rsidP="00A6128C">
      <w:pPr>
        <w:pStyle w:val="a3"/>
        <w:spacing w:before="2"/>
        <w:ind w:right="4" w:firstLine="851"/>
        <w:jc w:val="both"/>
        <w:rPr>
          <w:lang w:val="uk-UA"/>
        </w:rPr>
      </w:pPr>
      <w:r>
        <w:rPr>
          <w:lang w:val="uk-UA"/>
        </w:rPr>
        <w:t>У</w:t>
      </w:r>
      <w:r w:rsidR="006F5B52" w:rsidRPr="00FE00CF">
        <w:rPr>
          <w:lang w:val="uk-UA"/>
        </w:rPr>
        <w:t xml:space="preserve">провадження регуляторного акта забезпечить дотримання норм чинного законодавства як органами державної податкової служби, органами місцевого самоврядування, </w:t>
      </w:r>
      <w:r w:rsidR="006F5B52" w:rsidRPr="00FE00CF">
        <w:rPr>
          <w:spacing w:val="2"/>
          <w:lang w:val="uk-UA"/>
        </w:rPr>
        <w:t xml:space="preserve">так </w:t>
      </w:r>
      <w:r w:rsidR="006F5B52" w:rsidRPr="00FE00CF">
        <w:rPr>
          <w:lang w:val="uk-UA"/>
        </w:rPr>
        <w:t>і суб’єктами господарювання та громадянами, що сплачують податки та збори</w:t>
      </w:r>
      <w:r>
        <w:rPr>
          <w:lang w:val="uk-UA"/>
        </w:rPr>
        <w:t>, а також здійснюють плату за оренду землі</w:t>
      </w:r>
      <w:r w:rsidR="006F5B52" w:rsidRPr="00FE00CF">
        <w:rPr>
          <w:lang w:val="uk-UA"/>
        </w:rPr>
        <w:t xml:space="preserve"> на території </w:t>
      </w:r>
      <w:r w:rsidR="00090519" w:rsidRPr="00FE00CF">
        <w:rPr>
          <w:lang w:val="uk-UA"/>
        </w:rPr>
        <w:t>міста Переяслава-Хмельницького</w:t>
      </w:r>
      <w:r w:rsidR="006F5B52" w:rsidRPr="00FE00CF">
        <w:rPr>
          <w:lang w:val="uk-UA"/>
        </w:rPr>
        <w:t>, у порядку та на умовах, визначених ПКУ</w:t>
      </w:r>
      <w:r>
        <w:rPr>
          <w:lang w:val="uk-UA"/>
        </w:rPr>
        <w:t>,</w:t>
      </w:r>
      <w:r w:rsidR="006F5B52" w:rsidRPr="00FE00CF">
        <w:rPr>
          <w:lang w:val="uk-UA"/>
        </w:rPr>
        <w:t xml:space="preserve"> і</w:t>
      </w:r>
      <w:r>
        <w:rPr>
          <w:lang w:val="uk-UA"/>
        </w:rPr>
        <w:t xml:space="preserve">ншими законодавчими актами та </w:t>
      </w:r>
      <w:r w:rsidR="006F5B52" w:rsidRPr="00FE00CF">
        <w:rPr>
          <w:lang w:val="uk-UA"/>
        </w:rPr>
        <w:t>цим регуляторним</w:t>
      </w:r>
      <w:r w:rsidR="006F5B52" w:rsidRPr="00FE00CF">
        <w:rPr>
          <w:spacing w:val="-1"/>
          <w:lang w:val="uk-UA"/>
        </w:rPr>
        <w:t xml:space="preserve"> </w:t>
      </w:r>
      <w:r w:rsidR="006F5B52" w:rsidRPr="00FE00CF">
        <w:rPr>
          <w:lang w:val="uk-UA"/>
        </w:rPr>
        <w:t>актом.</w:t>
      </w:r>
    </w:p>
    <w:p w:rsidR="006F5B52" w:rsidRPr="00FE00CF" w:rsidRDefault="006F5B52" w:rsidP="00A6128C">
      <w:pPr>
        <w:pStyle w:val="a3"/>
        <w:ind w:right="4" w:firstLine="851"/>
        <w:jc w:val="both"/>
        <w:rPr>
          <w:lang w:val="uk-UA"/>
        </w:rPr>
      </w:pPr>
      <w:r w:rsidRPr="00FE00CF">
        <w:rPr>
          <w:lang w:val="uk-UA"/>
        </w:rPr>
        <w:t xml:space="preserve">При встановленні місцевих податків </w:t>
      </w:r>
      <w:r w:rsidR="00031F91">
        <w:rPr>
          <w:lang w:val="uk-UA"/>
        </w:rPr>
        <w:t>і</w:t>
      </w:r>
      <w:r w:rsidRPr="00FE00CF">
        <w:rPr>
          <w:lang w:val="uk-UA"/>
        </w:rPr>
        <w:t xml:space="preserve"> зборів очікувані вигоди будуть завжди менші</w:t>
      </w:r>
      <w:r w:rsidR="00031F91">
        <w:rPr>
          <w:lang w:val="uk-UA"/>
        </w:rPr>
        <w:t>,</w:t>
      </w:r>
      <w:r w:rsidRPr="00FE00CF">
        <w:rPr>
          <w:lang w:val="uk-UA"/>
        </w:rPr>
        <w:t xml:space="preserve"> ніж витрати на регулювання, оскільки витрати на регулювання складаються з прямих витрат (які дорівнюють очікуваним надходженням) та адміністративних витрат суб’єктів господарювання.</w:t>
      </w:r>
    </w:p>
    <w:p w:rsidR="006F5B52" w:rsidRPr="00FE00CF" w:rsidRDefault="006F5B52" w:rsidP="00031F91">
      <w:pPr>
        <w:pStyle w:val="a3"/>
        <w:ind w:right="4" w:firstLine="851"/>
        <w:jc w:val="both"/>
        <w:rPr>
          <w:lang w:val="uk-UA"/>
        </w:rPr>
      </w:pPr>
      <w:r w:rsidRPr="00FE00CF">
        <w:rPr>
          <w:lang w:val="uk-UA"/>
        </w:rPr>
        <w:t xml:space="preserve">Тобто, прийняття рішення </w:t>
      </w:r>
      <w:r w:rsidR="00095BC7" w:rsidRPr="00FE00CF">
        <w:rPr>
          <w:lang w:val="uk-UA"/>
        </w:rPr>
        <w:t>Переяслав-Хмельницької міської</w:t>
      </w:r>
      <w:r w:rsidR="00EA2C53" w:rsidRPr="00FE00CF">
        <w:rPr>
          <w:lang w:val="uk-UA"/>
        </w:rPr>
        <w:t xml:space="preserve"> </w:t>
      </w:r>
      <w:r w:rsidRPr="00FE00CF">
        <w:rPr>
          <w:lang w:val="uk-UA"/>
        </w:rPr>
        <w:t xml:space="preserve">ради </w:t>
      </w:r>
      <w:r w:rsidR="00BB35DA" w:rsidRPr="00FE00CF">
        <w:rPr>
          <w:lang w:val="uk-UA"/>
        </w:rPr>
        <w:t>«Про затвердження Положень та ставок місцевих податків і зборів на території міста Переяслава-Хмельницького на 2020 рік»</w:t>
      </w:r>
      <w:r w:rsidR="00093576" w:rsidRPr="00FE00CF">
        <w:rPr>
          <w:sz w:val="24"/>
          <w:szCs w:val="24"/>
          <w:lang w:val="uk-UA"/>
        </w:rPr>
        <w:t xml:space="preserve"> </w:t>
      </w:r>
      <w:r w:rsidRPr="00FE00CF">
        <w:rPr>
          <w:lang w:val="uk-UA"/>
        </w:rPr>
        <w:t>є єдиним і безумовним шляхом вирішення проблеми</w:t>
      </w:r>
      <w:r w:rsidR="00031F91">
        <w:rPr>
          <w:lang w:val="uk-UA"/>
        </w:rPr>
        <w:t>, що</w:t>
      </w:r>
      <w:r w:rsidRPr="00FE00CF">
        <w:rPr>
          <w:lang w:val="uk-UA"/>
        </w:rPr>
        <w:t xml:space="preserve"> ґрунтується на загальнообов’язковості виконання</w:t>
      </w:r>
      <w:r w:rsidR="00176E94" w:rsidRPr="00FE00CF">
        <w:rPr>
          <w:lang w:val="uk-UA"/>
        </w:rPr>
        <w:t>.</w:t>
      </w:r>
    </w:p>
    <w:p w:rsidR="003A2795" w:rsidRPr="00FE00CF" w:rsidRDefault="003A2795" w:rsidP="006F5B52">
      <w:pPr>
        <w:pStyle w:val="a3"/>
        <w:spacing w:before="5"/>
        <w:ind w:right="-138"/>
        <w:rPr>
          <w:lang w:val="uk-UA"/>
        </w:rPr>
      </w:pPr>
    </w:p>
    <w:p w:rsidR="006F5B52" w:rsidRPr="008F79EB" w:rsidRDefault="006F5B52" w:rsidP="008F79EB">
      <w:pPr>
        <w:pStyle w:val="Heading1"/>
        <w:numPr>
          <w:ilvl w:val="0"/>
          <w:numId w:val="4"/>
        </w:numPr>
        <w:tabs>
          <w:tab w:val="left" w:pos="426"/>
          <w:tab w:val="left" w:pos="1961"/>
        </w:tabs>
        <w:ind w:left="0" w:right="4" w:firstLine="0"/>
        <w:jc w:val="center"/>
        <w:rPr>
          <w:lang w:val="uk-UA"/>
        </w:rPr>
      </w:pPr>
      <w:r w:rsidRPr="00FE00CF">
        <w:rPr>
          <w:lang w:val="uk-UA"/>
        </w:rPr>
        <w:t>Оцінка виконання вимог регуляторного акта залежно від ресурсів, якими розпоряджаються органи виконавчої влади чи</w:t>
      </w:r>
      <w:r w:rsidRPr="008F79EB">
        <w:rPr>
          <w:spacing w:val="-28"/>
          <w:lang w:val="uk-UA"/>
        </w:rPr>
        <w:t xml:space="preserve"> </w:t>
      </w:r>
      <w:r w:rsidRPr="00FE00CF">
        <w:rPr>
          <w:lang w:val="uk-UA"/>
        </w:rPr>
        <w:t>органи</w:t>
      </w:r>
      <w:r w:rsidR="008F79EB">
        <w:rPr>
          <w:lang w:val="uk-UA"/>
        </w:rPr>
        <w:t xml:space="preserve"> </w:t>
      </w:r>
      <w:r w:rsidRPr="008F79EB">
        <w:rPr>
          <w:lang w:val="uk-UA"/>
        </w:rPr>
        <w:t>місцевого самоврядування, фізичні та юридичні особи, які повинні проваджувати або виконувати ці вимоги</w:t>
      </w:r>
    </w:p>
    <w:p w:rsidR="006F5B52" w:rsidRPr="00FE00CF" w:rsidRDefault="006F5B52" w:rsidP="006F5B52">
      <w:pPr>
        <w:pStyle w:val="a3"/>
        <w:spacing w:before="7"/>
        <w:ind w:right="-138"/>
        <w:rPr>
          <w:b/>
          <w:sz w:val="27"/>
          <w:lang w:val="uk-UA"/>
        </w:rPr>
      </w:pPr>
    </w:p>
    <w:p w:rsidR="006F5B52" w:rsidRPr="00FE00CF" w:rsidRDefault="006F5B52" w:rsidP="008F79EB">
      <w:pPr>
        <w:pStyle w:val="a3"/>
        <w:ind w:right="4" w:firstLine="1134"/>
        <w:jc w:val="both"/>
        <w:rPr>
          <w:lang w:val="uk-UA"/>
        </w:rPr>
      </w:pPr>
      <w:r w:rsidRPr="00FE00CF">
        <w:rPr>
          <w:lang w:val="uk-UA"/>
        </w:rPr>
        <w:t xml:space="preserve">Адміністрування </w:t>
      </w:r>
      <w:r w:rsidR="008F79EB">
        <w:rPr>
          <w:lang w:val="uk-UA"/>
        </w:rPr>
        <w:t>ць</w:t>
      </w:r>
      <w:r w:rsidRPr="00FE00CF">
        <w:rPr>
          <w:lang w:val="uk-UA"/>
        </w:rPr>
        <w:t xml:space="preserve">ого регуляторного акта буде проводитись на рівні ДФС. Органи місцевого самоврядування наділенні повноваженнями лише встановлювати ставки податків та зборів, </w:t>
      </w:r>
      <w:r w:rsidR="008F79EB">
        <w:rPr>
          <w:lang w:val="uk-UA"/>
        </w:rPr>
        <w:t xml:space="preserve">визначати ставки орендної плати за земельні ділянки комунальної власності </w:t>
      </w:r>
      <w:r w:rsidRPr="00FE00CF">
        <w:rPr>
          <w:lang w:val="uk-UA"/>
        </w:rPr>
        <w:t>не змінюючи порядок їх</w:t>
      </w:r>
      <w:r w:rsidR="008F79EB">
        <w:rPr>
          <w:lang w:val="uk-UA"/>
        </w:rPr>
        <w:t>нього</w:t>
      </w:r>
      <w:r w:rsidRPr="00FE00CF">
        <w:rPr>
          <w:lang w:val="uk-UA"/>
        </w:rPr>
        <w:t xml:space="preserve"> обчислення, сплати та інші адміністративні процедури.</w:t>
      </w:r>
    </w:p>
    <w:p w:rsidR="006F5B52" w:rsidRPr="00FE00CF" w:rsidRDefault="008F79EB" w:rsidP="008F79EB">
      <w:pPr>
        <w:pStyle w:val="a3"/>
        <w:ind w:right="4" w:firstLine="851"/>
        <w:jc w:val="both"/>
        <w:rPr>
          <w:lang w:val="uk-UA"/>
        </w:rPr>
      </w:pPr>
      <w:r>
        <w:rPr>
          <w:lang w:val="uk-UA"/>
        </w:rPr>
        <w:t>Для р</w:t>
      </w:r>
      <w:r w:rsidR="006F5B52" w:rsidRPr="00FE00CF">
        <w:rPr>
          <w:lang w:val="uk-UA"/>
        </w:rPr>
        <w:t>озрахун</w:t>
      </w:r>
      <w:r>
        <w:rPr>
          <w:lang w:val="uk-UA"/>
        </w:rPr>
        <w:t>ку</w:t>
      </w:r>
      <w:r w:rsidR="006F5B52" w:rsidRPr="00FE00CF">
        <w:rPr>
          <w:lang w:val="uk-UA"/>
        </w:rPr>
        <w:t xml:space="preserve"> витрат на запровадження державного регулювання для суб’єктів малого підприємництва </w:t>
      </w:r>
      <w:r>
        <w:rPr>
          <w:lang w:val="uk-UA"/>
        </w:rPr>
        <w:t>проведений М-тест).</w:t>
      </w:r>
    </w:p>
    <w:p w:rsidR="00AE33DB" w:rsidRPr="00FE00CF" w:rsidRDefault="00AE33DB" w:rsidP="009E5B36">
      <w:pPr>
        <w:pStyle w:val="a3"/>
        <w:ind w:left="362" w:right="-138" w:firstLine="707"/>
        <w:jc w:val="both"/>
        <w:rPr>
          <w:lang w:val="uk-UA"/>
        </w:rPr>
      </w:pPr>
    </w:p>
    <w:p w:rsidR="006F5B52" w:rsidRPr="00B60E01" w:rsidRDefault="006F5B52" w:rsidP="00B60E01">
      <w:pPr>
        <w:pStyle w:val="Heading1"/>
        <w:numPr>
          <w:ilvl w:val="0"/>
          <w:numId w:val="4"/>
        </w:numPr>
        <w:tabs>
          <w:tab w:val="left" w:pos="426"/>
        </w:tabs>
        <w:ind w:left="0" w:right="4" w:firstLine="0"/>
        <w:jc w:val="center"/>
        <w:rPr>
          <w:lang w:val="uk-UA"/>
        </w:rPr>
      </w:pPr>
      <w:r w:rsidRPr="00FE00CF">
        <w:rPr>
          <w:lang w:val="uk-UA"/>
        </w:rPr>
        <w:t>Обґрунтування запропонованого строку дії</w:t>
      </w:r>
      <w:r w:rsidRPr="00FE00CF">
        <w:rPr>
          <w:spacing w:val="-10"/>
          <w:lang w:val="uk-UA"/>
        </w:rPr>
        <w:t xml:space="preserve"> </w:t>
      </w:r>
      <w:r w:rsidRPr="00FE00CF">
        <w:rPr>
          <w:lang w:val="uk-UA"/>
        </w:rPr>
        <w:t>регуляторного</w:t>
      </w:r>
      <w:r w:rsidR="00B60E01">
        <w:rPr>
          <w:lang w:val="uk-UA"/>
        </w:rPr>
        <w:t xml:space="preserve"> </w:t>
      </w:r>
      <w:r w:rsidRPr="00B60E01">
        <w:rPr>
          <w:lang w:val="ru-RU"/>
        </w:rPr>
        <w:t>акта</w:t>
      </w:r>
    </w:p>
    <w:p w:rsidR="006F5B52" w:rsidRPr="00FE00CF" w:rsidRDefault="006F5B52" w:rsidP="00B60E01">
      <w:pPr>
        <w:pStyle w:val="a3"/>
        <w:ind w:right="4" w:firstLine="851"/>
        <w:jc w:val="both"/>
        <w:rPr>
          <w:lang w:val="uk-UA"/>
        </w:rPr>
      </w:pPr>
      <w:r w:rsidRPr="00FE00CF">
        <w:rPr>
          <w:lang w:val="uk-UA"/>
        </w:rPr>
        <w:t>Строк дії запропонованого регуляторного акта один рік, що є достатнім для розв’язання проблеми та досягнення цілей державного регулювання.</w:t>
      </w:r>
    </w:p>
    <w:p w:rsidR="006F5B52" w:rsidRPr="00FE00CF" w:rsidRDefault="006F5B52" w:rsidP="00B60E01">
      <w:pPr>
        <w:pStyle w:val="a3"/>
        <w:spacing w:before="2"/>
        <w:ind w:right="4" w:firstLine="851"/>
        <w:jc w:val="both"/>
        <w:rPr>
          <w:lang w:val="uk-UA"/>
        </w:rPr>
      </w:pPr>
      <w:r w:rsidRPr="00FE00CF">
        <w:rPr>
          <w:lang w:val="uk-UA"/>
        </w:rPr>
        <w:t>Виходячи із норм п. 5 ст. 2, ст. 3 Бюджетного Кодексу України бюджетний</w:t>
      </w:r>
      <w:r w:rsidR="00B60E01">
        <w:rPr>
          <w:lang w:val="uk-UA"/>
        </w:rPr>
        <w:t>,</w:t>
      </w:r>
      <w:r w:rsidRPr="00FE00CF">
        <w:rPr>
          <w:lang w:val="uk-UA"/>
        </w:rPr>
        <w:t xml:space="preserve"> період для всіх бюджетів, що складають бюджетну систему України, становить один календарний рік, що починається 1 січня кожного року і закінчується 31 грудня того ж року.</w:t>
      </w:r>
    </w:p>
    <w:p w:rsidR="006F5B52" w:rsidRPr="00FE00CF" w:rsidRDefault="006F5B52" w:rsidP="00B60E01">
      <w:pPr>
        <w:pStyle w:val="a3"/>
        <w:ind w:right="4" w:firstLine="851"/>
        <w:jc w:val="both"/>
        <w:rPr>
          <w:lang w:val="uk-UA"/>
        </w:rPr>
      </w:pPr>
      <w:r w:rsidRPr="00FE00CF">
        <w:rPr>
          <w:lang w:val="uk-UA"/>
        </w:rPr>
        <w:t>Тобто, орган місцевого самоврядування, в рамках визначених Бюджетним та Податковим кодексами України, мають до 15 липня кожного року прийняти</w:t>
      </w:r>
      <w:r w:rsidR="00B60E01">
        <w:rPr>
          <w:lang w:val="uk-UA"/>
        </w:rPr>
        <w:t xml:space="preserve"> нове</w:t>
      </w:r>
      <w:r w:rsidRPr="00FE00CF">
        <w:rPr>
          <w:lang w:val="uk-UA"/>
        </w:rPr>
        <w:t xml:space="preserve"> рішення на наступний рік</w:t>
      </w:r>
      <w:r w:rsidR="00B60E01">
        <w:rPr>
          <w:lang w:val="uk-UA"/>
        </w:rPr>
        <w:t>, або продовжити дію попереднього рішення за відсутності змін</w:t>
      </w:r>
      <w:r w:rsidRPr="00FE00CF">
        <w:rPr>
          <w:spacing w:val="51"/>
          <w:lang w:val="uk-UA"/>
        </w:rPr>
        <w:t xml:space="preserve"> </w:t>
      </w:r>
      <w:r w:rsidRPr="00FE00CF">
        <w:rPr>
          <w:lang w:val="uk-UA"/>
        </w:rPr>
        <w:t>з</w:t>
      </w:r>
      <w:r w:rsidRPr="00FE00CF">
        <w:rPr>
          <w:spacing w:val="51"/>
          <w:lang w:val="uk-UA"/>
        </w:rPr>
        <w:t xml:space="preserve"> </w:t>
      </w:r>
      <w:r w:rsidRPr="00FE00CF">
        <w:rPr>
          <w:lang w:val="uk-UA"/>
        </w:rPr>
        <w:t>визначенням обов’язкових</w:t>
      </w:r>
      <w:r w:rsidR="00FC0823" w:rsidRPr="00FE00CF">
        <w:rPr>
          <w:lang w:val="uk-UA"/>
        </w:rPr>
        <w:t xml:space="preserve"> </w:t>
      </w:r>
      <w:r w:rsidRPr="00FE00CF">
        <w:rPr>
          <w:lang w:val="uk-UA"/>
        </w:rPr>
        <w:t xml:space="preserve">елементів, встановлених положеннями кодексів </w:t>
      </w:r>
      <w:r w:rsidR="00B60E01">
        <w:rPr>
          <w:lang w:val="uk-UA"/>
        </w:rPr>
        <w:t>та інших законодавчих актів для місцевих податків та зборів, орендної плати за землю</w:t>
      </w:r>
    </w:p>
    <w:p w:rsidR="006F5B52" w:rsidRPr="00FE00CF" w:rsidRDefault="00B60E01" w:rsidP="00B60E01">
      <w:pPr>
        <w:pStyle w:val="a3"/>
        <w:ind w:right="4" w:firstLine="851"/>
        <w:jc w:val="both"/>
        <w:rPr>
          <w:lang w:val="uk-UA"/>
        </w:rPr>
      </w:pPr>
      <w:r>
        <w:rPr>
          <w:lang w:val="uk-UA"/>
        </w:rPr>
        <w:t>В</w:t>
      </w:r>
      <w:r w:rsidR="006F5B52" w:rsidRPr="00FE00CF">
        <w:rPr>
          <w:lang w:val="uk-UA"/>
        </w:rPr>
        <w:t xml:space="preserve"> разі внесення змін до чинного законодавства на державному рівні, що впливатимуть на дію </w:t>
      </w:r>
      <w:r>
        <w:rPr>
          <w:lang w:val="uk-UA"/>
        </w:rPr>
        <w:t>ць</w:t>
      </w:r>
      <w:r w:rsidR="006F5B52" w:rsidRPr="00FE00CF">
        <w:rPr>
          <w:lang w:val="uk-UA"/>
        </w:rPr>
        <w:t>ого регуляторного акта, та необхідності зміни розміру ставок та доповнень</w:t>
      </w:r>
      <w:r>
        <w:rPr>
          <w:lang w:val="uk-UA"/>
        </w:rPr>
        <w:t>,</w:t>
      </w:r>
      <w:r w:rsidR="006F5B52" w:rsidRPr="00FE00CF">
        <w:rPr>
          <w:lang w:val="uk-UA"/>
        </w:rPr>
        <w:t xml:space="preserve"> будуть </w:t>
      </w:r>
      <w:r>
        <w:rPr>
          <w:lang w:val="uk-UA"/>
        </w:rPr>
        <w:t xml:space="preserve">достроково </w:t>
      </w:r>
      <w:r w:rsidR="006F5B52" w:rsidRPr="00FE00CF">
        <w:rPr>
          <w:lang w:val="uk-UA"/>
        </w:rPr>
        <w:t>вноситись відповідні коригування.</w:t>
      </w:r>
    </w:p>
    <w:p w:rsidR="006F5B52" w:rsidRPr="00B60E01" w:rsidRDefault="006F5B52" w:rsidP="00B60E01">
      <w:pPr>
        <w:pStyle w:val="Heading1"/>
        <w:numPr>
          <w:ilvl w:val="0"/>
          <w:numId w:val="4"/>
        </w:numPr>
        <w:tabs>
          <w:tab w:val="left" w:pos="426"/>
        </w:tabs>
        <w:spacing w:line="322" w:lineRule="exact"/>
        <w:ind w:left="0" w:right="4" w:firstLine="0"/>
        <w:jc w:val="center"/>
        <w:rPr>
          <w:lang w:val="ru-RU"/>
        </w:rPr>
      </w:pPr>
      <w:r w:rsidRPr="00FE00CF">
        <w:rPr>
          <w:lang w:val="uk-UA"/>
        </w:rPr>
        <w:t>Визначення показників результативності дії</w:t>
      </w:r>
      <w:r w:rsidRPr="00B60E01">
        <w:rPr>
          <w:spacing w:val="-9"/>
          <w:lang w:val="uk-UA"/>
        </w:rPr>
        <w:t xml:space="preserve"> </w:t>
      </w:r>
      <w:r w:rsidRPr="00FE00CF">
        <w:rPr>
          <w:lang w:val="uk-UA"/>
        </w:rPr>
        <w:t>регуляторного</w:t>
      </w:r>
      <w:r w:rsidR="00B60E01">
        <w:rPr>
          <w:lang w:val="uk-UA"/>
        </w:rPr>
        <w:t xml:space="preserve"> </w:t>
      </w:r>
      <w:r w:rsidR="00AE33DB" w:rsidRPr="00B60E01">
        <w:rPr>
          <w:lang w:val="ru-RU"/>
        </w:rPr>
        <w:t>а</w:t>
      </w:r>
      <w:r w:rsidR="00834C2A" w:rsidRPr="00B60E01">
        <w:rPr>
          <w:lang w:val="ru-RU"/>
        </w:rPr>
        <w:t>кта</w:t>
      </w:r>
    </w:p>
    <w:p w:rsidR="006F5B52" w:rsidRPr="00FE00CF" w:rsidRDefault="006F5B52" w:rsidP="00B60E01">
      <w:pPr>
        <w:pStyle w:val="a3"/>
        <w:ind w:right="145" w:firstLine="851"/>
        <w:jc w:val="both"/>
        <w:rPr>
          <w:lang w:val="uk-UA"/>
        </w:rPr>
      </w:pPr>
      <w:r w:rsidRPr="00FE00CF">
        <w:rPr>
          <w:lang w:val="uk-UA"/>
        </w:rPr>
        <w:lastRenderedPageBreak/>
        <w:t xml:space="preserve">Виходячи з цілей державного регулювання, визначених у другому розділі </w:t>
      </w:r>
      <w:proofErr w:type="spellStart"/>
      <w:r w:rsidRPr="00FE00CF">
        <w:rPr>
          <w:lang w:val="uk-UA"/>
        </w:rPr>
        <w:t>АРВ</w:t>
      </w:r>
      <w:proofErr w:type="spellEnd"/>
      <w:r w:rsidRPr="00FE00CF">
        <w:rPr>
          <w:lang w:val="uk-UA"/>
        </w:rPr>
        <w:t>, для відстеження результативності регуляторного акта визнач</w:t>
      </w:r>
      <w:r w:rsidR="00B60E01">
        <w:rPr>
          <w:lang w:val="uk-UA"/>
        </w:rPr>
        <w:t>ені</w:t>
      </w:r>
      <w:r w:rsidRPr="00FE00CF">
        <w:rPr>
          <w:lang w:val="uk-UA"/>
        </w:rPr>
        <w:t xml:space="preserve"> </w:t>
      </w:r>
      <w:r w:rsidR="00B60E01">
        <w:rPr>
          <w:lang w:val="uk-UA"/>
        </w:rPr>
        <w:t>основні</w:t>
      </w:r>
      <w:r w:rsidRPr="00FE00CF">
        <w:rPr>
          <w:lang w:val="uk-UA"/>
        </w:rPr>
        <w:t xml:space="preserve"> кількісн</w:t>
      </w:r>
      <w:r w:rsidR="00B60E01">
        <w:rPr>
          <w:lang w:val="uk-UA"/>
        </w:rPr>
        <w:t>і</w:t>
      </w:r>
      <w:r w:rsidRPr="00FE00CF">
        <w:rPr>
          <w:lang w:val="uk-UA"/>
        </w:rPr>
        <w:t xml:space="preserve"> показник</w:t>
      </w:r>
      <w:r w:rsidR="00B60E01">
        <w:rPr>
          <w:lang w:val="uk-UA"/>
        </w:rPr>
        <w:t>и</w:t>
      </w:r>
      <w:r w:rsidRPr="00FE00CF">
        <w:rPr>
          <w:lang w:val="uk-UA"/>
        </w:rPr>
        <w:t>, які безпосередньо характеризують результативність дії регуляторного акта</w:t>
      </w:r>
      <w:r w:rsidR="00B60E01">
        <w:rPr>
          <w:lang w:val="uk-UA"/>
        </w:rPr>
        <w:t>,</w:t>
      </w:r>
      <w:r w:rsidRPr="00FE00CF">
        <w:rPr>
          <w:lang w:val="uk-UA"/>
        </w:rPr>
        <w:t xml:space="preserve"> та які підлягають контролю (відстеженн</w:t>
      </w:r>
      <w:r w:rsidR="00B60E01">
        <w:rPr>
          <w:lang w:val="uk-UA"/>
        </w:rPr>
        <w:t>ю</w:t>
      </w:r>
      <w:r w:rsidRPr="00FE00CF">
        <w:rPr>
          <w:lang w:val="uk-UA"/>
        </w:rPr>
        <w:t xml:space="preserve"> результативності).</w:t>
      </w:r>
    </w:p>
    <w:p w:rsidR="00AE33DB" w:rsidRPr="00FE00CF" w:rsidRDefault="00AE33DB" w:rsidP="006F5B52">
      <w:pPr>
        <w:pStyle w:val="a3"/>
        <w:spacing w:before="3"/>
        <w:ind w:right="-138"/>
        <w:rPr>
          <w:lang w:val="uk-UA"/>
        </w:rPr>
      </w:pPr>
    </w:p>
    <w:tbl>
      <w:tblPr>
        <w:tblStyle w:val="TableNormal"/>
        <w:tblW w:w="9300" w:type="dxa"/>
        <w:jc w:val="center"/>
        <w:tblInd w:w="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75"/>
        <w:gridCol w:w="3525"/>
      </w:tblGrid>
      <w:tr w:rsidR="006F5B52" w:rsidRPr="00B60E01" w:rsidTr="002826B0">
        <w:trPr>
          <w:trHeight w:val="539"/>
          <w:jc w:val="center"/>
        </w:trPr>
        <w:tc>
          <w:tcPr>
            <w:tcW w:w="5775" w:type="dxa"/>
            <w:vAlign w:val="center"/>
          </w:tcPr>
          <w:p w:rsidR="006F5B52" w:rsidRPr="00B60E01" w:rsidRDefault="00932FA8" w:rsidP="00932FA8">
            <w:pPr>
              <w:pStyle w:val="TableParagraph"/>
              <w:spacing w:line="318" w:lineRule="exact"/>
              <w:ind w:left="1745" w:right="126" w:hanging="1640"/>
              <w:jc w:val="center"/>
              <w:rPr>
                <w:b/>
                <w:sz w:val="24"/>
                <w:szCs w:val="24"/>
                <w:lang w:val="uk-UA"/>
              </w:rPr>
            </w:pPr>
            <w:r>
              <w:rPr>
                <w:b/>
                <w:sz w:val="24"/>
                <w:szCs w:val="24"/>
                <w:lang w:val="uk-UA"/>
              </w:rPr>
              <w:t>П</w:t>
            </w:r>
            <w:r w:rsidR="006F5B52" w:rsidRPr="00B60E01">
              <w:rPr>
                <w:b/>
                <w:sz w:val="24"/>
                <w:szCs w:val="24"/>
                <w:lang w:val="uk-UA"/>
              </w:rPr>
              <w:t>оказник</w:t>
            </w:r>
          </w:p>
        </w:tc>
        <w:tc>
          <w:tcPr>
            <w:tcW w:w="3525" w:type="dxa"/>
            <w:vAlign w:val="center"/>
          </w:tcPr>
          <w:p w:rsidR="006F5B52" w:rsidRPr="00B60E01" w:rsidRDefault="00200918" w:rsidP="00200918">
            <w:pPr>
              <w:pStyle w:val="TableParagraph"/>
              <w:spacing w:line="318" w:lineRule="exact"/>
              <w:ind w:left="7"/>
              <w:jc w:val="center"/>
              <w:rPr>
                <w:b/>
                <w:sz w:val="24"/>
                <w:szCs w:val="24"/>
                <w:lang w:val="uk-UA"/>
              </w:rPr>
            </w:pPr>
            <w:r>
              <w:rPr>
                <w:b/>
                <w:sz w:val="24"/>
                <w:szCs w:val="24"/>
                <w:lang w:val="uk-UA"/>
              </w:rPr>
              <w:t>Результат за</w:t>
            </w:r>
            <w:r w:rsidR="007D15F9" w:rsidRPr="00B60E01">
              <w:rPr>
                <w:b/>
                <w:sz w:val="24"/>
                <w:szCs w:val="24"/>
                <w:lang w:val="uk-UA"/>
              </w:rPr>
              <w:t xml:space="preserve"> 2018 р</w:t>
            </w:r>
            <w:r>
              <w:rPr>
                <w:b/>
                <w:sz w:val="24"/>
                <w:szCs w:val="24"/>
                <w:lang w:val="uk-UA"/>
              </w:rPr>
              <w:t>ік</w:t>
            </w:r>
          </w:p>
        </w:tc>
      </w:tr>
      <w:tr w:rsidR="006F5B52" w:rsidRPr="00FE00CF" w:rsidTr="002826B0">
        <w:trPr>
          <w:trHeight w:val="593"/>
          <w:jc w:val="center"/>
        </w:trPr>
        <w:tc>
          <w:tcPr>
            <w:tcW w:w="5775" w:type="dxa"/>
          </w:tcPr>
          <w:p w:rsidR="006F5B52" w:rsidRPr="00FE00CF" w:rsidRDefault="00BE52FE" w:rsidP="00932FA8">
            <w:pPr>
              <w:pStyle w:val="TableParagraph"/>
              <w:tabs>
                <w:tab w:val="left" w:pos="784"/>
              </w:tabs>
              <w:ind w:left="105" w:right="126"/>
              <w:rPr>
                <w:sz w:val="24"/>
                <w:szCs w:val="24"/>
                <w:lang w:val="uk-UA"/>
              </w:rPr>
            </w:pPr>
            <w:r w:rsidRPr="00FE00CF">
              <w:rPr>
                <w:sz w:val="24"/>
                <w:szCs w:val="24"/>
                <w:lang w:val="uk-UA"/>
              </w:rPr>
              <w:t>1.</w:t>
            </w:r>
            <w:r w:rsidR="002826B0">
              <w:rPr>
                <w:sz w:val="24"/>
                <w:szCs w:val="24"/>
                <w:lang w:val="uk-UA"/>
              </w:rPr>
              <w:t xml:space="preserve"> </w:t>
            </w:r>
            <w:r w:rsidR="006F5B52" w:rsidRPr="00FE00CF">
              <w:rPr>
                <w:sz w:val="24"/>
                <w:szCs w:val="24"/>
                <w:lang w:val="uk-UA"/>
              </w:rPr>
              <w:t xml:space="preserve">Надходження до </w:t>
            </w:r>
            <w:r w:rsidR="00BE778D" w:rsidRPr="00FE00CF">
              <w:rPr>
                <w:sz w:val="24"/>
                <w:szCs w:val="24"/>
                <w:lang w:val="uk-UA"/>
              </w:rPr>
              <w:t>міс</w:t>
            </w:r>
            <w:r w:rsidR="00932FA8">
              <w:rPr>
                <w:sz w:val="24"/>
                <w:szCs w:val="24"/>
                <w:lang w:val="uk-UA"/>
              </w:rPr>
              <w:t>ьк</w:t>
            </w:r>
            <w:r w:rsidR="00BE778D" w:rsidRPr="00FE00CF">
              <w:rPr>
                <w:sz w:val="24"/>
                <w:szCs w:val="24"/>
                <w:lang w:val="uk-UA"/>
              </w:rPr>
              <w:t>ого</w:t>
            </w:r>
            <w:r w:rsidR="006F5B52" w:rsidRPr="00FE00CF">
              <w:rPr>
                <w:sz w:val="24"/>
                <w:szCs w:val="24"/>
                <w:lang w:val="uk-UA"/>
              </w:rPr>
              <w:t xml:space="preserve"> бюджету від сплати місцевих податків</w:t>
            </w:r>
            <w:r w:rsidR="00932FA8">
              <w:rPr>
                <w:sz w:val="24"/>
                <w:szCs w:val="24"/>
                <w:lang w:val="uk-UA"/>
              </w:rPr>
              <w:t>,</w:t>
            </w:r>
            <w:r w:rsidR="006F5B52" w:rsidRPr="00FE00CF">
              <w:rPr>
                <w:sz w:val="24"/>
                <w:szCs w:val="24"/>
                <w:lang w:val="uk-UA"/>
              </w:rPr>
              <w:t xml:space="preserve"> зборів</w:t>
            </w:r>
            <w:r w:rsidR="00932FA8">
              <w:rPr>
                <w:sz w:val="24"/>
                <w:szCs w:val="24"/>
                <w:lang w:val="uk-UA"/>
              </w:rPr>
              <w:t>, оренди за землю</w:t>
            </w:r>
            <w:r w:rsidR="002826B0">
              <w:rPr>
                <w:sz w:val="24"/>
                <w:szCs w:val="24"/>
                <w:lang w:val="uk-UA"/>
              </w:rPr>
              <w:t>, тис. грн.</w:t>
            </w:r>
            <w:r w:rsidR="006F5B52" w:rsidRPr="00FE00CF">
              <w:rPr>
                <w:sz w:val="24"/>
                <w:szCs w:val="24"/>
                <w:lang w:val="uk-UA"/>
              </w:rPr>
              <w:t>:</w:t>
            </w:r>
          </w:p>
        </w:tc>
        <w:tc>
          <w:tcPr>
            <w:tcW w:w="3525" w:type="dxa"/>
            <w:vAlign w:val="center"/>
          </w:tcPr>
          <w:p w:rsidR="006F5B52" w:rsidRPr="00FE00CF" w:rsidRDefault="00B50AD2" w:rsidP="00932FA8">
            <w:pPr>
              <w:pStyle w:val="TableParagraph"/>
              <w:spacing w:line="320" w:lineRule="exact"/>
              <w:ind w:left="55" w:right="-138"/>
              <w:jc w:val="center"/>
              <w:rPr>
                <w:sz w:val="24"/>
                <w:szCs w:val="24"/>
                <w:lang w:val="uk-UA"/>
              </w:rPr>
            </w:pPr>
            <w:r w:rsidRPr="00FE00CF">
              <w:rPr>
                <w:sz w:val="24"/>
                <w:szCs w:val="24"/>
                <w:lang w:val="uk-UA"/>
              </w:rPr>
              <w:t>28923,99</w:t>
            </w:r>
          </w:p>
        </w:tc>
      </w:tr>
      <w:tr w:rsidR="006F5B52" w:rsidRPr="00FE00CF" w:rsidTr="002826B0">
        <w:trPr>
          <w:trHeight w:val="645"/>
          <w:jc w:val="center"/>
        </w:trPr>
        <w:tc>
          <w:tcPr>
            <w:tcW w:w="5775" w:type="dxa"/>
          </w:tcPr>
          <w:p w:rsidR="006F5B52" w:rsidRPr="00FE00CF" w:rsidRDefault="006F5B52" w:rsidP="00932FA8">
            <w:pPr>
              <w:pStyle w:val="TableParagraph"/>
              <w:numPr>
                <w:ilvl w:val="0"/>
                <w:numId w:val="8"/>
              </w:numPr>
              <w:spacing w:line="318" w:lineRule="exact"/>
              <w:ind w:right="126"/>
              <w:rPr>
                <w:sz w:val="24"/>
                <w:szCs w:val="24"/>
                <w:lang w:val="uk-UA"/>
              </w:rPr>
            </w:pPr>
            <w:r w:rsidRPr="00FE00CF">
              <w:rPr>
                <w:sz w:val="24"/>
                <w:szCs w:val="24"/>
                <w:lang w:val="uk-UA"/>
              </w:rPr>
              <w:t>податок на нерухоме майно, відмінне від</w:t>
            </w:r>
            <w:r w:rsidR="002157B5" w:rsidRPr="00FE00CF">
              <w:rPr>
                <w:sz w:val="24"/>
                <w:szCs w:val="24"/>
                <w:lang w:val="uk-UA"/>
              </w:rPr>
              <w:t xml:space="preserve"> </w:t>
            </w:r>
            <w:r w:rsidRPr="00FE00CF">
              <w:rPr>
                <w:sz w:val="24"/>
                <w:szCs w:val="24"/>
                <w:lang w:val="uk-UA"/>
              </w:rPr>
              <w:t>земельної ділянки</w:t>
            </w:r>
          </w:p>
        </w:tc>
        <w:tc>
          <w:tcPr>
            <w:tcW w:w="3525" w:type="dxa"/>
            <w:vAlign w:val="center"/>
          </w:tcPr>
          <w:p w:rsidR="006F5B52" w:rsidRPr="00FE00CF" w:rsidRDefault="00B80D23" w:rsidP="00932FA8">
            <w:pPr>
              <w:pStyle w:val="TableParagraph"/>
              <w:spacing w:line="318" w:lineRule="exact"/>
              <w:ind w:left="55" w:right="-138"/>
              <w:jc w:val="center"/>
              <w:rPr>
                <w:sz w:val="24"/>
                <w:szCs w:val="24"/>
                <w:lang w:val="uk-UA"/>
              </w:rPr>
            </w:pPr>
            <w:r w:rsidRPr="00FE00CF">
              <w:rPr>
                <w:sz w:val="24"/>
                <w:szCs w:val="24"/>
                <w:lang w:val="uk-UA"/>
              </w:rPr>
              <w:t>327,01</w:t>
            </w:r>
          </w:p>
        </w:tc>
      </w:tr>
      <w:tr w:rsidR="006F5B52" w:rsidRPr="00FE00CF" w:rsidTr="002826B0">
        <w:trPr>
          <w:trHeight w:val="321"/>
          <w:jc w:val="center"/>
        </w:trPr>
        <w:tc>
          <w:tcPr>
            <w:tcW w:w="5775" w:type="dxa"/>
          </w:tcPr>
          <w:p w:rsidR="006F5B52" w:rsidRPr="00FE00CF" w:rsidRDefault="006F5B52" w:rsidP="00932FA8">
            <w:pPr>
              <w:pStyle w:val="TableParagraph"/>
              <w:numPr>
                <w:ilvl w:val="0"/>
                <w:numId w:val="8"/>
              </w:numPr>
              <w:spacing w:line="301" w:lineRule="exact"/>
              <w:ind w:right="126"/>
              <w:rPr>
                <w:sz w:val="24"/>
                <w:szCs w:val="24"/>
                <w:lang w:val="uk-UA"/>
              </w:rPr>
            </w:pPr>
            <w:r w:rsidRPr="00FE00CF">
              <w:rPr>
                <w:sz w:val="24"/>
                <w:szCs w:val="24"/>
                <w:lang w:val="uk-UA"/>
              </w:rPr>
              <w:t>земельний податок</w:t>
            </w:r>
          </w:p>
        </w:tc>
        <w:tc>
          <w:tcPr>
            <w:tcW w:w="3525" w:type="dxa"/>
            <w:vAlign w:val="center"/>
          </w:tcPr>
          <w:p w:rsidR="006F5B52" w:rsidRPr="00FE00CF" w:rsidRDefault="00B80D23" w:rsidP="00932FA8">
            <w:pPr>
              <w:pStyle w:val="TableParagraph"/>
              <w:spacing w:line="301" w:lineRule="exact"/>
              <w:ind w:left="55" w:right="-138"/>
              <w:jc w:val="center"/>
              <w:rPr>
                <w:sz w:val="24"/>
                <w:szCs w:val="24"/>
                <w:lang w:val="uk-UA"/>
              </w:rPr>
            </w:pPr>
            <w:r w:rsidRPr="00FE00CF">
              <w:rPr>
                <w:sz w:val="24"/>
                <w:szCs w:val="24"/>
                <w:lang w:val="uk-UA"/>
              </w:rPr>
              <w:t>1431,83</w:t>
            </w:r>
          </w:p>
        </w:tc>
      </w:tr>
      <w:tr w:rsidR="00B80D23" w:rsidRPr="00FE00CF" w:rsidTr="002826B0">
        <w:trPr>
          <w:trHeight w:val="321"/>
          <w:jc w:val="center"/>
        </w:trPr>
        <w:tc>
          <w:tcPr>
            <w:tcW w:w="5775" w:type="dxa"/>
          </w:tcPr>
          <w:p w:rsidR="00B80D23" w:rsidRPr="00FE00CF" w:rsidRDefault="00B80D23" w:rsidP="00932FA8">
            <w:pPr>
              <w:pStyle w:val="TableParagraph"/>
              <w:numPr>
                <w:ilvl w:val="0"/>
                <w:numId w:val="8"/>
              </w:numPr>
              <w:spacing w:line="301" w:lineRule="exact"/>
              <w:ind w:right="126"/>
              <w:rPr>
                <w:sz w:val="24"/>
                <w:szCs w:val="24"/>
                <w:lang w:val="uk-UA"/>
              </w:rPr>
            </w:pPr>
            <w:r w:rsidRPr="00FE00CF">
              <w:rPr>
                <w:sz w:val="24"/>
                <w:szCs w:val="24"/>
                <w:lang w:val="uk-UA"/>
              </w:rPr>
              <w:t>транспортний податок</w:t>
            </w:r>
          </w:p>
        </w:tc>
        <w:tc>
          <w:tcPr>
            <w:tcW w:w="3525" w:type="dxa"/>
            <w:vAlign w:val="center"/>
          </w:tcPr>
          <w:p w:rsidR="00B80D23" w:rsidRPr="00FE00CF" w:rsidRDefault="00333B47" w:rsidP="00932FA8">
            <w:pPr>
              <w:pStyle w:val="TableParagraph"/>
              <w:spacing w:line="301" w:lineRule="exact"/>
              <w:ind w:left="55" w:right="-138"/>
              <w:jc w:val="center"/>
              <w:rPr>
                <w:sz w:val="24"/>
                <w:szCs w:val="24"/>
                <w:lang w:val="uk-UA"/>
              </w:rPr>
            </w:pPr>
            <w:r w:rsidRPr="00FE00CF">
              <w:rPr>
                <w:sz w:val="24"/>
                <w:szCs w:val="24"/>
                <w:lang w:val="uk-UA"/>
              </w:rPr>
              <w:t>249,38</w:t>
            </w:r>
          </w:p>
        </w:tc>
      </w:tr>
      <w:tr w:rsidR="006F5B52" w:rsidRPr="00FE00CF" w:rsidTr="002826B0">
        <w:trPr>
          <w:trHeight w:val="321"/>
          <w:jc w:val="center"/>
        </w:trPr>
        <w:tc>
          <w:tcPr>
            <w:tcW w:w="5775" w:type="dxa"/>
          </w:tcPr>
          <w:p w:rsidR="006F5B52" w:rsidRPr="00FE00CF" w:rsidRDefault="006F5B52" w:rsidP="00932FA8">
            <w:pPr>
              <w:pStyle w:val="TableParagraph"/>
              <w:numPr>
                <w:ilvl w:val="0"/>
                <w:numId w:val="8"/>
              </w:numPr>
              <w:spacing w:line="301" w:lineRule="exact"/>
              <w:ind w:right="126"/>
              <w:rPr>
                <w:sz w:val="24"/>
                <w:szCs w:val="24"/>
                <w:lang w:val="uk-UA"/>
              </w:rPr>
            </w:pPr>
            <w:r w:rsidRPr="00FE00CF">
              <w:rPr>
                <w:sz w:val="24"/>
                <w:szCs w:val="24"/>
                <w:lang w:val="uk-UA"/>
              </w:rPr>
              <w:t>єдиний податок</w:t>
            </w:r>
          </w:p>
        </w:tc>
        <w:tc>
          <w:tcPr>
            <w:tcW w:w="3525" w:type="dxa"/>
            <w:vAlign w:val="center"/>
          </w:tcPr>
          <w:p w:rsidR="006F5B52" w:rsidRPr="00FE00CF" w:rsidRDefault="00333B47" w:rsidP="00932FA8">
            <w:pPr>
              <w:pStyle w:val="TableParagraph"/>
              <w:spacing w:line="301" w:lineRule="exact"/>
              <w:ind w:left="55" w:right="-138"/>
              <w:jc w:val="center"/>
              <w:rPr>
                <w:sz w:val="24"/>
                <w:szCs w:val="24"/>
                <w:lang w:val="uk-UA"/>
              </w:rPr>
            </w:pPr>
            <w:r w:rsidRPr="00FE00CF">
              <w:rPr>
                <w:sz w:val="24"/>
                <w:szCs w:val="24"/>
                <w:lang w:val="uk-UA"/>
              </w:rPr>
              <w:t>18476,96</w:t>
            </w:r>
          </w:p>
        </w:tc>
      </w:tr>
      <w:tr w:rsidR="006F5B52" w:rsidRPr="00FE00CF" w:rsidTr="002826B0">
        <w:trPr>
          <w:trHeight w:val="323"/>
          <w:jc w:val="center"/>
        </w:trPr>
        <w:tc>
          <w:tcPr>
            <w:tcW w:w="5775" w:type="dxa"/>
          </w:tcPr>
          <w:p w:rsidR="006F5B52" w:rsidRPr="00FE00CF" w:rsidRDefault="006F5B52" w:rsidP="00932FA8">
            <w:pPr>
              <w:pStyle w:val="TableParagraph"/>
              <w:numPr>
                <w:ilvl w:val="0"/>
                <w:numId w:val="8"/>
              </w:numPr>
              <w:spacing w:line="304" w:lineRule="exact"/>
              <w:ind w:right="126"/>
              <w:rPr>
                <w:sz w:val="24"/>
                <w:szCs w:val="24"/>
                <w:lang w:val="uk-UA"/>
              </w:rPr>
            </w:pPr>
            <w:r w:rsidRPr="00FE00CF">
              <w:rPr>
                <w:sz w:val="24"/>
                <w:szCs w:val="24"/>
                <w:lang w:val="uk-UA"/>
              </w:rPr>
              <w:t>туристичний збір</w:t>
            </w:r>
          </w:p>
        </w:tc>
        <w:tc>
          <w:tcPr>
            <w:tcW w:w="3525" w:type="dxa"/>
            <w:vAlign w:val="center"/>
          </w:tcPr>
          <w:p w:rsidR="006F5B52" w:rsidRPr="00FE00CF" w:rsidRDefault="00333B47" w:rsidP="00932FA8">
            <w:pPr>
              <w:pStyle w:val="TableParagraph"/>
              <w:spacing w:line="304" w:lineRule="exact"/>
              <w:ind w:left="55" w:right="-138"/>
              <w:jc w:val="center"/>
              <w:rPr>
                <w:sz w:val="24"/>
                <w:szCs w:val="24"/>
                <w:lang w:val="uk-UA"/>
              </w:rPr>
            </w:pPr>
            <w:r w:rsidRPr="00FE00CF">
              <w:rPr>
                <w:sz w:val="24"/>
                <w:szCs w:val="24"/>
                <w:lang w:val="uk-UA"/>
              </w:rPr>
              <w:t>14,56</w:t>
            </w:r>
          </w:p>
        </w:tc>
      </w:tr>
      <w:tr w:rsidR="00B50AD2" w:rsidRPr="00FE00CF" w:rsidTr="002826B0">
        <w:trPr>
          <w:trHeight w:val="323"/>
          <w:jc w:val="center"/>
        </w:trPr>
        <w:tc>
          <w:tcPr>
            <w:tcW w:w="5775" w:type="dxa"/>
          </w:tcPr>
          <w:p w:rsidR="00B50AD2" w:rsidRPr="00FE00CF" w:rsidRDefault="00333B47" w:rsidP="00932FA8">
            <w:pPr>
              <w:pStyle w:val="TableParagraph"/>
              <w:numPr>
                <w:ilvl w:val="0"/>
                <w:numId w:val="8"/>
              </w:numPr>
              <w:spacing w:line="304" w:lineRule="exact"/>
              <w:ind w:right="126"/>
              <w:rPr>
                <w:sz w:val="24"/>
                <w:szCs w:val="24"/>
                <w:lang w:val="uk-UA"/>
              </w:rPr>
            </w:pPr>
            <w:r w:rsidRPr="00FE00CF">
              <w:rPr>
                <w:sz w:val="24"/>
                <w:szCs w:val="24"/>
                <w:lang w:val="uk-UA"/>
              </w:rPr>
              <w:t>о</w:t>
            </w:r>
            <w:r w:rsidR="00B80D23" w:rsidRPr="00FE00CF">
              <w:rPr>
                <w:sz w:val="24"/>
                <w:szCs w:val="24"/>
                <w:lang w:val="uk-UA"/>
              </w:rPr>
              <w:t>рендна плата</w:t>
            </w:r>
            <w:r w:rsidRPr="00FE00CF">
              <w:rPr>
                <w:sz w:val="24"/>
                <w:szCs w:val="24"/>
                <w:lang w:val="uk-UA"/>
              </w:rPr>
              <w:t xml:space="preserve"> за землю</w:t>
            </w:r>
          </w:p>
        </w:tc>
        <w:tc>
          <w:tcPr>
            <w:tcW w:w="3525" w:type="dxa"/>
            <w:vAlign w:val="center"/>
          </w:tcPr>
          <w:p w:rsidR="00B50AD2" w:rsidRPr="00FE00CF" w:rsidRDefault="00333B47" w:rsidP="00932FA8">
            <w:pPr>
              <w:pStyle w:val="TableParagraph"/>
              <w:spacing w:line="304" w:lineRule="exact"/>
              <w:ind w:left="55" w:right="-138"/>
              <w:jc w:val="center"/>
              <w:rPr>
                <w:sz w:val="24"/>
                <w:szCs w:val="24"/>
                <w:lang w:val="uk-UA"/>
              </w:rPr>
            </w:pPr>
            <w:r w:rsidRPr="00FE00CF">
              <w:rPr>
                <w:sz w:val="24"/>
                <w:szCs w:val="24"/>
                <w:lang w:val="uk-UA"/>
              </w:rPr>
              <w:t>8424,25</w:t>
            </w:r>
          </w:p>
        </w:tc>
      </w:tr>
      <w:tr w:rsidR="006F5B52" w:rsidRPr="00FE00CF" w:rsidTr="002826B0">
        <w:trPr>
          <w:trHeight w:val="964"/>
          <w:jc w:val="center"/>
        </w:trPr>
        <w:tc>
          <w:tcPr>
            <w:tcW w:w="5775" w:type="dxa"/>
          </w:tcPr>
          <w:p w:rsidR="006F5B52" w:rsidRPr="00FE00CF" w:rsidRDefault="006F5B52" w:rsidP="00932FA8">
            <w:pPr>
              <w:pStyle w:val="TableParagraph"/>
              <w:spacing w:line="322" w:lineRule="exact"/>
              <w:ind w:left="105" w:right="126"/>
              <w:rPr>
                <w:sz w:val="24"/>
                <w:szCs w:val="24"/>
                <w:lang w:val="uk-UA"/>
              </w:rPr>
            </w:pPr>
            <w:r w:rsidRPr="00FE00CF">
              <w:rPr>
                <w:sz w:val="24"/>
                <w:szCs w:val="24"/>
                <w:lang w:val="uk-UA"/>
              </w:rPr>
              <w:t>2. Кількість платників податків та зборів,</w:t>
            </w:r>
            <w:r w:rsidR="00932FA8">
              <w:rPr>
                <w:sz w:val="24"/>
                <w:szCs w:val="24"/>
                <w:lang w:val="uk-UA"/>
              </w:rPr>
              <w:t xml:space="preserve"> орендарів земельних ділянок,</w:t>
            </w:r>
            <w:r w:rsidRPr="00FE00CF">
              <w:rPr>
                <w:sz w:val="24"/>
                <w:szCs w:val="24"/>
                <w:lang w:val="uk-UA"/>
              </w:rPr>
              <w:t xml:space="preserve"> на яких поширю</w:t>
            </w:r>
            <w:r w:rsidR="00932FA8">
              <w:rPr>
                <w:sz w:val="24"/>
                <w:szCs w:val="24"/>
                <w:lang w:val="uk-UA"/>
              </w:rPr>
              <w:t>є</w:t>
            </w:r>
            <w:r w:rsidRPr="00FE00CF">
              <w:rPr>
                <w:sz w:val="24"/>
                <w:szCs w:val="24"/>
                <w:lang w:val="uk-UA"/>
              </w:rPr>
              <w:t xml:space="preserve">ться </w:t>
            </w:r>
            <w:r w:rsidR="00932FA8">
              <w:rPr>
                <w:sz w:val="24"/>
                <w:szCs w:val="24"/>
                <w:lang w:val="uk-UA"/>
              </w:rPr>
              <w:t xml:space="preserve">дія </w:t>
            </w:r>
            <w:r w:rsidRPr="00FE00CF">
              <w:rPr>
                <w:sz w:val="24"/>
                <w:szCs w:val="24"/>
                <w:lang w:val="uk-UA"/>
              </w:rPr>
              <w:t>регуляторн</w:t>
            </w:r>
            <w:r w:rsidR="00932FA8">
              <w:rPr>
                <w:sz w:val="24"/>
                <w:szCs w:val="24"/>
                <w:lang w:val="uk-UA"/>
              </w:rPr>
              <w:t>ого</w:t>
            </w:r>
            <w:r w:rsidRPr="00FE00CF">
              <w:rPr>
                <w:sz w:val="24"/>
                <w:szCs w:val="24"/>
                <w:lang w:val="uk-UA"/>
              </w:rPr>
              <w:t xml:space="preserve"> акт</w:t>
            </w:r>
            <w:r w:rsidR="00932FA8">
              <w:rPr>
                <w:sz w:val="24"/>
                <w:szCs w:val="24"/>
                <w:lang w:val="uk-UA"/>
              </w:rPr>
              <w:t>а</w:t>
            </w:r>
            <w:r w:rsidRPr="00FE00CF">
              <w:rPr>
                <w:sz w:val="24"/>
                <w:szCs w:val="24"/>
                <w:lang w:val="uk-UA"/>
              </w:rPr>
              <w:t>, осіб</w:t>
            </w:r>
          </w:p>
        </w:tc>
        <w:tc>
          <w:tcPr>
            <w:tcW w:w="3525" w:type="dxa"/>
            <w:vAlign w:val="center"/>
          </w:tcPr>
          <w:p w:rsidR="006F5B52" w:rsidRPr="00FE00CF" w:rsidRDefault="009F4154" w:rsidP="00932FA8">
            <w:pPr>
              <w:pStyle w:val="TableParagraph"/>
              <w:spacing w:line="318" w:lineRule="exact"/>
              <w:ind w:left="55" w:right="-138"/>
              <w:jc w:val="center"/>
              <w:rPr>
                <w:sz w:val="24"/>
                <w:szCs w:val="24"/>
                <w:lang w:val="uk-UA"/>
              </w:rPr>
            </w:pPr>
            <w:r w:rsidRPr="00FE00CF">
              <w:rPr>
                <w:sz w:val="24"/>
                <w:szCs w:val="24"/>
                <w:lang w:val="uk-UA"/>
              </w:rPr>
              <w:t>1703</w:t>
            </w:r>
          </w:p>
        </w:tc>
      </w:tr>
    </w:tbl>
    <w:p w:rsidR="00551ECB" w:rsidRDefault="00551ECB" w:rsidP="00551ECB">
      <w:pPr>
        <w:pStyle w:val="Heading1"/>
        <w:tabs>
          <w:tab w:val="left" w:pos="1483"/>
        </w:tabs>
        <w:spacing w:before="76"/>
        <w:ind w:left="1648" w:right="-138"/>
        <w:jc w:val="right"/>
        <w:rPr>
          <w:lang w:val="uk-UA"/>
        </w:rPr>
      </w:pPr>
    </w:p>
    <w:p w:rsidR="006F5B52" w:rsidRPr="00FE00CF" w:rsidRDefault="006F5B52" w:rsidP="00551ECB">
      <w:pPr>
        <w:pStyle w:val="Heading1"/>
        <w:numPr>
          <w:ilvl w:val="0"/>
          <w:numId w:val="4"/>
        </w:numPr>
        <w:tabs>
          <w:tab w:val="left" w:pos="426"/>
        </w:tabs>
        <w:spacing w:before="76"/>
        <w:ind w:left="0" w:right="4" w:firstLine="0"/>
        <w:jc w:val="center"/>
        <w:rPr>
          <w:lang w:val="uk-UA"/>
        </w:rPr>
      </w:pPr>
      <w:r w:rsidRPr="00FE00CF">
        <w:rPr>
          <w:lang w:val="uk-UA"/>
        </w:rPr>
        <w:t>Визначення заходів, за допомогою яких здійснюватиметься відстеження результативності дії регуляторного</w:t>
      </w:r>
      <w:r w:rsidRPr="00FE00CF">
        <w:rPr>
          <w:spacing w:val="-7"/>
          <w:lang w:val="uk-UA"/>
        </w:rPr>
        <w:t xml:space="preserve"> </w:t>
      </w:r>
      <w:r w:rsidRPr="00FE00CF">
        <w:rPr>
          <w:lang w:val="uk-UA"/>
        </w:rPr>
        <w:t>акта</w:t>
      </w:r>
    </w:p>
    <w:p w:rsidR="006F5B52" w:rsidRPr="00FE00CF" w:rsidRDefault="006F5B52" w:rsidP="00367D45">
      <w:pPr>
        <w:pStyle w:val="a3"/>
        <w:ind w:right="4" w:firstLine="851"/>
        <w:jc w:val="both"/>
        <w:rPr>
          <w:lang w:val="uk-UA"/>
        </w:rPr>
      </w:pPr>
      <w:r w:rsidRPr="00FE00CF">
        <w:rPr>
          <w:lang w:val="uk-UA"/>
        </w:rPr>
        <w:t xml:space="preserve">Відстеження результативності регуляторного акта буде здійснювати </w:t>
      </w:r>
      <w:r w:rsidR="00D635E6" w:rsidRPr="00FE00CF">
        <w:rPr>
          <w:lang w:val="uk-UA"/>
        </w:rPr>
        <w:t xml:space="preserve">управління економіки </w:t>
      </w:r>
      <w:r w:rsidR="00367D45">
        <w:rPr>
          <w:lang w:val="uk-UA"/>
        </w:rPr>
        <w:t xml:space="preserve">спільно з фінансовим управлінням </w:t>
      </w:r>
      <w:r w:rsidR="00D635E6" w:rsidRPr="00FE00CF">
        <w:rPr>
          <w:lang w:val="uk-UA"/>
        </w:rPr>
        <w:t>виконавчого комітету Переяслав-Хмельницької міської ради</w:t>
      </w:r>
      <w:r w:rsidR="00367D45">
        <w:rPr>
          <w:lang w:val="uk-UA"/>
        </w:rPr>
        <w:t xml:space="preserve"> на підставі статистичних даних ДФС щодо </w:t>
      </w:r>
      <w:r w:rsidR="00367D45" w:rsidRPr="00FE00CF">
        <w:rPr>
          <w:lang w:val="uk-UA"/>
        </w:rPr>
        <w:t>надходження коштів до місцевого бюджету в частині місцевих податків та зборів та кількості</w:t>
      </w:r>
      <w:r w:rsidR="00367D45" w:rsidRPr="00FE00CF">
        <w:rPr>
          <w:spacing w:val="57"/>
          <w:lang w:val="uk-UA"/>
        </w:rPr>
        <w:t xml:space="preserve"> </w:t>
      </w:r>
      <w:r w:rsidR="00367D45" w:rsidRPr="00FE00CF">
        <w:rPr>
          <w:lang w:val="uk-UA"/>
        </w:rPr>
        <w:t>платників</w:t>
      </w:r>
      <w:r w:rsidR="00665528" w:rsidRPr="00FE00CF">
        <w:rPr>
          <w:lang w:val="uk-UA"/>
        </w:rPr>
        <w:t>.</w:t>
      </w:r>
    </w:p>
    <w:p w:rsidR="006F5B52" w:rsidRPr="00FE00CF" w:rsidRDefault="006F5B52" w:rsidP="00367D45">
      <w:pPr>
        <w:pStyle w:val="a3"/>
        <w:spacing w:line="242" w:lineRule="auto"/>
        <w:ind w:right="4" w:firstLine="851"/>
        <w:jc w:val="both"/>
        <w:rPr>
          <w:lang w:val="uk-UA"/>
        </w:rPr>
      </w:pPr>
      <w:r w:rsidRPr="00FE00CF">
        <w:rPr>
          <w:lang w:val="uk-UA"/>
        </w:rPr>
        <w:t>Базове відстеження результативності буде здійснен</w:t>
      </w:r>
      <w:r w:rsidR="00367D45">
        <w:rPr>
          <w:lang w:val="uk-UA"/>
        </w:rPr>
        <w:t>е</w:t>
      </w:r>
      <w:r w:rsidRPr="00FE00CF">
        <w:rPr>
          <w:lang w:val="uk-UA"/>
        </w:rPr>
        <w:t xml:space="preserve"> до дня набрання чинності цим регуляторним актом.</w:t>
      </w:r>
    </w:p>
    <w:p w:rsidR="006F5B52" w:rsidRPr="00FE00CF" w:rsidRDefault="006F5B52" w:rsidP="00367D45">
      <w:pPr>
        <w:pStyle w:val="a3"/>
        <w:ind w:right="4" w:firstLine="851"/>
        <w:jc w:val="both"/>
        <w:rPr>
          <w:lang w:val="uk-UA"/>
        </w:rPr>
      </w:pPr>
      <w:r w:rsidRPr="00FE00CF">
        <w:rPr>
          <w:lang w:val="uk-UA"/>
        </w:rPr>
        <w:t>Повторне відстеження результативності буде проведен</w:t>
      </w:r>
      <w:r w:rsidR="00367D45">
        <w:rPr>
          <w:lang w:val="uk-UA"/>
        </w:rPr>
        <w:t>е</w:t>
      </w:r>
      <w:r w:rsidRPr="00FE00CF">
        <w:rPr>
          <w:lang w:val="uk-UA"/>
        </w:rPr>
        <w:t xml:space="preserve"> через рік з дня набрання чинності цим регуляторним актом.</w:t>
      </w:r>
    </w:p>
    <w:p w:rsidR="00665528" w:rsidRPr="00FE00CF" w:rsidRDefault="00665528" w:rsidP="00367D45">
      <w:pPr>
        <w:pStyle w:val="a3"/>
        <w:ind w:right="4" w:firstLine="851"/>
        <w:jc w:val="both"/>
        <w:rPr>
          <w:lang w:val="uk-UA"/>
        </w:rPr>
      </w:pPr>
      <w:r w:rsidRPr="00FE00CF">
        <w:rPr>
          <w:lang w:val="uk-UA"/>
        </w:rPr>
        <w:t>Періодичне відстеження р</w:t>
      </w:r>
      <w:r w:rsidR="0048280C" w:rsidRPr="00FE00CF">
        <w:rPr>
          <w:lang w:val="uk-UA"/>
        </w:rPr>
        <w:t>езультативності буде проведен</w:t>
      </w:r>
      <w:r w:rsidR="00367D45">
        <w:rPr>
          <w:lang w:val="uk-UA"/>
        </w:rPr>
        <w:t>е</w:t>
      </w:r>
      <w:r w:rsidR="0048280C" w:rsidRPr="00FE00CF">
        <w:rPr>
          <w:lang w:val="uk-UA"/>
        </w:rPr>
        <w:t xml:space="preserve"> через 3 роки з моменту закінчення заходів з повторного відстеження результативності цього акту.</w:t>
      </w:r>
    </w:p>
    <w:p w:rsidR="006F5B52" w:rsidRPr="00FE00CF" w:rsidRDefault="006F5B52" w:rsidP="006F5B52">
      <w:pPr>
        <w:pStyle w:val="a3"/>
        <w:spacing w:before="11"/>
        <w:ind w:right="-138"/>
        <w:rPr>
          <w:sz w:val="40"/>
          <w:lang w:val="uk-UA"/>
        </w:rPr>
      </w:pPr>
    </w:p>
    <w:p w:rsidR="00C75761" w:rsidRPr="00FE00CF" w:rsidRDefault="00D635E6" w:rsidP="00534F4B">
      <w:pPr>
        <w:pStyle w:val="a3"/>
        <w:tabs>
          <w:tab w:val="left" w:pos="8222"/>
        </w:tabs>
        <w:ind w:left="362" w:right="-138" w:hanging="362"/>
        <w:rPr>
          <w:b/>
          <w:lang w:val="uk-UA"/>
        </w:rPr>
      </w:pPr>
      <w:r w:rsidRPr="00FE00CF">
        <w:rPr>
          <w:b/>
          <w:lang w:val="uk-UA"/>
        </w:rPr>
        <w:t xml:space="preserve">Міський голова </w:t>
      </w:r>
      <w:r w:rsidR="00534F4B">
        <w:rPr>
          <w:b/>
          <w:lang w:val="uk-UA"/>
        </w:rPr>
        <w:tab/>
      </w:r>
      <w:r w:rsidRPr="00FE00CF">
        <w:rPr>
          <w:b/>
          <w:lang w:val="uk-UA"/>
        </w:rPr>
        <w:t>Т.В.</w:t>
      </w:r>
      <w:proofErr w:type="spellStart"/>
      <w:r w:rsidRPr="00FE00CF">
        <w:rPr>
          <w:b/>
          <w:lang w:val="uk-UA"/>
        </w:rPr>
        <w:t>Костін</w:t>
      </w:r>
      <w:proofErr w:type="spellEnd"/>
    </w:p>
    <w:p w:rsidR="00534F4B" w:rsidRDefault="00534F4B">
      <w:pPr>
        <w:rPr>
          <w:rFonts w:ascii="Times New Roman" w:eastAsia="Times New Roman" w:hAnsi="Times New Roman" w:cs="Times New Roman"/>
          <w:b/>
          <w:bCs/>
          <w:sz w:val="28"/>
          <w:szCs w:val="28"/>
          <w:lang w:eastAsia="en-US"/>
        </w:rPr>
      </w:pPr>
      <w:r>
        <w:br w:type="page"/>
      </w:r>
    </w:p>
    <w:p w:rsidR="0061711E" w:rsidRPr="00141F89" w:rsidRDefault="006F5B52" w:rsidP="00141F89">
      <w:pPr>
        <w:pStyle w:val="a7"/>
        <w:jc w:val="center"/>
        <w:rPr>
          <w:rFonts w:ascii="Times New Roman" w:hAnsi="Times New Roman" w:cs="Times New Roman"/>
          <w:b/>
          <w:sz w:val="28"/>
          <w:szCs w:val="28"/>
        </w:rPr>
      </w:pPr>
      <w:r w:rsidRPr="00141F89">
        <w:rPr>
          <w:rFonts w:ascii="Times New Roman" w:hAnsi="Times New Roman" w:cs="Times New Roman"/>
          <w:b/>
          <w:sz w:val="28"/>
          <w:szCs w:val="28"/>
        </w:rPr>
        <w:lastRenderedPageBreak/>
        <w:t>Тест</w:t>
      </w:r>
      <w:r w:rsidR="0061711E" w:rsidRPr="00141F89">
        <w:rPr>
          <w:rFonts w:ascii="Times New Roman" w:hAnsi="Times New Roman" w:cs="Times New Roman"/>
          <w:b/>
          <w:sz w:val="28"/>
          <w:szCs w:val="28"/>
        </w:rPr>
        <w:t xml:space="preserve"> </w:t>
      </w:r>
      <w:r w:rsidRPr="00141F89">
        <w:rPr>
          <w:rFonts w:ascii="Times New Roman" w:hAnsi="Times New Roman" w:cs="Times New Roman"/>
          <w:b/>
          <w:sz w:val="28"/>
          <w:szCs w:val="28"/>
        </w:rPr>
        <w:t>малого підприємництва (М-тест)</w:t>
      </w:r>
    </w:p>
    <w:p w:rsidR="0061711E" w:rsidRPr="00141F89" w:rsidRDefault="0061711E" w:rsidP="00141F89">
      <w:pPr>
        <w:pStyle w:val="a7"/>
        <w:jc w:val="center"/>
        <w:rPr>
          <w:rFonts w:ascii="Times New Roman" w:hAnsi="Times New Roman" w:cs="Times New Roman"/>
          <w:b/>
          <w:sz w:val="28"/>
          <w:szCs w:val="28"/>
        </w:rPr>
      </w:pPr>
      <w:r w:rsidRPr="00141F89">
        <w:rPr>
          <w:rFonts w:ascii="Times New Roman" w:hAnsi="Times New Roman" w:cs="Times New Roman"/>
          <w:b/>
          <w:sz w:val="28"/>
          <w:szCs w:val="28"/>
        </w:rPr>
        <w:t xml:space="preserve">до проекту рішення Переяслав-Хмельницької міської ради «Про </w:t>
      </w:r>
      <w:r w:rsidR="00C84C95">
        <w:rPr>
          <w:rFonts w:ascii="Times New Roman" w:hAnsi="Times New Roman" w:cs="Times New Roman"/>
          <w:b/>
          <w:sz w:val="28"/>
          <w:szCs w:val="28"/>
        </w:rPr>
        <w:t>встановлення</w:t>
      </w:r>
      <w:r w:rsidRPr="00141F89">
        <w:rPr>
          <w:rFonts w:ascii="Times New Roman" w:hAnsi="Times New Roman" w:cs="Times New Roman"/>
          <w:b/>
          <w:sz w:val="28"/>
          <w:szCs w:val="28"/>
        </w:rPr>
        <w:t xml:space="preserve"> ставок місцевих податків і зборів на території міста Переяслава-Хмельницького на 2020 рік»</w:t>
      </w:r>
    </w:p>
    <w:p w:rsidR="006F5B52" w:rsidRDefault="006F5B52" w:rsidP="006F5B52">
      <w:pPr>
        <w:pStyle w:val="a3"/>
        <w:spacing w:before="1"/>
        <w:ind w:right="-138"/>
        <w:rPr>
          <w:b/>
          <w:sz w:val="26"/>
          <w:lang w:val="uk-UA"/>
        </w:rPr>
      </w:pPr>
    </w:p>
    <w:p w:rsidR="00141F89" w:rsidRDefault="00141F89" w:rsidP="006F5B52">
      <w:pPr>
        <w:pStyle w:val="a3"/>
        <w:spacing w:before="1"/>
        <w:ind w:right="-138"/>
        <w:rPr>
          <w:b/>
          <w:sz w:val="26"/>
          <w:lang w:val="uk-UA"/>
        </w:rPr>
      </w:pPr>
    </w:p>
    <w:p w:rsidR="00613EC4" w:rsidRPr="00FE00CF" w:rsidRDefault="00613EC4" w:rsidP="006F5B52">
      <w:pPr>
        <w:pStyle w:val="a3"/>
        <w:spacing w:before="1"/>
        <w:ind w:right="-138"/>
        <w:rPr>
          <w:b/>
          <w:sz w:val="26"/>
          <w:lang w:val="uk-UA"/>
        </w:rPr>
      </w:pPr>
    </w:p>
    <w:p w:rsidR="006F5B52" w:rsidRPr="00FE00CF" w:rsidRDefault="006F5B52" w:rsidP="00141F89">
      <w:pPr>
        <w:pStyle w:val="a5"/>
        <w:numPr>
          <w:ilvl w:val="0"/>
          <w:numId w:val="1"/>
        </w:numPr>
        <w:tabs>
          <w:tab w:val="left" w:pos="426"/>
          <w:tab w:val="left" w:pos="7609"/>
        </w:tabs>
        <w:ind w:left="0" w:right="4" w:firstLine="0"/>
        <w:jc w:val="center"/>
        <w:rPr>
          <w:b/>
          <w:sz w:val="28"/>
          <w:lang w:val="uk-UA"/>
        </w:rPr>
      </w:pPr>
      <w:r w:rsidRPr="00FE00CF">
        <w:rPr>
          <w:b/>
          <w:sz w:val="28"/>
          <w:lang w:val="uk-UA"/>
        </w:rPr>
        <w:t xml:space="preserve">Консультації з представниками </w:t>
      </w:r>
      <w:proofErr w:type="spellStart"/>
      <w:r w:rsidRPr="00FE00CF">
        <w:rPr>
          <w:b/>
          <w:sz w:val="28"/>
          <w:lang w:val="uk-UA"/>
        </w:rPr>
        <w:t>мікро-</w:t>
      </w:r>
      <w:proofErr w:type="spellEnd"/>
      <w:r w:rsidRPr="00FE00CF">
        <w:rPr>
          <w:b/>
          <w:spacing w:val="-18"/>
          <w:sz w:val="28"/>
          <w:lang w:val="uk-UA"/>
        </w:rPr>
        <w:t xml:space="preserve"> </w:t>
      </w:r>
      <w:r w:rsidRPr="00FE00CF">
        <w:rPr>
          <w:b/>
          <w:sz w:val="28"/>
          <w:lang w:val="uk-UA"/>
        </w:rPr>
        <w:t>та</w:t>
      </w:r>
      <w:r w:rsidRPr="00FE00CF">
        <w:rPr>
          <w:b/>
          <w:spacing w:val="-2"/>
          <w:sz w:val="28"/>
          <w:lang w:val="uk-UA"/>
        </w:rPr>
        <w:t xml:space="preserve"> </w:t>
      </w:r>
      <w:r w:rsidRPr="00FE00CF">
        <w:rPr>
          <w:b/>
          <w:sz w:val="28"/>
          <w:lang w:val="uk-UA"/>
        </w:rPr>
        <w:t>малого</w:t>
      </w:r>
      <w:r w:rsidR="00141F89">
        <w:rPr>
          <w:b/>
          <w:sz w:val="28"/>
          <w:lang w:val="uk-UA"/>
        </w:rPr>
        <w:t xml:space="preserve"> </w:t>
      </w:r>
      <w:r w:rsidRPr="00FE00CF">
        <w:rPr>
          <w:b/>
          <w:spacing w:val="-1"/>
          <w:sz w:val="28"/>
          <w:lang w:val="uk-UA"/>
        </w:rPr>
        <w:t xml:space="preserve">підприємництва </w:t>
      </w:r>
      <w:r w:rsidRPr="00FE00CF">
        <w:rPr>
          <w:b/>
          <w:sz w:val="28"/>
          <w:lang w:val="uk-UA"/>
        </w:rPr>
        <w:t>щодо оцінки впливу</w:t>
      </w:r>
      <w:r w:rsidRPr="00FE00CF">
        <w:rPr>
          <w:b/>
          <w:spacing w:val="-2"/>
          <w:sz w:val="28"/>
          <w:lang w:val="uk-UA"/>
        </w:rPr>
        <w:t xml:space="preserve"> </w:t>
      </w:r>
      <w:r w:rsidRPr="00FE00CF">
        <w:rPr>
          <w:b/>
          <w:sz w:val="28"/>
          <w:lang w:val="uk-UA"/>
        </w:rPr>
        <w:t>регулювання</w:t>
      </w:r>
    </w:p>
    <w:p w:rsidR="006F5B52" w:rsidRPr="00FE00CF" w:rsidRDefault="006F5B52" w:rsidP="006F5B52">
      <w:pPr>
        <w:pStyle w:val="a3"/>
        <w:spacing w:before="6"/>
        <w:ind w:right="-138"/>
        <w:rPr>
          <w:b/>
          <w:sz w:val="27"/>
          <w:lang w:val="uk-UA"/>
        </w:rPr>
      </w:pPr>
    </w:p>
    <w:p w:rsidR="006F5B52" w:rsidRPr="00FE00CF" w:rsidRDefault="006F5B52" w:rsidP="00141F89">
      <w:pPr>
        <w:pStyle w:val="a3"/>
        <w:ind w:right="4" w:firstLine="851"/>
        <w:jc w:val="both"/>
        <w:rPr>
          <w:lang w:val="uk-UA"/>
        </w:rPr>
      </w:pPr>
      <w:r w:rsidRPr="00FE00CF">
        <w:rPr>
          <w:lang w:val="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00807D1A" w:rsidRPr="00FE00CF">
        <w:rPr>
          <w:lang w:val="uk-UA"/>
        </w:rPr>
        <w:t>20</w:t>
      </w:r>
      <w:r w:rsidR="004E6E41" w:rsidRPr="00FE00CF">
        <w:rPr>
          <w:lang w:val="uk-UA"/>
        </w:rPr>
        <w:t xml:space="preserve"> </w:t>
      </w:r>
      <w:r w:rsidR="00C305CC" w:rsidRPr="00FE00CF">
        <w:rPr>
          <w:lang w:val="uk-UA"/>
        </w:rPr>
        <w:t>березня</w:t>
      </w:r>
      <w:r w:rsidR="004E6E41" w:rsidRPr="00FE00CF">
        <w:rPr>
          <w:lang w:val="uk-UA"/>
        </w:rPr>
        <w:t xml:space="preserve"> </w:t>
      </w:r>
      <w:r w:rsidRPr="00FE00CF">
        <w:rPr>
          <w:lang w:val="uk-UA"/>
        </w:rPr>
        <w:t xml:space="preserve">по 20 </w:t>
      </w:r>
      <w:r w:rsidR="00C305CC" w:rsidRPr="00FE00CF">
        <w:rPr>
          <w:lang w:val="uk-UA"/>
        </w:rPr>
        <w:t>квітня</w:t>
      </w:r>
      <w:r w:rsidRPr="00FE00CF">
        <w:rPr>
          <w:lang w:val="uk-UA"/>
        </w:rPr>
        <w:t xml:space="preserve"> 2019</w:t>
      </w:r>
      <w:r w:rsidRPr="00FE00CF">
        <w:rPr>
          <w:spacing w:val="-16"/>
          <w:lang w:val="uk-UA"/>
        </w:rPr>
        <w:t xml:space="preserve"> </w:t>
      </w:r>
      <w:r w:rsidRPr="00FE00CF">
        <w:rPr>
          <w:lang w:val="uk-UA"/>
        </w:rPr>
        <w:t>р</w:t>
      </w:r>
      <w:r w:rsidR="004E6E41" w:rsidRPr="00FE00CF">
        <w:rPr>
          <w:lang w:val="uk-UA"/>
        </w:rPr>
        <w:t>оку</w:t>
      </w:r>
      <w:r w:rsidRPr="00FE00CF">
        <w:rPr>
          <w:lang w:val="uk-UA"/>
        </w:rPr>
        <w:t>.</w:t>
      </w:r>
    </w:p>
    <w:p w:rsidR="006F5B52" w:rsidRPr="00FE00CF" w:rsidRDefault="006F5B52" w:rsidP="006F5B52">
      <w:pPr>
        <w:pStyle w:val="a3"/>
        <w:spacing w:before="2"/>
        <w:ind w:right="-138"/>
        <w:rPr>
          <w:sz w:val="27"/>
          <w:lang w:val="uk-UA"/>
        </w:rPr>
      </w:pPr>
    </w:p>
    <w:tbl>
      <w:tblPr>
        <w:tblStyle w:val="TableNormal"/>
        <w:tblW w:w="982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9"/>
        <w:gridCol w:w="4007"/>
        <w:gridCol w:w="1663"/>
        <w:gridCol w:w="3402"/>
      </w:tblGrid>
      <w:tr w:rsidR="006F5B52" w:rsidRPr="00141F89" w:rsidTr="00141F89">
        <w:trPr>
          <w:trHeight w:val="1772"/>
        </w:trPr>
        <w:tc>
          <w:tcPr>
            <w:tcW w:w="749" w:type="dxa"/>
            <w:vAlign w:val="center"/>
          </w:tcPr>
          <w:p w:rsidR="006F5B52" w:rsidRPr="00141F89" w:rsidRDefault="00141F89" w:rsidP="00141F89">
            <w:pPr>
              <w:pStyle w:val="TableParagraph"/>
              <w:ind w:left="0" w:right="103" w:firstLine="40"/>
              <w:jc w:val="center"/>
              <w:rPr>
                <w:b/>
                <w:lang w:val="uk-UA"/>
              </w:rPr>
            </w:pPr>
            <w:r w:rsidRPr="00141F89">
              <w:rPr>
                <w:b/>
                <w:lang w:val="uk-UA"/>
              </w:rPr>
              <w:t>№</w:t>
            </w:r>
          </w:p>
        </w:tc>
        <w:tc>
          <w:tcPr>
            <w:tcW w:w="4007" w:type="dxa"/>
            <w:vAlign w:val="center"/>
          </w:tcPr>
          <w:p w:rsidR="006F5B52" w:rsidRPr="00141F89" w:rsidRDefault="006F5B52" w:rsidP="00141F89">
            <w:pPr>
              <w:pStyle w:val="TableParagraph"/>
              <w:ind w:left="38"/>
              <w:jc w:val="center"/>
              <w:rPr>
                <w:b/>
                <w:lang w:val="uk-UA"/>
              </w:rPr>
            </w:pPr>
            <w:r w:rsidRPr="00141F89">
              <w:rPr>
                <w:b/>
                <w:lang w:val="uk-UA"/>
              </w:rPr>
              <w:t xml:space="preserve">Вид консультації (публічні консультації прямі (круглі столи, наради, робочі зустрічі тощо), </w:t>
            </w:r>
            <w:proofErr w:type="spellStart"/>
            <w:r w:rsidRPr="00141F89">
              <w:rPr>
                <w:b/>
                <w:lang w:val="uk-UA"/>
              </w:rPr>
              <w:t>інтернет-консультації</w:t>
            </w:r>
            <w:proofErr w:type="spellEnd"/>
            <w:r w:rsidRPr="00141F89">
              <w:rPr>
                <w:b/>
                <w:lang w:val="uk-UA"/>
              </w:rPr>
              <w:t xml:space="preserve"> прямі (</w:t>
            </w:r>
            <w:proofErr w:type="spellStart"/>
            <w:r w:rsidRPr="00141F89">
              <w:rPr>
                <w:b/>
                <w:lang w:val="uk-UA"/>
              </w:rPr>
              <w:t>інтернет-форуми</w:t>
            </w:r>
            <w:proofErr w:type="spellEnd"/>
            <w:r w:rsidRPr="00141F89">
              <w:rPr>
                <w:b/>
                <w:lang w:val="uk-UA"/>
              </w:rPr>
              <w:t>, соціальні мережі тощо), запити (до підприємців,</w:t>
            </w:r>
            <w:r w:rsidR="00FD54A1" w:rsidRPr="00141F89">
              <w:rPr>
                <w:b/>
                <w:lang w:val="uk-UA"/>
              </w:rPr>
              <w:t xml:space="preserve"> </w:t>
            </w:r>
            <w:r w:rsidRPr="00141F89">
              <w:rPr>
                <w:b/>
                <w:lang w:val="uk-UA"/>
              </w:rPr>
              <w:t>експертів, науковців тощо)</w:t>
            </w:r>
          </w:p>
        </w:tc>
        <w:tc>
          <w:tcPr>
            <w:tcW w:w="1663" w:type="dxa"/>
            <w:vAlign w:val="center"/>
          </w:tcPr>
          <w:p w:rsidR="006F5B52" w:rsidRPr="00141F89" w:rsidRDefault="006F5B52" w:rsidP="00141F89">
            <w:pPr>
              <w:pStyle w:val="TableParagraph"/>
              <w:ind w:left="142" w:right="141"/>
              <w:jc w:val="center"/>
              <w:rPr>
                <w:b/>
                <w:lang w:val="uk-UA"/>
              </w:rPr>
            </w:pPr>
            <w:r w:rsidRPr="00141F89">
              <w:rPr>
                <w:b/>
                <w:lang w:val="uk-UA"/>
              </w:rPr>
              <w:t>Кількість учасників консультацій, осіб</w:t>
            </w:r>
          </w:p>
        </w:tc>
        <w:tc>
          <w:tcPr>
            <w:tcW w:w="3402" w:type="dxa"/>
            <w:vAlign w:val="center"/>
          </w:tcPr>
          <w:p w:rsidR="006F5B52" w:rsidRPr="00141F89" w:rsidRDefault="006F5B52" w:rsidP="00141F89">
            <w:pPr>
              <w:pStyle w:val="TableParagraph"/>
              <w:ind w:left="142" w:right="96"/>
              <w:jc w:val="center"/>
              <w:rPr>
                <w:b/>
                <w:lang w:val="uk-UA"/>
              </w:rPr>
            </w:pPr>
            <w:r w:rsidRPr="00141F89">
              <w:rPr>
                <w:b/>
                <w:lang w:val="uk-UA"/>
              </w:rPr>
              <w:t>Основні результати консультацій (опис)</w:t>
            </w:r>
          </w:p>
        </w:tc>
      </w:tr>
      <w:tr w:rsidR="006F5B52" w:rsidRPr="00FE00CF" w:rsidTr="00141F89">
        <w:trPr>
          <w:trHeight w:val="966"/>
        </w:trPr>
        <w:tc>
          <w:tcPr>
            <w:tcW w:w="749" w:type="dxa"/>
          </w:tcPr>
          <w:p w:rsidR="006F5B52" w:rsidRPr="00FE00CF" w:rsidRDefault="006F5B52" w:rsidP="00705D8F">
            <w:pPr>
              <w:pStyle w:val="TableParagraph"/>
              <w:spacing w:line="317" w:lineRule="exact"/>
              <w:ind w:left="40" w:right="-142"/>
              <w:jc w:val="center"/>
              <w:rPr>
                <w:sz w:val="24"/>
                <w:szCs w:val="24"/>
                <w:lang w:val="uk-UA"/>
              </w:rPr>
            </w:pPr>
            <w:r w:rsidRPr="00FE00CF">
              <w:rPr>
                <w:sz w:val="24"/>
                <w:szCs w:val="24"/>
                <w:lang w:val="uk-UA"/>
              </w:rPr>
              <w:t>1</w:t>
            </w:r>
          </w:p>
        </w:tc>
        <w:tc>
          <w:tcPr>
            <w:tcW w:w="4007" w:type="dxa"/>
          </w:tcPr>
          <w:p w:rsidR="006F5B52" w:rsidRPr="00FE00CF" w:rsidRDefault="006F5B52" w:rsidP="00141F89">
            <w:pPr>
              <w:pStyle w:val="TableParagraph"/>
              <w:ind w:left="180" w:right="141"/>
              <w:rPr>
                <w:sz w:val="24"/>
                <w:szCs w:val="24"/>
                <w:lang w:val="uk-UA"/>
              </w:rPr>
            </w:pPr>
            <w:r w:rsidRPr="00FE00CF">
              <w:rPr>
                <w:sz w:val="24"/>
                <w:szCs w:val="24"/>
                <w:lang w:val="uk-UA"/>
              </w:rPr>
              <w:t>Робочі наради та зустрічі з су</w:t>
            </w:r>
            <w:r w:rsidR="00141F89">
              <w:rPr>
                <w:sz w:val="24"/>
                <w:szCs w:val="24"/>
                <w:lang w:val="uk-UA"/>
              </w:rPr>
              <w:softHyphen/>
            </w:r>
            <w:r w:rsidRPr="00FE00CF">
              <w:rPr>
                <w:sz w:val="24"/>
                <w:szCs w:val="24"/>
                <w:lang w:val="uk-UA"/>
              </w:rPr>
              <w:t>б'єктами господарювання</w:t>
            </w:r>
          </w:p>
        </w:tc>
        <w:tc>
          <w:tcPr>
            <w:tcW w:w="1663" w:type="dxa"/>
          </w:tcPr>
          <w:p w:rsidR="006F5B52" w:rsidRPr="00FE00CF" w:rsidRDefault="00D27B96" w:rsidP="00141F89">
            <w:pPr>
              <w:pStyle w:val="TableParagraph"/>
              <w:spacing w:line="317" w:lineRule="exact"/>
              <w:ind w:left="180" w:right="141"/>
              <w:jc w:val="center"/>
              <w:rPr>
                <w:sz w:val="24"/>
                <w:szCs w:val="24"/>
                <w:lang w:val="uk-UA"/>
              </w:rPr>
            </w:pPr>
            <w:r w:rsidRPr="00FE00CF">
              <w:rPr>
                <w:sz w:val="24"/>
                <w:szCs w:val="24"/>
                <w:lang w:val="uk-UA"/>
              </w:rPr>
              <w:t>10</w:t>
            </w:r>
          </w:p>
        </w:tc>
        <w:tc>
          <w:tcPr>
            <w:tcW w:w="3402" w:type="dxa"/>
          </w:tcPr>
          <w:p w:rsidR="006F5B52" w:rsidRPr="00FE00CF" w:rsidRDefault="00D27B96" w:rsidP="00141F89">
            <w:pPr>
              <w:pStyle w:val="TableParagraph"/>
              <w:ind w:left="180" w:right="141"/>
              <w:rPr>
                <w:sz w:val="24"/>
                <w:szCs w:val="24"/>
                <w:lang w:val="uk-UA"/>
              </w:rPr>
            </w:pPr>
            <w:r w:rsidRPr="00FE00CF">
              <w:rPr>
                <w:sz w:val="24"/>
                <w:szCs w:val="24"/>
                <w:lang w:val="uk-UA"/>
              </w:rPr>
              <w:t>Доведення до відома присут</w:t>
            </w:r>
            <w:r w:rsidR="00141F89">
              <w:rPr>
                <w:sz w:val="24"/>
                <w:szCs w:val="24"/>
                <w:lang w:val="uk-UA"/>
              </w:rPr>
              <w:softHyphen/>
            </w:r>
            <w:r w:rsidRPr="00FE00CF">
              <w:rPr>
                <w:sz w:val="24"/>
                <w:szCs w:val="24"/>
                <w:lang w:val="uk-UA"/>
              </w:rPr>
              <w:t>ніх розрахунк</w:t>
            </w:r>
            <w:r w:rsidR="00141F89">
              <w:rPr>
                <w:sz w:val="24"/>
                <w:szCs w:val="24"/>
                <w:lang w:val="uk-UA"/>
              </w:rPr>
              <w:t>ів</w:t>
            </w:r>
            <w:r w:rsidRPr="00FE00CF">
              <w:rPr>
                <w:sz w:val="24"/>
                <w:szCs w:val="24"/>
                <w:lang w:val="uk-UA"/>
              </w:rPr>
              <w:t xml:space="preserve"> та </w:t>
            </w:r>
            <w:r w:rsidR="00141F89" w:rsidRPr="00FE00CF">
              <w:rPr>
                <w:sz w:val="24"/>
                <w:szCs w:val="24"/>
                <w:lang w:val="uk-UA"/>
              </w:rPr>
              <w:t>обґрунту</w:t>
            </w:r>
            <w:r w:rsidR="00141F89">
              <w:rPr>
                <w:sz w:val="24"/>
                <w:szCs w:val="24"/>
                <w:lang w:val="uk-UA"/>
              </w:rPr>
              <w:softHyphen/>
            </w:r>
            <w:r w:rsidR="00141F89" w:rsidRPr="00FE00CF">
              <w:rPr>
                <w:sz w:val="24"/>
                <w:szCs w:val="24"/>
                <w:lang w:val="uk-UA"/>
              </w:rPr>
              <w:t>вання</w:t>
            </w:r>
            <w:r w:rsidRPr="00FE00CF">
              <w:rPr>
                <w:sz w:val="24"/>
                <w:szCs w:val="24"/>
                <w:lang w:val="uk-UA"/>
              </w:rPr>
              <w:t xml:space="preserve"> нагальної необхідності перегляду ставок місцевих податків та зборів</w:t>
            </w:r>
            <w:r w:rsidR="00141F89">
              <w:rPr>
                <w:sz w:val="24"/>
                <w:szCs w:val="24"/>
                <w:lang w:val="uk-UA"/>
              </w:rPr>
              <w:t xml:space="preserve">. </w:t>
            </w:r>
            <w:r w:rsidRPr="00FE00CF">
              <w:rPr>
                <w:sz w:val="24"/>
                <w:szCs w:val="24"/>
                <w:lang w:val="uk-UA"/>
              </w:rPr>
              <w:t>При роз</w:t>
            </w:r>
            <w:r w:rsidR="00141F89">
              <w:rPr>
                <w:sz w:val="24"/>
                <w:szCs w:val="24"/>
                <w:lang w:val="uk-UA"/>
              </w:rPr>
              <w:softHyphen/>
            </w:r>
            <w:r w:rsidRPr="00FE00CF">
              <w:rPr>
                <w:sz w:val="24"/>
                <w:szCs w:val="24"/>
                <w:lang w:val="uk-UA"/>
              </w:rPr>
              <w:t>робці проекту регуляторного акта враховано думку суб’єктів господарювання щодо визначення найбільш оптимальних ставок місцевих податків та зборів з дотри</w:t>
            </w:r>
            <w:r w:rsidR="00141F89">
              <w:rPr>
                <w:sz w:val="24"/>
                <w:szCs w:val="24"/>
                <w:lang w:val="uk-UA"/>
              </w:rPr>
              <w:softHyphen/>
            </w:r>
            <w:r w:rsidRPr="00FE00CF">
              <w:rPr>
                <w:sz w:val="24"/>
                <w:szCs w:val="24"/>
                <w:lang w:val="uk-UA"/>
              </w:rPr>
              <w:t>манням вимог чинного зако</w:t>
            </w:r>
            <w:r w:rsidR="00141F89">
              <w:rPr>
                <w:sz w:val="24"/>
                <w:szCs w:val="24"/>
                <w:lang w:val="uk-UA"/>
              </w:rPr>
              <w:softHyphen/>
            </w:r>
            <w:r w:rsidRPr="00FE00CF">
              <w:rPr>
                <w:sz w:val="24"/>
                <w:szCs w:val="24"/>
                <w:lang w:val="uk-UA"/>
              </w:rPr>
              <w:t>нодавства.</w:t>
            </w:r>
          </w:p>
        </w:tc>
      </w:tr>
      <w:tr w:rsidR="006F5B52" w:rsidRPr="00FE00CF" w:rsidTr="00705D8F">
        <w:trPr>
          <w:trHeight w:val="785"/>
        </w:trPr>
        <w:tc>
          <w:tcPr>
            <w:tcW w:w="749" w:type="dxa"/>
          </w:tcPr>
          <w:p w:rsidR="006F5B52" w:rsidRPr="00FE00CF" w:rsidRDefault="006F5B52" w:rsidP="00705D8F">
            <w:pPr>
              <w:pStyle w:val="TableParagraph"/>
              <w:spacing w:line="315" w:lineRule="exact"/>
              <w:ind w:left="40" w:right="-138"/>
              <w:jc w:val="center"/>
              <w:rPr>
                <w:sz w:val="24"/>
                <w:szCs w:val="24"/>
                <w:lang w:val="uk-UA"/>
              </w:rPr>
            </w:pPr>
            <w:r w:rsidRPr="00FE00CF">
              <w:rPr>
                <w:sz w:val="24"/>
                <w:szCs w:val="24"/>
                <w:lang w:val="uk-UA"/>
              </w:rPr>
              <w:t>2</w:t>
            </w:r>
          </w:p>
        </w:tc>
        <w:tc>
          <w:tcPr>
            <w:tcW w:w="4007" w:type="dxa"/>
          </w:tcPr>
          <w:p w:rsidR="006F5B52" w:rsidRPr="00FE00CF" w:rsidRDefault="006F5B52" w:rsidP="00141F89">
            <w:pPr>
              <w:pStyle w:val="TableParagraph"/>
              <w:ind w:left="180" w:right="141"/>
              <w:rPr>
                <w:sz w:val="24"/>
                <w:szCs w:val="24"/>
                <w:lang w:val="uk-UA"/>
              </w:rPr>
            </w:pPr>
            <w:r w:rsidRPr="00FE00CF">
              <w:rPr>
                <w:sz w:val="24"/>
                <w:szCs w:val="24"/>
                <w:lang w:val="uk-UA"/>
              </w:rPr>
              <w:t xml:space="preserve">Проведення засідання </w:t>
            </w:r>
          </w:p>
        </w:tc>
        <w:tc>
          <w:tcPr>
            <w:tcW w:w="1663" w:type="dxa"/>
          </w:tcPr>
          <w:p w:rsidR="006F5B52" w:rsidRPr="00FE00CF" w:rsidRDefault="009E471F" w:rsidP="00141F89">
            <w:pPr>
              <w:pStyle w:val="TableParagraph"/>
              <w:spacing w:line="315" w:lineRule="exact"/>
              <w:ind w:left="180" w:right="141"/>
              <w:jc w:val="center"/>
              <w:rPr>
                <w:sz w:val="24"/>
                <w:szCs w:val="24"/>
                <w:lang w:val="uk-UA"/>
              </w:rPr>
            </w:pPr>
            <w:r w:rsidRPr="00FE00CF">
              <w:rPr>
                <w:sz w:val="24"/>
                <w:szCs w:val="24"/>
                <w:lang w:val="uk-UA"/>
              </w:rPr>
              <w:t>3</w:t>
            </w:r>
          </w:p>
        </w:tc>
        <w:tc>
          <w:tcPr>
            <w:tcW w:w="3402" w:type="dxa"/>
          </w:tcPr>
          <w:p w:rsidR="006F5B52" w:rsidRPr="00FE00CF" w:rsidRDefault="006F5B52" w:rsidP="00141F89">
            <w:pPr>
              <w:pStyle w:val="TableParagraph"/>
              <w:ind w:left="180" w:right="141"/>
              <w:rPr>
                <w:sz w:val="24"/>
                <w:szCs w:val="24"/>
                <w:lang w:val="uk-UA"/>
              </w:rPr>
            </w:pPr>
            <w:r w:rsidRPr="00FE00CF">
              <w:rPr>
                <w:sz w:val="24"/>
                <w:szCs w:val="24"/>
                <w:lang w:val="uk-UA"/>
              </w:rPr>
              <w:t>Обговорено та узгоджено ро</w:t>
            </w:r>
            <w:r w:rsidR="00141F89">
              <w:rPr>
                <w:sz w:val="24"/>
                <w:szCs w:val="24"/>
                <w:lang w:val="uk-UA"/>
              </w:rPr>
              <w:softHyphen/>
            </w:r>
            <w:r w:rsidRPr="00FE00CF">
              <w:rPr>
                <w:sz w:val="24"/>
                <w:szCs w:val="24"/>
                <w:lang w:val="uk-UA"/>
              </w:rPr>
              <w:t>зміри ставок податків та збо</w:t>
            </w:r>
            <w:r w:rsidR="00141F89">
              <w:rPr>
                <w:sz w:val="24"/>
                <w:szCs w:val="24"/>
                <w:lang w:val="uk-UA"/>
              </w:rPr>
              <w:softHyphen/>
            </w:r>
            <w:r w:rsidRPr="00FE00CF">
              <w:rPr>
                <w:sz w:val="24"/>
                <w:szCs w:val="24"/>
                <w:lang w:val="uk-UA"/>
              </w:rPr>
              <w:t>рів на 2020</w:t>
            </w:r>
            <w:r w:rsidR="008C6B6A" w:rsidRPr="00FE00CF">
              <w:rPr>
                <w:sz w:val="24"/>
                <w:szCs w:val="24"/>
                <w:lang w:val="uk-UA"/>
              </w:rPr>
              <w:t xml:space="preserve"> </w:t>
            </w:r>
            <w:r w:rsidRPr="00FE00CF">
              <w:rPr>
                <w:sz w:val="24"/>
                <w:szCs w:val="24"/>
                <w:lang w:val="uk-UA"/>
              </w:rPr>
              <w:t>рік</w:t>
            </w:r>
          </w:p>
        </w:tc>
      </w:tr>
    </w:tbl>
    <w:p w:rsidR="006F5B52" w:rsidRPr="00FE00CF" w:rsidRDefault="006F5B52" w:rsidP="006F5B52">
      <w:pPr>
        <w:pStyle w:val="a3"/>
        <w:spacing w:before="8"/>
        <w:ind w:right="-138"/>
        <w:rPr>
          <w:sz w:val="27"/>
          <w:lang w:val="uk-UA"/>
        </w:rPr>
      </w:pPr>
    </w:p>
    <w:p w:rsidR="006F5B52" w:rsidRPr="00FE00CF" w:rsidRDefault="006F5B52" w:rsidP="00705D8F">
      <w:pPr>
        <w:pStyle w:val="Heading1"/>
        <w:numPr>
          <w:ilvl w:val="0"/>
          <w:numId w:val="1"/>
        </w:numPr>
        <w:tabs>
          <w:tab w:val="left" w:pos="426"/>
        </w:tabs>
        <w:spacing w:before="1" w:line="242" w:lineRule="auto"/>
        <w:ind w:left="0" w:right="4" w:firstLine="0"/>
        <w:jc w:val="center"/>
        <w:rPr>
          <w:lang w:val="uk-UA"/>
        </w:rPr>
      </w:pPr>
      <w:r w:rsidRPr="00FE00CF">
        <w:rPr>
          <w:lang w:val="uk-UA"/>
        </w:rPr>
        <w:t>Вимірювання впливу регулювання на суб’єктів малого</w:t>
      </w:r>
      <w:r w:rsidR="00CC1C49">
        <w:rPr>
          <w:lang w:val="uk-UA"/>
        </w:rPr>
        <w:t xml:space="preserve"> та </w:t>
      </w:r>
      <w:proofErr w:type="spellStart"/>
      <w:r w:rsidR="00CC1C49">
        <w:rPr>
          <w:lang w:val="uk-UA"/>
        </w:rPr>
        <w:t>мікропідприємництва</w:t>
      </w:r>
      <w:proofErr w:type="spellEnd"/>
    </w:p>
    <w:p w:rsidR="006F5B52" w:rsidRPr="00FE00CF" w:rsidRDefault="006F5B52" w:rsidP="006F5B52">
      <w:pPr>
        <w:pStyle w:val="a3"/>
        <w:spacing w:before="1"/>
        <w:ind w:right="-138"/>
        <w:rPr>
          <w:b/>
          <w:sz w:val="27"/>
          <w:lang w:val="uk-UA"/>
        </w:rPr>
      </w:pPr>
    </w:p>
    <w:p w:rsidR="00AD669D" w:rsidRDefault="006F5B52" w:rsidP="00CC1C49">
      <w:pPr>
        <w:pStyle w:val="a3"/>
        <w:tabs>
          <w:tab w:val="left" w:pos="2264"/>
          <w:tab w:val="left" w:pos="3562"/>
          <w:tab w:val="left" w:pos="4612"/>
          <w:tab w:val="left" w:pos="6830"/>
          <w:tab w:val="left" w:pos="7323"/>
          <w:tab w:val="left" w:pos="8091"/>
        </w:tabs>
        <w:spacing w:before="1"/>
        <w:ind w:right="4" w:firstLine="851"/>
        <w:jc w:val="both"/>
        <w:rPr>
          <w:lang w:val="uk-UA"/>
        </w:rPr>
      </w:pPr>
      <w:r w:rsidRPr="00FE00CF">
        <w:rPr>
          <w:lang w:val="uk-UA"/>
        </w:rPr>
        <w:t>Кількість</w:t>
      </w:r>
      <w:r w:rsidR="000C3F46" w:rsidRPr="00FE00CF">
        <w:rPr>
          <w:lang w:val="uk-UA"/>
        </w:rPr>
        <w:t xml:space="preserve"> </w:t>
      </w:r>
      <w:r w:rsidRPr="00FE00CF">
        <w:rPr>
          <w:lang w:val="uk-UA"/>
        </w:rPr>
        <w:t>суб’єктів</w:t>
      </w:r>
      <w:r w:rsidR="000C3F46" w:rsidRPr="00FE00CF">
        <w:rPr>
          <w:lang w:val="uk-UA"/>
        </w:rPr>
        <w:t xml:space="preserve"> </w:t>
      </w:r>
      <w:r w:rsidRPr="00FE00CF">
        <w:rPr>
          <w:lang w:val="uk-UA"/>
        </w:rPr>
        <w:t>малого</w:t>
      </w:r>
      <w:r w:rsidR="000C3F46" w:rsidRPr="00FE00CF">
        <w:rPr>
          <w:lang w:val="uk-UA"/>
        </w:rPr>
        <w:t xml:space="preserve"> </w:t>
      </w:r>
      <w:r w:rsidR="00CC1C49">
        <w:rPr>
          <w:lang w:val="uk-UA"/>
        </w:rPr>
        <w:t xml:space="preserve">та </w:t>
      </w:r>
      <w:proofErr w:type="spellStart"/>
      <w:r w:rsidR="00CC1C49">
        <w:rPr>
          <w:lang w:val="uk-UA"/>
        </w:rPr>
        <w:t>мікро</w:t>
      </w:r>
      <w:r w:rsidRPr="00FE00CF">
        <w:rPr>
          <w:lang w:val="uk-UA"/>
        </w:rPr>
        <w:t>підприємництва</w:t>
      </w:r>
      <w:proofErr w:type="spellEnd"/>
      <w:r w:rsidRPr="00FE00CF">
        <w:rPr>
          <w:lang w:val="uk-UA"/>
        </w:rPr>
        <w:t>,</w:t>
      </w:r>
      <w:r w:rsidR="000C3F46" w:rsidRPr="00FE00CF">
        <w:rPr>
          <w:lang w:val="uk-UA"/>
        </w:rPr>
        <w:t xml:space="preserve"> </w:t>
      </w:r>
      <w:r w:rsidRPr="00FE00CF">
        <w:rPr>
          <w:lang w:val="uk-UA"/>
        </w:rPr>
        <w:t>на</w:t>
      </w:r>
      <w:r w:rsidR="000C3F46" w:rsidRPr="00FE00CF">
        <w:rPr>
          <w:lang w:val="uk-UA"/>
        </w:rPr>
        <w:t xml:space="preserve"> </w:t>
      </w:r>
      <w:r w:rsidRPr="00FE00CF">
        <w:rPr>
          <w:lang w:val="uk-UA"/>
        </w:rPr>
        <w:t>яких</w:t>
      </w:r>
      <w:r w:rsidR="000C3F46" w:rsidRPr="00FE00CF">
        <w:rPr>
          <w:lang w:val="uk-UA"/>
        </w:rPr>
        <w:t xml:space="preserve"> </w:t>
      </w:r>
      <w:r w:rsidRPr="00FE00CF">
        <w:rPr>
          <w:spacing w:val="-1"/>
          <w:lang w:val="uk-UA"/>
        </w:rPr>
        <w:t xml:space="preserve">поширюється </w:t>
      </w:r>
      <w:r w:rsidRPr="00FE00CF">
        <w:rPr>
          <w:lang w:val="uk-UA"/>
        </w:rPr>
        <w:t>регулювання</w:t>
      </w:r>
      <w:r w:rsidR="003D0D12">
        <w:rPr>
          <w:lang w:val="uk-UA"/>
        </w:rPr>
        <w:t>, становить</w:t>
      </w:r>
      <w:r w:rsidRPr="00FE00CF">
        <w:rPr>
          <w:lang w:val="uk-UA"/>
        </w:rPr>
        <w:t xml:space="preserve"> </w:t>
      </w:r>
      <w:r w:rsidR="006D4801" w:rsidRPr="00FE00CF">
        <w:rPr>
          <w:lang w:val="uk-UA"/>
        </w:rPr>
        <w:t>1703</w:t>
      </w:r>
      <w:r w:rsidRPr="00FE00CF">
        <w:rPr>
          <w:spacing w:val="-1"/>
          <w:lang w:val="uk-UA"/>
        </w:rPr>
        <w:t xml:space="preserve"> </w:t>
      </w:r>
      <w:r w:rsidR="003D0D12">
        <w:rPr>
          <w:lang w:val="uk-UA"/>
        </w:rPr>
        <w:t>одиниці.</w:t>
      </w:r>
      <w:r w:rsidR="001C1401" w:rsidRPr="00FE00CF">
        <w:rPr>
          <w:lang w:val="uk-UA"/>
        </w:rPr>
        <w:t xml:space="preserve"> </w:t>
      </w:r>
      <w:r w:rsidR="003D0D12">
        <w:rPr>
          <w:lang w:val="uk-UA"/>
        </w:rPr>
        <w:t>П</w:t>
      </w:r>
      <w:r w:rsidRPr="00FE00CF">
        <w:rPr>
          <w:lang w:val="uk-UA"/>
        </w:rPr>
        <w:t xml:space="preserve">итома вага суб’єктів малого </w:t>
      </w:r>
      <w:r w:rsidR="003D0D12">
        <w:rPr>
          <w:lang w:val="uk-UA"/>
        </w:rPr>
        <w:t xml:space="preserve">та </w:t>
      </w:r>
      <w:proofErr w:type="spellStart"/>
      <w:r w:rsidR="003D0D12">
        <w:rPr>
          <w:lang w:val="uk-UA"/>
        </w:rPr>
        <w:t>мікро</w:t>
      </w:r>
      <w:r w:rsidRPr="00FE00CF">
        <w:rPr>
          <w:lang w:val="uk-UA"/>
        </w:rPr>
        <w:t>підприємництва</w:t>
      </w:r>
      <w:proofErr w:type="spellEnd"/>
      <w:r w:rsidRPr="00FE00CF">
        <w:rPr>
          <w:lang w:val="uk-UA"/>
        </w:rPr>
        <w:t xml:space="preserve"> у загальній кількості суб’єктів господарювання, на яких проблема справляє вплив</w:t>
      </w:r>
      <w:r w:rsidR="003D0D12">
        <w:rPr>
          <w:lang w:val="uk-UA"/>
        </w:rPr>
        <w:t>, становить 100%. Цей п</w:t>
      </w:r>
      <w:r w:rsidR="003D0D12" w:rsidRPr="003D0D12">
        <w:rPr>
          <w:lang w:val="uk-UA"/>
        </w:rPr>
        <w:t>оказник є припущенням, оскільки платниками податків і зборів, а також орендної плати за землю</w:t>
      </w:r>
      <w:r w:rsidR="003D0D12">
        <w:rPr>
          <w:lang w:val="uk-UA"/>
        </w:rPr>
        <w:t>,</w:t>
      </w:r>
      <w:r w:rsidR="003D0D12" w:rsidRPr="003D0D12">
        <w:rPr>
          <w:lang w:val="uk-UA"/>
        </w:rPr>
        <w:t xml:space="preserve"> є не лише місцеві суб’єкти господар</w:t>
      </w:r>
      <w:r w:rsidR="003D0D12">
        <w:rPr>
          <w:lang w:val="uk-UA"/>
        </w:rPr>
        <w:t>ювання. При цьому визначити</w:t>
      </w:r>
      <w:r w:rsidR="003D0D12" w:rsidRPr="003D0D12">
        <w:rPr>
          <w:lang w:val="uk-UA"/>
        </w:rPr>
        <w:t xml:space="preserve"> </w:t>
      </w:r>
      <w:r w:rsidR="00613EC4">
        <w:rPr>
          <w:lang w:val="uk-UA"/>
        </w:rPr>
        <w:t>критерії всіх суб’єктів господарювання неможливо</w:t>
      </w:r>
      <w:r w:rsidRPr="00FE00CF">
        <w:rPr>
          <w:lang w:val="uk-UA"/>
        </w:rPr>
        <w:t>.</w:t>
      </w:r>
    </w:p>
    <w:p w:rsidR="00613EC4" w:rsidRPr="00FE00CF" w:rsidRDefault="00613EC4" w:rsidP="00CC1C49">
      <w:pPr>
        <w:pStyle w:val="a3"/>
        <w:tabs>
          <w:tab w:val="left" w:pos="2264"/>
          <w:tab w:val="left" w:pos="3562"/>
          <w:tab w:val="left" w:pos="4612"/>
          <w:tab w:val="left" w:pos="6830"/>
          <w:tab w:val="left" w:pos="7323"/>
          <w:tab w:val="left" w:pos="8091"/>
        </w:tabs>
        <w:spacing w:before="1"/>
        <w:ind w:right="4" w:firstLine="851"/>
        <w:jc w:val="both"/>
        <w:rPr>
          <w:lang w:val="uk-UA"/>
        </w:rPr>
      </w:pPr>
    </w:p>
    <w:p w:rsidR="006F5B52" w:rsidRPr="00FE00CF" w:rsidRDefault="006F5B52" w:rsidP="00613EC4">
      <w:pPr>
        <w:pStyle w:val="Heading1"/>
        <w:numPr>
          <w:ilvl w:val="0"/>
          <w:numId w:val="1"/>
        </w:numPr>
        <w:tabs>
          <w:tab w:val="left" w:pos="426"/>
        </w:tabs>
        <w:ind w:left="0" w:right="4" w:firstLine="0"/>
        <w:jc w:val="center"/>
        <w:rPr>
          <w:lang w:val="uk-UA"/>
        </w:rPr>
      </w:pPr>
      <w:r w:rsidRPr="00FE00CF">
        <w:rPr>
          <w:lang w:val="uk-UA"/>
        </w:rPr>
        <w:lastRenderedPageBreak/>
        <w:t>Розрахунок витрат суб’єктів малого підприємництва</w:t>
      </w:r>
      <w:r w:rsidRPr="00FE00CF">
        <w:rPr>
          <w:spacing w:val="-31"/>
          <w:lang w:val="uk-UA"/>
        </w:rPr>
        <w:t xml:space="preserve"> </w:t>
      </w:r>
      <w:r w:rsidRPr="00FE00CF">
        <w:rPr>
          <w:lang w:val="uk-UA"/>
        </w:rPr>
        <w:t>на виконання вимог</w:t>
      </w:r>
      <w:r w:rsidRPr="00FE00CF">
        <w:rPr>
          <w:spacing w:val="-4"/>
          <w:lang w:val="uk-UA"/>
        </w:rPr>
        <w:t xml:space="preserve"> </w:t>
      </w:r>
      <w:r w:rsidRPr="00FE00CF">
        <w:rPr>
          <w:lang w:val="uk-UA"/>
        </w:rPr>
        <w:t>регулювання</w:t>
      </w:r>
    </w:p>
    <w:p w:rsidR="006F5B52" w:rsidRPr="00FE00CF" w:rsidRDefault="006F5B52" w:rsidP="006F5B52">
      <w:pPr>
        <w:pStyle w:val="a3"/>
        <w:spacing w:before="1"/>
        <w:ind w:right="-138"/>
        <w:rPr>
          <w:b/>
          <w:lang w:val="uk-UA"/>
        </w:rPr>
      </w:pPr>
    </w:p>
    <w:tbl>
      <w:tblPr>
        <w:tblStyle w:val="TableNormal"/>
        <w:tblW w:w="9048" w:type="dxa"/>
        <w:jc w:val="center"/>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3543"/>
        <w:gridCol w:w="1701"/>
        <w:gridCol w:w="14"/>
        <w:gridCol w:w="1400"/>
        <w:gridCol w:w="267"/>
        <w:gridCol w:w="1448"/>
      </w:tblGrid>
      <w:tr w:rsidR="006F5B52" w:rsidRPr="00613EC4" w:rsidTr="00F43351">
        <w:trPr>
          <w:trHeight w:val="999"/>
          <w:jc w:val="center"/>
        </w:trPr>
        <w:tc>
          <w:tcPr>
            <w:tcW w:w="675" w:type="dxa"/>
            <w:vAlign w:val="center"/>
          </w:tcPr>
          <w:p w:rsidR="006F5B52" w:rsidRPr="00613EC4" w:rsidRDefault="00613EC4" w:rsidP="00613EC4">
            <w:pPr>
              <w:pStyle w:val="TableParagraph"/>
              <w:ind w:left="108"/>
              <w:jc w:val="center"/>
              <w:rPr>
                <w:b/>
                <w:lang w:val="uk-UA"/>
              </w:rPr>
            </w:pPr>
            <w:r>
              <w:rPr>
                <w:b/>
                <w:lang w:val="uk-UA"/>
              </w:rPr>
              <w:t>№</w:t>
            </w:r>
          </w:p>
        </w:tc>
        <w:tc>
          <w:tcPr>
            <w:tcW w:w="3543" w:type="dxa"/>
            <w:vAlign w:val="center"/>
          </w:tcPr>
          <w:p w:rsidR="006F5B52" w:rsidRPr="00613EC4" w:rsidRDefault="006F5B52" w:rsidP="00613EC4">
            <w:pPr>
              <w:pStyle w:val="TableParagraph"/>
              <w:ind w:right="130"/>
              <w:jc w:val="center"/>
              <w:rPr>
                <w:b/>
                <w:lang w:val="uk-UA"/>
              </w:rPr>
            </w:pPr>
            <w:r w:rsidRPr="00613EC4">
              <w:rPr>
                <w:b/>
                <w:lang w:val="uk-UA"/>
              </w:rPr>
              <w:t>Найменування оцінки</w:t>
            </w:r>
          </w:p>
        </w:tc>
        <w:tc>
          <w:tcPr>
            <w:tcW w:w="1701" w:type="dxa"/>
            <w:vAlign w:val="center"/>
          </w:tcPr>
          <w:p w:rsidR="006F5B52" w:rsidRPr="00613EC4" w:rsidRDefault="006F5B52" w:rsidP="00613EC4">
            <w:pPr>
              <w:pStyle w:val="TableParagraph"/>
              <w:ind w:left="0"/>
              <w:jc w:val="center"/>
              <w:rPr>
                <w:b/>
                <w:lang w:val="uk-UA"/>
              </w:rPr>
            </w:pPr>
            <w:r w:rsidRPr="00613EC4">
              <w:rPr>
                <w:b/>
                <w:lang w:val="uk-UA"/>
              </w:rPr>
              <w:t>У перший рік (стартовий рік</w:t>
            </w:r>
            <w:r w:rsidR="008C6B6A" w:rsidRPr="00613EC4">
              <w:rPr>
                <w:b/>
                <w:lang w:val="uk-UA"/>
              </w:rPr>
              <w:t xml:space="preserve"> </w:t>
            </w:r>
            <w:r w:rsidRPr="00613EC4">
              <w:rPr>
                <w:b/>
                <w:lang w:val="uk-UA"/>
              </w:rPr>
              <w:t>впровадження регулювання)</w:t>
            </w:r>
          </w:p>
        </w:tc>
        <w:tc>
          <w:tcPr>
            <w:tcW w:w="1681" w:type="dxa"/>
            <w:gridSpan w:val="3"/>
            <w:vAlign w:val="center"/>
          </w:tcPr>
          <w:p w:rsidR="006F5B52" w:rsidRPr="00613EC4" w:rsidRDefault="006F5B52" w:rsidP="00613EC4">
            <w:pPr>
              <w:pStyle w:val="TableParagraph"/>
              <w:jc w:val="center"/>
              <w:rPr>
                <w:b/>
                <w:lang w:val="uk-UA"/>
              </w:rPr>
            </w:pPr>
            <w:r w:rsidRPr="00613EC4">
              <w:rPr>
                <w:b/>
                <w:lang w:val="uk-UA"/>
              </w:rPr>
              <w:t>Періодичні (за наступний рік)</w:t>
            </w:r>
          </w:p>
        </w:tc>
        <w:tc>
          <w:tcPr>
            <w:tcW w:w="1448" w:type="dxa"/>
            <w:vAlign w:val="center"/>
          </w:tcPr>
          <w:p w:rsidR="006F5B52" w:rsidRPr="00613EC4" w:rsidRDefault="006F5B52" w:rsidP="00613EC4">
            <w:pPr>
              <w:pStyle w:val="TableParagraph"/>
              <w:ind w:left="0" w:right="31"/>
              <w:jc w:val="center"/>
              <w:rPr>
                <w:b/>
                <w:lang w:val="uk-UA"/>
              </w:rPr>
            </w:pPr>
            <w:r w:rsidRPr="00613EC4">
              <w:rPr>
                <w:b/>
                <w:spacing w:val="-1"/>
                <w:lang w:val="uk-UA"/>
              </w:rPr>
              <w:t xml:space="preserve">Витрати </w:t>
            </w:r>
            <w:r w:rsidRPr="00613EC4">
              <w:rPr>
                <w:b/>
                <w:lang w:val="uk-UA"/>
              </w:rPr>
              <w:t>за</w:t>
            </w:r>
            <w:r w:rsidRPr="00613EC4">
              <w:rPr>
                <w:b/>
                <w:spacing w:val="67"/>
                <w:lang w:val="uk-UA"/>
              </w:rPr>
              <w:t xml:space="preserve"> </w:t>
            </w:r>
            <w:r w:rsidRPr="00613EC4">
              <w:rPr>
                <w:b/>
                <w:lang w:val="uk-UA"/>
              </w:rPr>
              <w:t>п’ять років</w:t>
            </w:r>
          </w:p>
        </w:tc>
      </w:tr>
      <w:tr w:rsidR="006F5B52" w:rsidRPr="00264D3C" w:rsidTr="00F43351">
        <w:trPr>
          <w:trHeight w:val="276"/>
          <w:jc w:val="center"/>
        </w:trPr>
        <w:tc>
          <w:tcPr>
            <w:tcW w:w="9048" w:type="dxa"/>
            <w:gridSpan w:val="7"/>
          </w:tcPr>
          <w:p w:rsidR="006F5B52" w:rsidRPr="00264D3C" w:rsidRDefault="006F5B52" w:rsidP="00613EC4">
            <w:pPr>
              <w:pStyle w:val="TableParagraph"/>
              <w:spacing w:line="322" w:lineRule="exact"/>
              <w:ind w:left="108"/>
              <w:rPr>
                <w:i/>
                <w:lang w:val="uk-UA"/>
              </w:rPr>
            </w:pPr>
            <w:r w:rsidRPr="00264D3C">
              <w:rPr>
                <w:i/>
                <w:lang w:val="uk-UA"/>
              </w:rPr>
              <w:t xml:space="preserve">Оцінка </w:t>
            </w:r>
            <w:r w:rsidR="000C3F46" w:rsidRPr="00264D3C">
              <w:rPr>
                <w:i/>
                <w:lang w:val="uk-UA"/>
              </w:rPr>
              <w:t>«</w:t>
            </w:r>
            <w:r w:rsidRPr="00264D3C">
              <w:rPr>
                <w:i/>
                <w:lang w:val="uk-UA"/>
              </w:rPr>
              <w:t>прямих</w:t>
            </w:r>
            <w:r w:rsidR="000C3F46" w:rsidRPr="00264D3C">
              <w:rPr>
                <w:i/>
                <w:lang w:val="uk-UA"/>
              </w:rPr>
              <w:t>»</w:t>
            </w:r>
            <w:r w:rsidRPr="00264D3C">
              <w:rPr>
                <w:i/>
                <w:lang w:val="uk-UA"/>
              </w:rPr>
              <w:t xml:space="preserve"> витрат суб’єктів малого підприємництва на виконання регулювання</w:t>
            </w:r>
          </w:p>
        </w:tc>
      </w:tr>
      <w:tr w:rsidR="00264D3C" w:rsidRPr="00FE00CF" w:rsidTr="00F43351">
        <w:trPr>
          <w:trHeight w:val="777"/>
          <w:jc w:val="center"/>
        </w:trPr>
        <w:tc>
          <w:tcPr>
            <w:tcW w:w="675" w:type="dxa"/>
          </w:tcPr>
          <w:p w:rsidR="00264D3C" w:rsidRPr="00FE00CF" w:rsidRDefault="00264D3C" w:rsidP="00613EC4">
            <w:pPr>
              <w:pStyle w:val="TableParagraph"/>
              <w:spacing w:line="315" w:lineRule="exact"/>
              <w:ind w:left="108"/>
              <w:jc w:val="center"/>
              <w:rPr>
                <w:sz w:val="24"/>
                <w:szCs w:val="24"/>
                <w:lang w:val="uk-UA"/>
              </w:rPr>
            </w:pPr>
            <w:r w:rsidRPr="00FE00CF">
              <w:rPr>
                <w:sz w:val="24"/>
                <w:szCs w:val="24"/>
                <w:lang w:val="uk-UA"/>
              </w:rPr>
              <w:t>1</w:t>
            </w:r>
          </w:p>
        </w:tc>
        <w:tc>
          <w:tcPr>
            <w:tcW w:w="3543" w:type="dxa"/>
          </w:tcPr>
          <w:p w:rsidR="00264D3C" w:rsidRPr="00613EC4" w:rsidRDefault="00264D3C" w:rsidP="00613EC4">
            <w:pPr>
              <w:pStyle w:val="TableParagraph"/>
              <w:rPr>
                <w:sz w:val="24"/>
                <w:szCs w:val="24"/>
                <w:lang w:val="uk-UA"/>
              </w:rPr>
            </w:pPr>
            <w:r w:rsidRPr="00FE00CF">
              <w:rPr>
                <w:sz w:val="24"/>
                <w:szCs w:val="24"/>
                <w:lang w:val="uk-UA"/>
              </w:rPr>
              <w:t>Придбання необхідного обладнання (пристроїв, машин, механізмів)</w:t>
            </w:r>
          </w:p>
        </w:tc>
        <w:tc>
          <w:tcPr>
            <w:tcW w:w="1701" w:type="dxa"/>
          </w:tcPr>
          <w:p w:rsidR="00264D3C" w:rsidRPr="00FE00CF" w:rsidRDefault="00264D3C" w:rsidP="00613EC4">
            <w:pPr>
              <w:pStyle w:val="TableParagraph"/>
              <w:spacing w:line="315" w:lineRule="exact"/>
              <w:ind w:left="0" w:right="-138"/>
              <w:jc w:val="center"/>
              <w:rPr>
                <w:sz w:val="24"/>
                <w:szCs w:val="24"/>
                <w:lang w:val="uk-UA"/>
              </w:rPr>
            </w:pPr>
            <w:r w:rsidRPr="00FE00CF">
              <w:rPr>
                <w:sz w:val="24"/>
                <w:szCs w:val="24"/>
                <w:lang w:val="uk-UA"/>
              </w:rPr>
              <w:t>0,0</w:t>
            </w:r>
          </w:p>
        </w:tc>
        <w:tc>
          <w:tcPr>
            <w:tcW w:w="1681" w:type="dxa"/>
            <w:gridSpan w:val="3"/>
          </w:tcPr>
          <w:p w:rsidR="00264D3C" w:rsidRPr="00C97D0B" w:rsidRDefault="00264D3C" w:rsidP="00D655DC">
            <w:pPr>
              <w:pStyle w:val="TableParagraph"/>
              <w:spacing w:line="312" w:lineRule="exact"/>
              <w:ind w:left="164" w:right="121"/>
              <w:jc w:val="center"/>
              <w:rPr>
                <w:sz w:val="24"/>
                <w:szCs w:val="24"/>
                <w:lang w:val="uk-UA"/>
              </w:rPr>
            </w:pPr>
            <w:r w:rsidRPr="00C97D0B">
              <w:rPr>
                <w:sz w:val="24"/>
                <w:szCs w:val="24"/>
                <w:lang w:val="uk-UA"/>
              </w:rPr>
              <w:t>-</w:t>
            </w:r>
          </w:p>
        </w:tc>
        <w:tc>
          <w:tcPr>
            <w:tcW w:w="1448" w:type="dxa"/>
          </w:tcPr>
          <w:p w:rsidR="00264D3C" w:rsidRPr="00C97D0B" w:rsidRDefault="00264D3C" w:rsidP="00D655DC">
            <w:pPr>
              <w:pStyle w:val="TableParagraph"/>
              <w:spacing w:line="312" w:lineRule="exact"/>
              <w:ind w:left="221" w:right="10"/>
              <w:jc w:val="center"/>
              <w:rPr>
                <w:sz w:val="24"/>
                <w:szCs w:val="24"/>
                <w:lang w:val="uk-UA"/>
              </w:rPr>
            </w:pPr>
            <w:r w:rsidRPr="00C97D0B">
              <w:rPr>
                <w:sz w:val="24"/>
                <w:szCs w:val="24"/>
                <w:lang w:val="uk-UA"/>
              </w:rPr>
              <w:t>-</w:t>
            </w:r>
          </w:p>
        </w:tc>
      </w:tr>
      <w:tr w:rsidR="00264D3C" w:rsidRPr="00FE00CF" w:rsidTr="00F43351">
        <w:trPr>
          <w:trHeight w:val="1332"/>
          <w:jc w:val="center"/>
        </w:trPr>
        <w:tc>
          <w:tcPr>
            <w:tcW w:w="675" w:type="dxa"/>
          </w:tcPr>
          <w:p w:rsidR="00264D3C" w:rsidRPr="00FE00CF" w:rsidRDefault="00264D3C" w:rsidP="00613EC4">
            <w:pPr>
              <w:pStyle w:val="TableParagraph"/>
              <w:spacing w:line="315" w:lineRule="exact"/>
              <w:ind w:left="108"/>
              <w:jc w:val="center"/>
              <w:rPr>
                <w:sz w:val="24"/>
                <w:szCs w:val="24"/>
                <w:lang w:val="uk-UA"/>
              </w:rPr>
            </w:pPr>
            <w:r w:rsidRPr="00FE00CF">
              <w:rPr>
                <w:sz w:val="24"/>
                <w:szCs w:val="24"/>
                <w:lang w:val="uk-UA"/>
              </w:rPr>
              <w:t>2</w:t>
            </w:r>
          </w:p>
        </w:tc>
        <w:tc>
          <w:tcPr>
            <w:tcW w:w="3543" w:type="dxa"/>
          </w:tcPr>
          <w:p w:rsidR="00264D3C" w:rsidRPr="00FE00CF" w:rsidRDefault="00264D3C" w:rsidP="00613EC4">
            <w:pPr>
              <w:pStyle w:val="TableParagraph"/>
              <w:rPr>
                <w:sz w:val="24"/>
                <w:szCs w:val="24"/>
                <w:lang w:val="uk-UA"/>
              </w:rPr>
            </w:pPr>
            <w:r w:rsidRPr="00FE00CF">
              <w:rPr>
                <w:sz w:val="24"/>
                <w:szCs w:val="24"/>
                <w:lang w:val="uk-UA"/>
              </w:rPr>
              <w:t>Процедури повірки та/або постановки на відповідний облік у визначеному орга</w:t>
            </w:r>
            <w:r>
              <w:rPr>
                <w:sz w:val="24"/>
                <w:szCs w:val="24"/>
                <w:lang w:val="uk-UA"/>
              </w:rPr>
              <w:t xml:space="preserve">ні державної влади чи місцевого </w:t>
            </w:r>
            <w:r w:rsidRPr="00FE00CF">
              <w:rPr>
                <w:sz w:val="24"/>
                <w:szCs w:val="24"/>
                <w:lang w:val="uk-UA"/>
              </w:rPr>
              <w:t xml:space="preserve">самоврядування </w:t>
            </w:r>
          </w:p>
        </w:tc>
        <w:tc>
          <w:tcPr>
            <w:tcW w:w="1701" w:type="dxa"/>
          </w:tcPr>
          <w:p w:rsidR="00264D3C" w:rsidRPr="00FE00CF" w:rsidRDefault="00264D3C" w:rsidP="00613EC4">
            <w:pPr>
              <w:pStyle w:val="TableParagraph"/>
              <w:spacing w:line="315" w:lineRule="exact"/>
              <w:ind w:left="0" w:right="-138"/>
              <w:jc w:val="center"/>
              <w:rPr>
                <w:sz w:val="24"/>
                <w:szCs w:val="24"/>
                <w:lang w:val="uk-UA"/>
              </w:rPr>
            </w:pPr>
            <w:r w:rsidRPr="00FE00CF">
              <w:rPr>
                <w:sz w:val="24"/>
                <w:szCs w:val="24"/>
                <w:lang w:val="uk-UA"/>
              </w:rPr>
              <w:t>0,0</w:t>
            </w:r>
          </w:p>
        </w:tc>
        <w:tc>
          <w:tcPr>
            <w:tcW w:w="1681" w:type="dxa"/>
            <w:gridSpan w:val="3"/>
          </w:tcPr>
          <w:p w:rsidR="00264D3C" w:rsidRPr="00C97D0B" w:rsidRDefault="00264D3C" w:rsidP="00D655DC">
            <w:pPr>
              <w:pStyle w:val="TableParagraph"/>
              <w:spacing w:line="312" w:lineRule="exact"/>
              <w:ind w:left="164" w:right="121"/>
              <w:jc w:val="center"/>
              <w:rPr>
                <w:sz w:val="24"/>
                <w:szCs w:val="24"/>
                <w:lang w:val="uk-UA"/>
              </w:rPr>
            </w:pPr>
            <w:r w:rsidRPr="00C97D0B">
              <w:rPr>
                <w:sz w:val="24"/>
                <w:szCs w:val="24"/>
                <w:lang w:val="uk-UA"/>
              </w:rPr>
              <w:t>-</w:t>
            </w:r>
          </w:p>
        </w:tc>
        <w:tc>
          <w:tcPr>
            <w:tcW w:w="1448" w:type="dxa"/>
          </w:tcPr>
          <w:p w:rsidR="00264D3C" w:rsidRPr="00C97D0B" w:rsidRDefault="00264D3C" w:rsidP="00D655DC">
            <w:pPr>
              <w:pStyle w:val="TableParagraph"/>
              <w:spacing w:line="312" w:lineRule="exact"/>
              <w:ind w:left="221" w:right="10"/>
              <w:jc w:val="center"/>
              <w:rPr>
                <w:sz w:val="24"/>
                <w:szCs w:val="24"/>
                <w:lang w:val="uk-UA"/>
              </w:rPr>
            </w:pPr>
            <w:r w:rsidRPr="00C97D0B">
              <w:rPr>
                <w:sz w:val="24"/>
                <w:szCs w:val="24"/>
                <w:lang w:val="uk-UA"/>
              </w:rPr>
              <w:t>-</w:t>
            </w:r>
          </w:p>
        </w:tc>
      </w:tr>
      <w:tr w:rsidR="00264D3C" w:rsidRPr="00FE00CF" w:rsidTr="00F43351">
        <w:trPr>
          <w:trHeight w:val="941"/>
          <w:jc w:val="center"/>
        </w:trPr>
        <w:tc>
          <w:tcPr>
            <w:tcW w:w="675" w:type="dxa"/>
          </w:tcPr>
          <w:p w:rsidR="00264D3C" w:rsidRPr="00FE00CF" w:rsidRDefault="00264D3C" w:rsidP="00613EC4">
            <w:pPr>
              <w:pStyle w:val="TableParagraph"/>
              <w:spacing w:line="315" w:lineRule="exact"/>
              <w:ind w:left="108"/>
              <w:jc w:val="center"/>
              <w:rPr>
                <w:sz w:val="24"/>
                <w:szCs w:val="24"/>
                <w:lang w:val="uk-UA"/>
              </w:rPr>
            </w:pPr>
            <w:r w:rsidRPr="00FE00CF">
              <w:rPr>
                <w:sz w:val="24"/>
                <w:szCs w:val="24"/>
                <w:lang w:val="uk-UA"/>
              </w:rPr>
              <w:t>3</w:t>
            </w:r>
          </w:p>
        </w:tc>
        <w:tc>
          <w:tcPr>
            <w:tcW w:w="3543" w:type="dxa"/>
          </w:tcPr>
          <w:p w:rsidR="00264D3C" w:rsidRPr="00FE00CF" w:rsidRDefault="00264D3C" w:rsidP="00613EC4">
            <w:pPr>
              <w:pStyle w:val="TableParagraph"/>
              <w:rPr>
                <w:sz w:val="24"/>
                <w:szCs w:val="24"/>
                <w:lang w:val="uk-UA"/>
              </w:rPr>
            </w:pPr>
            <w:r w:rsidRPr="00FE00CF">
              <w:rPr>
                <w:sz w:val="24"/>
                <w:szCs w:val="24"/>
                <w:lang w:val="uk-UA"/>
              </w:rPr>
              <w:t>Процедури експлуатації обладнання (експлуатаційні витрати - витратні матеріали)</w:t>
            </w:r>
          </w:p>
        </w:tc>
        <w:tc>
          <w:tcPr>
            <w:tcW w:w="1701" w:type="dxa"/>
          </w:tcPr>
          <w:p w:rsidR="00264D3C" w:rsidRPr="00FE00CF" w:rsidRDefault="00264D3C" w:rsidP="00613EC4">
            <w:pPr>
              <w:pStyle w:val="TableParagraph"/>
              <w:spacing w:line="315" w:lineRule="exact"/>
              <w:ind w:left="0" w:right="-138"/>
              <w:jc w:val="center"/>
              <w:rPr>
                <w:sz w:val="24"/>
                <w:szCs w:val="24"/>
                <w:lang w:val="uk-UA"/>
              </w:rPr>
            </w:pPr>
            <w:r w:rsidRPr="00FE00CF">
              <w:rPr>
                <w:sz w:val="24"/>
                <w:szCs w:val="24"/>
                <w:lang w:val="uk-UA"/>
              </w:rPr>
              <w:t>0,0</w:t>
            </w:r>
          </w:p>
        </w:tc>
        <w:tc>
          <w:tcPr>
            <w:tcW w:w="1681" w:type="dxa"/>
            <w:gridSpan w:val="3"/>
          </w:tcPr>
          <w:p w:rsidR="00264D3C" w:rsidRPr="00C97D0B" w:rsidRDefault="00264D3C" w:rsidP="00D655DC">
            <w:pPr>
              <w:pStyle w:val="TableParagraph"/>
              <w:spacing w:line="312" w:lineRule="exact"/>
              <w:ind w:left="164" w:right="121"/>
              <w:jc w:val="center"/>
              <w:rPr>
                <w:sz w:val="24"/>
                <w:szCs w:val="24"/>
                <w:lang w:val="uk-UA"/>
              </w:rPr>
            </w:pPr>
            <w:r w:rsidRPr="00C97D0B">
              <w:rPr>
                <w:sz w:val="24"/>
                <w:szCs w:val="24"/>
                <w:lang w:val="uk-UA"/>
              </w:rPr>
              <w:t>-</w:t>
            </w:r>
          </w:p>
        </w:tc>
        <w:tc>
          <w:tcPr>
            <w:tcW w:w="1448" w:type="dxa"/>
          </w:tcPr>
          <w:p w:rsidR="00264D3C" w:rsidRPr="00C97D0B" w:rsidRDefault="00264D3C" w:rsidP="00D655DC">
            <w:pPr>
              <w:pStyle w:val="TableParagraph"/>
              <w:spacing w:line="312" w:lineRule="exact"/>
              <w:ind w:left="221" w:right="10"/>
              <w:jc w:val="center"/>
              <w:rPr>
                <w:sz w:val="24"/>
                <w:szCs w:val="24"/>
                <w:lang w:val="uk-UA"/>
              </w:rPr>
            </w:pPr>
            <w:r w:rsidRPr="00C97D0B">
              <w:rPr>
                <w:sz w:val="24"/>
                <w:szCs w:val="24"/>
                <w:lang w:val="uk-UA"/>
              </w:rPr>
              <w:t>-</w:t>
            </w:r>
          </w:p>
        </w:tc>
      </w:tr>
      <w:tr w:rsidR="00264D3C" w:rsidRPr="00FE00CF" w:rsidTr="00F43351">
        <w:trPr>
          <w:trHeight w:val="865"/>
          <w:jc w:val="center"/>
        </w:trPr>
        <w:tc>
          <w:tcPr>
            <w:tcW w:w="675" w:type="dxa"/>
          </w:tcPr>
          <w:p w:rsidR="00264D3C" w:rsidRPr="00FE00CF" w:rsidRDefault="00264D3C" w:rsidP="00613EC4">
            <w:pPr>
              <w:pStyle w:val="TableParagraph"/>
              <w:spacing w:line="315" w:lineRule="exact"/>
              <w:ind w:left="108"/>
              <w:jc w:val="center"/>
              <w:rPr>
                <w:sz w:val="24"/>
                <w:szCs w:val="24"/>
                <w:lang w:val="uk-UA"/>
              </w:rPr>
            </w:pPr>
            <w:r w:rsidRPr="00FE00CF">
              <w:rPr>
                <w:sz w:val="24"/>
                <w:szCs w:val="24"/>
                <w:lang w:val="uk-UA"/>
              </w:rPr>
              <w:t>4</w:t>
            </w:r>
          </w:p>
        </w:tc>
        <w:tc>
          <w:tcPr>
            <w:tcW w:w="3543" w:type="dxa"/>
          </w:tcPr>
          <w:p w:rsidR="00264D3C" w:rsidRPr="00FE00CF" w:rsidRDefault="00264D3C" w:rsidP="00613EC4">
            <w:pPr>
              <w:pStyle w:val="TableParagraph"/>
              <w:spacing w:line="306" w:lineRule="exact"/>
              <w:ind w:right="-138"/>
              <w:rPr>
                <w:sz w:val="24"/>
                <w:szCs w:val="24"/>
                <w:lang w:val="uk-UA"/>
              </w:rPr>
            </w:pPr>
            <w:r w:rsidRPr="00FE00CF">
              <w:rPr>
                <w:sz w:val="24"/>
                <w:szCs w:val="24"/>
                <w:lang w:val="uk-UA"/>
              </w:rPr>
              <w:t>Процедури</w:t>
            </w:r>
            <w:r>
              <w:rPr>
                <w:sz w:val="24"/>
                <w:szCs w:val="24"/>
                <w:lang w:val="uk-UA"/>
              </w:rPr>
              <w:t xml:space="preserve"> </w:t>
            </w:r>
            <w:r w:rsidRPr="00FE00CF">
              <w:rPr>
                <w:sz w:val="24"/>
                <w:szCs w:val="24"/>
                <w:lang w:val="uk-UA"/>
              </w:rPr>
              <w:t>обслуговування облад</w:t>
            </w:r>
            <w:r>
              <w:rPr>
                <w:sz w:val="24"/>
                <w:szCs w:val="24"/>
                <w:lang w:val="uk-UA"/>
              </w:rPr>
              <w:t>нання (технічне обслуговування)</w:t>
            </w:r>
          </w:p>
        </w:tc>
        <w:tc>
          <w:tcPr>
            <w:tcW w:w="1701" w:type="dxa"/>
          </w:tcPr>
          <w:p w:rsidR="00264D3C" w:rsidRPr="00FE00CF" w:rsidRDefault="00264D3C" w:rsidP="00613EC4">
            <w:pPr>
              <w:pStyle w:val="TableParagraph"/>
              <w:spacing w:line="315" w:lineRule="exact"/>
              <w:ind w:left="0" w:right="-138"/>
              <w:jc w:val="center"/>
              <w:rPr>
                <w:sz w:val="24"/>
                <w:szCs w:val="24"/>
                <w:lang w:val="uk-UA"/>
              </w:rPr>
            </w:pPr>
            <w:r w:rsidRPr="00FE00CF">
              <w:rPr>
                <w:sz w:val="24"/>
                <w:szCs w:val="24"/>
                <w:lang w:val="uk-UA"/>
              </w:rPr>
              <w:t>0,0</w:t>
            </w:r>
          </w:p>
        </w:tc>
        <w:tc>
          <w:tcPr>
            <w:tcW w:w="1681" w:type="dxa"/>
            <w:gridSpan w:val="3"/>
          </w:tcPr>
          <w:p w:rsidR="00264D3C" w:rsidRPr="00C97D0B" w:rsidRDefault="00264D3C" w:rsidP="00D655DC">
            <w:pPr>
              <w:pStyle w:val="TableParagraph"/>
              <w:spacing w:line="312" w:lineRule="exact"/>
              <w:ind w:left="164" w:right="121"/>
              <w:jc w:val="center"/>
              <w:rPr>
                <w:sz w:val="24"/>
                <w:szCs w:val="24"/>
                <w:lang w:val="uk-UA"/>
              </w:rPr>
            </w:pPr>
            <w:r w:rsidRPr="00C97D0B">
              <w:rPr>
                <w:sz w:val="24"/>
                <w:szCs w:val="24"/>
                <w:lang w:val="uk-UA"/>
              </w:rPr>
              <w:t>-</w:t>
            </w:r>
          </w:p>
        </w:tc>
        <w:tc>
          <w:tcPr>
            <w:tcW w:w="1448" w:type="dxa"/>
          </w:tcPr>
          <w:p w:rsidR="00264D3C" w:rsidRPr="00C97D0B" w:rsidRDefault="00264D3C" w:rsidP="00D655DC">
            <w:pPr>
              <w:pStyle w:val="TableParagraph"/>
              <w:spacing w:line="312" w:lineRule="exact"/>
              <w:ind w:left="221" w:right="10"/>
              <w:jc w:val="center"/>
              <w:rPr>
                <w:sz w:val="24"/>
                <w:szCs w:val="24"/>
                <w:lang w:val="uk-UA"/>
              </w:rPr>
            </w:pPr>
            <w:r w:rsidRPr="00C97D0B">
              <w:rPr>
                <w:sz w:val="24"/>
                <w:szCs w:val="24"/>
                <w:lang w:val="uk-UA"/>
              </w:rPr>
              <w:t>-</w:t>
            </w:r>
          </w:p>
        </w:tc>
      </w:tr>
      <w:tr w:rsidR="00F93D20" w:rsidRPr="00C97D0B" w:rsidTr="00F43351">
        <w:trPr>
          <w:trHeight w:val="367"/>
          <w:jc w:val="center"/>
        </w:trPr>
        <w:tc>
          <w:tcPr>
            <w:tcW w:w="675" w:type="dxa"/>
          </w:tcPr>
          <w:p w:rsidR="00F93D20" w:rsidRPr="00C97D0B" w:rsidRDefault="00F93D20" w:rsidP="00613EC4">
            <w:pPr>
              <w:pStyle w:val="TableParagraph"/>
              <w:spacing w:line="315" w:lineRule="exact"/>
              <w:ind w:left="108"/>
              <w:jc w:val="center"/>
              <w:rPr>
                <w:sz w:val="24"/>
                <w:szCs w:val="24"/>
                <w:lang w:val="uk-UA"/>
              </w:rPr>
            </w:pPr>
            <w:r w:rsidRPr="00C97D0B">
              <w:rPr>
                <w:sz w:val="24"/>
                <w:szCs w:val="24"/>
                <w:lang w:val="uk-UA"/>
              </w:rPr>
              <w:t>5</w:t>
            </w:r>
          </w:p>
        </w:tc>
        <w:tc>
          <w:tcPr>
            <w:tcW w:w="3543" w:type="dxa"/>
          </w:tcPr>
          <w:p w:rsidR="00F93D20" w:rsidRPr="00C97D0B" w:rsidRDefault="00C97D0B" w:rsidP="00B666C4">
            <w:pPr>
              <w:pStyle w:val="TableParagraph"/>
              <w:spacing w:line="306" w:lineRule="exact"/>
              <w:ind w:right="-138"/>
              <w:rPr>
                <w:sz w:val="24"/>
                <w:szCs w:val="24"/>
                <w:lang w:val="uk-UA"/>
              </w:rPr>
            </w:pPr>
            <w:r w:rsidRPr="00C97D0B">
              <w:rPr>
                <w:sz w:val="24"/>
                <w:szCs w:val="24"/>
                <w:lang w:val="uk-UA"/>
              </w:rPr>
              <w:t>Податки та збори, тис. грн.</w:t>
            </w:r>
          </w:p>
        </w:tc>
        <w:tc>
          <w:tcPr>
            <w:tcW w:w="1701" w:type="dxa"/>
          </w:tcPr>
          <w:p w:rsidR="00F93D20" w:rsidRPr="00C97D0B" w:rsidRDefault="001B60F9" w:rsidP="00C97D0B">
            <w:pPr>
              <w:pStyle w:val="TableParagraph"/>
              <w:spacing w:line="312" w:lineRule="exact"/>
              <w:ind w:left="98" w:right="-138"/>
              <w:jc w:val="center"/>
              <w:rPr>
                <w:sz w:val="24"/>
                <w:szCs w:val="24"/>
                <w:lang w:val="uk-UA"/>
              </w:rPr>
            </w:pPr>
            <w:r w:rsidRPr="00C97D0B">
              <w:rPr>
                <w:sz w:val="24"/>
                <w:szCs w:val="24"/>
                <w:lang w:val="uk-UA"/>
              </w:rPr>
              <w:t>1</w:t>
            </w:r>
            <w:r w:rsidR="00C97D0B" w:rsidRPr="00C97D0B">
              <w:rPr>
                <w:sz w:val="24"/>
                <w:szCs w:val="24"/>
                <w:lang w:val="uk-UA"/>
              </w:rPr>
              <w:t>6</w:t>
            </w:r>
            <w:r w:rsidRPr="00C97D0B">
              <w:rPr>
                <w:sz w:val="24"/>
                <w:szCs w:val="24"/>
                <w:lang w:val="uk-UA"/>
              </w:rPr>
              <w:t>,</w:t>
            </w:r>
            <w:r w:rsidR="00C97D0B" w:rsidRPr="00C97D0B">
              <w:rPr>
                <w:sz w:val="24"/>
                <w:szCs w:val="24"/>
                <w:lang w:val="uk-UA"/>
              </w:rPr>
              <w:t>98</w:t>
            </w:r>
          </w:p>
        </w:tc>
        <w:tc>
          <w:tcPr>
            <w:tcW w:w="1681" w:type="dxa"/>
            <w:gridSpan w:val="3"/>
          </w:tcPr>
          <w:p w:rsidR="00F93D20" w:rsidRPr="00C97D0B" w:rsidRDefault="00C97D0B" w:rsidP="00C97D0B">
            <w:pPr>
              <w:pStyle w:val="TableParagraph"/>
              <w:spacing w:line="312" w:lineRule="exact"/>
              <w:ind w:left="164" w:right="121"/>
              <w:jc w:val="center"/>
              <w:rPr>
                <w:sz w:val="24"/>
                <w:szCs w:val="24"/>
                <w:lang w:val="uk-UA"/>
              </w:rPr>
            </w:pPr>
            <w:r w:rsidRPr="00C97D0B">
              <w:rPr>
                <w:sz w:val="24"/>
                <w:szCs w:val="24"/>
                <w:lang w:val="uk-UA"/>
              </w:rPr>
              <w:t>-</w:t>
            </w:r>
          </w:p>
        </w:tc>
        <w:tc>
          <w:tcPr>
            <w:tcW w:w="1448" w:type="dxa"/>
          </w:tcPr>
          <w:p w:rsidR="00F93D20" w:rsidRPr="00C97D0B" w:rsidRDefault="00C97D0B" w:rsidP="00613EC4">
            <w:pPr>
              <w:pStyle w:val="TableParagraph"/>
              <w:spacing w:line="312" w:lineRule="exact"/>
              <w:ind w:left="221" w:right="10"/>
              <w:jc w:val="center"/>
              <w:rPr>
                <w:sz w:val="24"/>
                <w:szCs w:val="24"/>
                <w:lang w:val="uk-UA"/>
              </w:rPr>
            </w:pPr>
            <w:r w:rsidRPr="00C97D0B">
              <w:rPr>
                <w:sz w:val="24"/>
                <w:szCs w:val="24"/>
                <w:lang w:val="uk-UA"/>
              </w:rPr>
              <w:t>-</w:t>
            </w:r>
          </w:p>
        </w:tc>
      </w:tr>
      <w:tr w:rsidR="00F93D20" w:rsidRPr="00C97D0B" w:rsidTr="00F43351">
        <w:trPr>
          <w:trHeight w:val="416"/>
          <w:jc w:val="center"/>
        </w:trPr>
        <w:tc>
          <w:tcPr>
            <w:tcW w:w="675" w:type="dxa"/>
          </w:tcPr>
          <w:p w:rsidR="00F93D20" w:rsidRPr="00C97D0B" w:rsidRDefault="00F93D20" w:rsidP="00613EC4">
            <w:pPr>
              <w:pStyle w:val="TableParagraph"/>
              <w:spacing w:line="309" w:lineRule="exact"/>
              <w:ind w:left="108"/>
              <w:jc w:val="center"/>
              <w:rPr>
                <w:sz w:val="24"/>
                <w:szCs w:val="24"/>
                <w:lang w:val="uk-UA"/>
              </w:rPr>
            </w:pPr>
            <w:r w:rsidRPr="00C97D0B">
              <w:rPr>
                <w:sz w:val="24"/>
                <w:szCs w:val="24"/>
                <w:lang w:val="uk-UA"/>
              </w:rPr>
              <w:t>6</w:t>
            </w:r>
          </w:p>
        </w:tc>
        <w:tc>
          <w:tcPr>
            <w:tcW w:w="3543" w:type="dxa"/>
          </w:tcPr>
          <w:p w:rsidR="00F93D20" w:rsidRPr="00C97D0B" w:rsidRDefault="00F93D20" w:rsidP="00613EC4">
            <w:pPr>
              <w:pStyle w:val="TableParagraph"/>
              <w:spacing w:line="309" w:lineRule="exact"/>
              <w:ind w:right="-138"/>
              <w:rPr>
                <w:sz w:val="24"/>
                <w:szCs w:val="24"/>
                <w:lang w:val="uk-UA"/>
              </w:rPr>
            </w:pPr>
            <w:r w:rsidRPr="00C97D0B">
              <w:rPr>
                <w:sz w:val="24"/>
                <w:szCs w:val="24"/>
                <w:lang w:val="uk-UA"/>
              </w:rPr>
              <w:t>Разом,тис. гривень</w:t>
            </w:r>
          </w:p>
        </w:tc>
        <w:tc>
          <w:tcPr>
            <w:tcW w:w="1701" w:type="dxa"/>
          </w:tcPr>
          <w:p w:rsidR="00F93D20" w:rsidRPr="00C97D0B" w:rsidRDefault="00F43E8F" w:rsidP="00613EC4">
            <w:pPr>
              <w:pStyle w:val="TableParagraph"/>
              <w:spacing w:line="309" w:lineRule="exact"/>
              <w:ind w:left="98" w:right="-138"/>
              <w:jc w:val="center"/>
              <w:rPr>
                <w:sz w:val="24"/>
                <w:szCs w:val="24"/>
                <w:lang w:val="uk-UA"/>
              </w:rPr>
            </w:pPr>
            <w:r w:rsidRPr="00C97D0B">
              <w:rPr>
                <w:sz w:val="24"/>
                <w:szCs w:val="24"/>
                <w:lang w:val="uk-UA"/>
              </w:rPr>
              <w:t>16,98</w:t>
            </w:r>
          </w:p>
        </w:tc>
        <w:tc>
          <w:tcPr>
            <w:tcW w:w="1681" w:type="dxa"/>
            <w:gridSpan w:val="3"/>
          </w:tcPr>
          <w:p w:rsidR="00F93D20" w:rsidRPr="00C97D0B" w:rsidRDefault="00C97D0B" w:rsidP="00C97D0B">
            <w:pPr>
              <w:pStyle w:val="TableParagraph"/>
              <w:spacing w:line="309" w:lineRule="exact"/>
              <w:ind w:left="9"/>
              <w:jc w:val="center"/>
              <w:rPr>
                <w:sz w:val="24"/>
                <w:szCs w:val="24"/>
                <w:lang w:val="uk-UA"/>
              </w:rPr>
            </w:pPr>
            <w:r w:rsidRPr="00C97D0B">
              <w:rPr>
                <w:sz w:val="24"/>
                <w:szCs w:val="24"/>
                <w:lang w:val="uk-UA"/>
              </w:rPr>
              <w:t>-</w:t>
            </w:r>
          </w:p>
        </w:tc>
        <w:tc>
          <w:tcPr>
            <w:tcW w:w="1448" w:type="dxa"/>
          </w:tcPr>
          <w:p w:rsidR="00F93D20" w:rsidRPr="00C97D0B" w:rsidRDefault="00C97D0B" w:rsidP="00613EC4">
            <w:pPr>
              <w:pStyle w:val="TableParagraph"/>
              <w:spacing w:line="309" w:lineRule="exact"/>
              <w:ind w:left="221" w:right="10"/>
              <w:jc w:val="center"/>
              <w:rPr>
                <w:sz w:val="24"/>
                <w:szCs w:val="24"/>
                <w:lang w:val="uk-UA"/>
              </w:rPr>
            </w:pPr>
            <w:r w:rsidRPr="00C97D0B">
              <w:rPr>
                <w:sz w:val="24"/>
                <w:szCs w:val="24"/>
                <w:lang w:val="uk-UA"/>
              </w:rPr>
              <w:t>-</w:t>
            </w:r>
          </w:p>
        </w:tc>
      </w:tr>
      <w:tr w:rsidR="00F93D20" w:rsidRPr="00FE00CF" w:rsidTr="00F43351">
        <w:trPr>
          <w:trHeight w:val="1117"/>
          <w:jc w:val="center"/>
        </w:trPr>
        <w:tc>
          <w:tcPr>
            <w:tcW w:w="675" w:type="dxa"/>
          </w:tcPr>
          <w:p w:rsidR="00F93D20" w:rsidRPr="00FE00CF" w:rsidRDefault="00F93D20" w:rsidP="00613EC4">
            <w:pPr>
              <w:pStyle w:val="TableParagraph"/>
              <w:spacing w:line="309" w:lineRule="exact"/>
              <w:ind w:left="108"/>
              <w:jc w:val="center"/>
              <w:rPr>
                <w:sz w:val="24"/>
                <w:szCs w:val="24"/>
                <w:lang w:val="uk-UA"/>
              </w:rPr>
            </w:pPr>
            <w:r w:rsidRPr="00FE00CF">
              <w:rPr>
                <w:sz w:val="24"/>
                <w:szCs w:val="24"/>
                <w:lang w:val="uk-UA"/>
              </w:rPr>
              <w:t>7</w:t>
            </w:r>
          </w:p>
        </w:tc>
        <w:tc>
          <w:tcPr>
            <w:tcW w:w="3543" w:type="dxa"/>
          </w:tcPr>
          <w:p w:rsidR="00F93D20" w:rsidRPr="00FE00CF" w:rsidRDefault="00F93D20" w:rsidP="004E20DE">
            <w:pPr>
              <w:pStyle w:val="TableParagraph"/>
              <w:ind w:right="-138"/>
              <w:rPr>
                <w:sz w:val="24"/>
                <w:szCs w:val="24"/>
                <w:lang w:val="uk-UA"/>
              </w:rPr>
            </w:pPr>
            <w:r w:rsidRPr="00FE00CF">
              <w:rPr>
                <w:sz w:val="24"/>
                <w:szCs w:val="24"/>
                <w:lang w:val="uk-UA"/>
              </w:rPr>
              <w:t>Кількість суб’єктів господарювання, що повинні виконати</w:t>
            </w:r>
            <w:r w:rsidR="004E20DE">
              <w:rPr>
                <w:sz w:val="24"/>
                <w:szCs w:val="24"/>
                <w:lang w:val="uk-UA"/>
              </w:rPr>
              <w:t xml:space="preserve"> </w:t>
            </w:r>
            <w:r w:rsidRPr="00FE00CF">
              <w:rPr>
                <w:sz w:val="24"/>
                <w:szCs w:val="24"/>
                <w:lang w:val="uk-UA"/>
              </w:rPr>
              <w:t>вимоги регулювання, одиниць</w:t>
            </w:r>
          </w:p>
        </w:tc>
        <w:tc>
          <w:tcPr>
            <w:tcW w:w="4830" w:type="dxa"/>
            <w:gridSpan w:val="5"/>
          </w:tcPr>
          <w:p w:rsidR="00F93D20" w:rsidRPr="00FE00CF" w:rsidRDefault="008515D2" w:rsidP="00613EC4">
            <w:pPr>
              <w:pStyle w:val="TableParagraph"/>
              <w:spacing w:line="309" w:lineRule="exact"/>
              <w:ind w:left="221" w:right="-138"/>
              <w:jc w:val="center"/>
              <w:rPr>
                <w:sz w:val="24"/>
                <w:szCs w:val="24"/>
                <w:lang w:val="uk-UA"/>
              </w:rPr>
            </w:pPr>
            <w:r w:rsidRPr="00FE00CF">
              <w:rPr>
                <w:sz w:val="24"/>
                <w:szCs w:val="24"/>
                <w:lang w:val="uk-UA"/>
              </w:rPr>
              <w:t>1703</w:t>
            </w:r>
          </w:p>
        </w:tc>
      </w:tr>
      <w:tr w:rsidR="00F93D20" w:rsidRPr="00FE00CF" w:rsidTr="00F43351">
        <w:trPr>
          <w:trHeight w:val="424"/>
          <w:jc w:val="center"/>
        </w:trPr>
        <w:tc>
          <w:tcPr>
            <w:tcW w:w="675" w:type="dxa"/>
          </w:tcPr>
          <w:p w:rsidR="00F93D20" w:rsidRPr="00FE00CF" w:rsidRDefault="00F93D20" w:rsidP="00613EC4">
            <w:pPr>
              <w:pStyle w:val="TableParagraph"/>
              <w:spacing w:line="309" w:lineRule="exact"/>
              <w:ind w:left="108"/>
              <w:jc w:val="center"/>
              <w:rPr>
                <w:sz w:val="24"/>
                <w:szCs w:val="24"/>
                <w:lang w:val="uk-UA"/>
              </w:rPr>
            </w:pPr>
            <w:r w:rsidRPr="00FE00CF">
              <w:rPr>
                <w:sz w:val="24"/>
                <w:szCs w:val="24"/>
                <w:lang w:val="uk-UA"/>
              </w:rPr>
              <w:t>8</w:t>
            </w:r>
          </w:p>
        </w:tc>
        <w:tc>
          <w:tcPr>
            <w:tcW w:w="3543" w:type="dxa"/>
          </w:tcPr>
          <w:p w:rsidR="00F93D20" w:rsidRPr="00FE00CF" w:rsidRDefault="00F93D20" w:rsidP="00264D3C">
            <w:pPr>
              <w:pStyle w:val="TableParagraph"/>
              <w:ind w:right="-138"/>
              <w:rPr>
                <w:sz w:val="24"/>
                <w:szCs w:val="24"/>
                <w:lang w:val="uk-UA"/>
              </w:rPr>
            </w:pPr>
            <w:r w:rsidRPr="00FE00CF">
              <w:rPr>
                <w:sz w:val="24"/>
                <w:szCs w:val="24"/>
                <w:lang w:val="uk-UA"/>
              </w:rPr>
              <w:t>Сумарно, тис.</w:t>
            </w:r>
            <w:r w:rsidR="00C97D0B">
              <w:rPr>
                <w:sz w:val="24"/>
                <w:szCs w:val="24"/>
                <w:lang w:val="uk-UA"/>
              </w:rPr>
              <w:t xml:space="preserve"> грн.</w:t>
            </w:r>
          </w:p>
        </w:tc>
        <w:tc>
          <w:tcPr>
            <w:tcW w:w="1715" w:type="dxa"/>
            <w:gridSpan w:val="2"/>
          </w:tcPr>
          <w:p w:rsidR="00F93D20" w:rsidRPr="00FE00CF" w:rsidRDefault="00B1488F" w:rsidP="00613EC4">
            <w:pPr>
              <w:pStyle w:val="TableParagraph"/>
              <w:spacing w:line="309" w:lineRule="exact"/>
              <w:ind w:left="100" w:right="-138"/>
              <w:jc w:val="center"/>
              <w:rPr>
                <w:sz w:val="24"/>
                <w:szCs w:val="24"/>
                <w:lang w:val="uk-UA"/>
              </w:rPr>
            </w:pPr>
            <w:r w:rsidRPr="00FE00CF">
              <w:rPr>
                <w:sz w:val="24"/>
                <w:szCs w:val="24"/>
                <w:lang w:val="uk-UA"/>
              </w:rPr>
              <w:t>28923,99</w:t>
            </w:r>
          </w:p>
        </w:tc>
        <w:tc>
          <w:tcPr>
            <w:tcW w:w="1400" w:type="dxa"/>
          </w:tcPr>
          <w:p w:rsidR="00F93D20" w:rsidRPr="00FE00CF" w:rsidRDefault="00C97D0B" w:rsidP="00613EC4">
            <w:pPr>
              <w:pStyle w:val="TableParagraph"/>
              <w:spacing w:line="309" w:lineRule="exact"/>
              <w:ind w:left="9" w:right="-138"/>
              <w:jc w:val="center"/>
              <w:rPr>
                <w:sz w:val="24"/>
                <w:szCs w:val="24"/>
                <w:lang w:val="uk-UA"/>
              </w:rPr>
            </w:pPr>
            <w:r>
              <w:rPr>
                <w:sz w:val="24"/>
                <w:szCs w:val="24"/>
                <w:lang w:val="uk-UA"/>
              </w:rPr>
              <w:t>-</w:t>
            </w:r>
          </w:p>
        </w:tc>
        <w:tc>
          <w:tcPr>
            <w:tcW w:w="1715" w:type="dxa"/>
            <w:gridSpan w:val="2"/>
          </w:tcPr>
          <w:p w:rsidR="00F93D20" w:rsidRPr="00FE00CF" w:rsidRDefault="00C97D0B" w:rsidP="00613EC4">
            <w:pPr>
              <w:pStyle w:val="TableParagraph"/>
              <w:spacing w:line="309" w:lineRule="exact"/>
              <w:ind w:left="5" w:right="-138"/>
              <w:jc w:val="center"/>
              <w:rPr>
                <w:sz w:val="24"/>
                <w:szCs w:val="24"/>
                <w:lang w:val="uk-UA"/>
              </w:rPr>
            </w:pPr>
            <w:r>
              <w:rPr>
                <w:sz w:val="24"/>
                <w:szCs w:val="24"/>
                <w:lang w:val="uk-UA"/>
              </w:rPr>
              <w:t>-</w:t>
            </w:r>
          </w:p>
        </w:tc>
      </w:tr>
      <w:tr w:rsidR="00F93D20" w:rsidRPr="00264D3C" w:rsidTr="00F43351">
        <w:trPr>
          <w:trHeight w:val="418"/>
          <w:jc w:val="center"/>
        </w:trPr>
        <w:tc>
          <w:tcPr>
            <w:tcW w:w="9048" w:type="dxa"/>
            <w:gridSpan w:val="7"/>
          </w:tcPr>
          <w:p w:rsidR="00F93D20" w:rsidRPr="00264D3C" w:rsidRDefault="00F93D20" w:rsidP="00264D3C">
            <w:pPr>
              <w:pStyle w:val="a7"/>
              <w:jc w:val="center"/>
              <w:rPr>
                <w:rFonts w:ascii="Times New Roman" w:hAnsi="Times New Roman" w:cs="Times New Roman"/>
                <w:i/>
                <w:lang w:val="uk-UA"/>
              </w:rPr>
            </w:pPr>
            <w:r w:rsidRPr="00264D3C">
              <w:rPr>
                <w:rFonts w:ascii="Times New Roman" w:hAnsi="Times New Roman" w:cs="Times New Roman"/>
                <w:i/>
                <w:lang w:val="uk-UA"/>
              </w:rPr>
              <w:t>Оцінка вартості адміністративних процедур суб’єктів</w:t>
            </w:r>
            <w:r w:rsidRPr="00264D3C">
              <w:rPr>
                <w:rFonts w:ascii="Times New Roman" w:hAnsi="Times New Roman" w:cs="Times New Roman"/>
                <w:i/>
                <w:spacing w:val="-33"/>
                <w:lang w:val="uk-UA"/>
              </w:rPr>
              <w:t xml:space="preserve"> </w:t>
            </w:r>
            <w:r w:rsidRPr="00264D3C">
              <w:rPr>
                <w:rFonts w:ascii="Times New Roman" w:hAnsi="Times New Roman" w:cs="Times New Roman"/>
                <w:i/>
                <w:lang w:val="uk-UA"/>
              </w:rPr>
              <w:t>малого</w:t>
            </w:r>
            <w:r w:rsidR="008B6598" w:rsidRPr="00264D3C">
              <w:rPr>
                <w:rFonts w:ascii="Times New Roman" w:hAnsi="Times New Roman" w:cs="Times New Roman"/>
                <w:i/>
                <w:lang w:val="uk-UA"/>
              </w:rPr>
              <w:t xml:space="preserve"> </w:t>
            </w:r>
            <w:r w:rsidRPr="00264D3C">
              <w:rPr>
                <w:rFonts w:ascii="Times New Roman" w:hAnsi="Times New Roman" w:cs="Times New Roman"/>
                <w:i/>
                <w:lang w:val="uk-UA"/>
              </w:rPr>
              <w:t>підприємництва щодо виконання регулювання та</w:t>
            </w:r>
            <w:r w:rsidRPr="00264D3C">
              <w:rPr>
                <w:rFonts w:ascii="Times New Roman" w:hAnsi="Times New Roman" w:cs="Times New Roman"/>
                <w:i/>
                <w:spacing w:val="-30"/>
                <w:lang w:val="uk-UA"/>
              </w:rPr>
              <w:t xml:space="preserve"> </w:t>
            </w:r>
            <w:r w:rsidRPr="00264D3C">
              <w:rPr>
                <w:rFonts w:ascii="Times New Roman" w:hAnsi="Times New Roman" w:cs="Times New Roman"/>
                <w:i/>
                <w:lang w:val="uk-UA"/>
              </w:rPr>
              <w:t>звітування</w:t>
            </w:r>
          </w:p>
        </w:tc>
      </w:tr>
      <w:tr w:rsidR="00F93D20" w:rsidRPr="00FE00CF" w:rsidTr="00F43351">
        <w:trPr>
          <w:trHeight w:val="1758"/>
          <w:jc w:val="center"/>
        </w:trPr>
        <w:tc>
          <w:tcPr>
            <w:tcW w:w="9048" w:type="dxa"/>
            <w:gridSpan w:val="7"/>
          </w:tcPr>
          <w:p w:rsidR="00F93D20" w:rsidRPr="00FE00CF" w:rsidRDefault="00F93D20" w:rsidP="00264D3C">
            <w:pPr>
              <w:pStyle w:val="TableParagraph"/>
              <w:spacing w:line="242" w:lineRule="auto"/>
              <w:ind w:left="108"/>
              <w:rPr>
                <w:sz w:val="24"/>
                <w:szCs w:val="24"/>
                <w:lang w:val="uk-UA"/>
              </w:rPr>
            </w:pPr>
            <w:r w:rsidRPr="00FE00CF">
              <w:rPr>
                <w:sz w:val="24"/>
                <w:szCs w:val="24"/>
                <w:lang w:val="uk-UA"/>
              </w:rPr>
              <w:t>Розрахункова чисельність суб’єктів малого підприємництва</w:t>
            </w:r>
            <w:r w:rsidR="00264D3C">
              <w:rPr>
                <w:sz w:val="24"/>
                <w:szCs w:val="24"/>
                <w:lang w:val="uk-UA"/>
              </w:rPr>
              <w:t>,</w:t>
            </w:r>
            <w:r w:rsidRPr="00FE00CF">
              <w:rPr>
                <w:sz w:val="24"/>
                <w:szCs w:val="24"/>
                <w:lang w:val="uk-UA"/>
              </w:rPr>
              <w:t xml:space="preserve"> </w:t>
            </w:r>
            <w:r w:rsidR="00264D3C">
              <w:rPr>
                <w:sz w:val="24"/>
                <w:szCs w:val="24"/>
                <w:lang w:val="uk-UA"/>
              </w:rPr>
              <w:t>на яких поширюється регулювання, становить</w:t>
            </w:r>
            <w:r w:rsidRPr="00FE00CF">
              <w:rPr>
                <w:sz w:val="24"/>
                <w:szCs w:val="24"/>
                <w:lang w:val="uk-UA"/>
              </w:rPr>
              <w:t xml:space="preserve"> </w:t>
            </w:r>
            <w:r w:rsidR="00F43E8F" w:rsidRPr="00FE00CF">
              <w:rPr>
                <w:sz w:val="24"/>
                <w:szCs w:val="24"/>
                <w:lang w:val="uk-UA"/>
              </w:rPr>
              <w:t>1703</w:t>
            </w:r>
            <w:r w:rsidRPr="00FE00CF">
              <w:rPr>
                <w:sz w:val="24"/>
                <w:szCs w:val="24"/>
                <w:lang w:val="uk-UA"/>
              </w:rPr>
              <w:t xml:space="preserve"> о</w:t>
            </w:r>
            <w:r w:rsidR="00264D3C">
              <w:rPr>
                <w:sz w:val="24"/>
                <w:szCs w:val="24"/>
                <w:lang w:val="uk-UA"/>
              </w:rPr>
              <w:t>диниці.</w:t>
            </w:r>
          </w:p>
          <w:p w:rsidR="00F93D20" w:rsidRPr="00FE00CF" w:rsidRDefault="00F93D20" w:rsidP="00264D3C">
            <w:pPr>
              <w:pStyle w:val="TableParagraph"/>
              <w:spacing w:line="317" w:lineRule="exact"/>
              <w:ind w:left="108"/>
              <w:rPr>
                <w:sz w:val="24"/>
                <w:szCs w:val="24"/>
                <w:lang w:val="uk-UA"/>
              </w:rPr>
            </w:pPr>
            <w:r w:rsidRPr="00FE00CF">
              <w:rPr>
                <w:sz w:val="24"/>
                <w:szCs w:val="24"/>
                <w:lang w:val="uk-UA"/>
              </w:rPr>
              <w:t>Розрахунок вартості 1 людино-години:</w:t>
            </w:r>
          </w:p>
          <w:p w:rsidR="00F93D20" w:rsidRPr="00FE00CF" w:rsidRDefault="00264D3C" w:rsidP="00264D3C">
            <w:pPr>
              <w:pStyle w:val="TableParagraph"/>
              <w:ind w:left="108"/>
              <w:rPr>
                <w:sz w:val="24"/>
                <w:szCs w:val="24"/>
                <w:lang w:val="uk-UA"/>
              </w:rPr>
            </w:pPr>
            <w:r>
              <w:rPr>
                <w:sz w:val="24"/>
                <w:szCs w:val="24"/>
                <w:lang w:val="uk-UA"/>
              </w:rPr>
              <w:t>д</w:t>
            </w:r>
            <w:r w:rsidR="00F93D20" w:rsidRPr="00FE00CF">
              <w:rPr>
                <w:sz w:val="24"/>
                <w:szCs w:val="24"/>
                <w:lang w:val="uk-UA"/>
              </w:rPr>
              <w:t>ля розрахунку використовується мінімальна заробітна плата, що у 2019 році становить 4173 грн. та у погодинному розмірі 25,13 грн. (ст.8 Закону України</w:t>
            </w:r>
            <w:r w:rsidR="00F93D20" w:rsidRPr="00FE00CF">
              <w:rPr>
                <w:spacing w:val="52"/>
                <w:sz w:val="24"/>
                <w:szCs w:val="24"/>
                <w:lang w:val="uk-UA"/>
              </w:rPr>
              <w:t xml:space="preserve"> </w:t>
            </w:r>
            <w:r w:rsidR="00F93D20" w:rsidRPr="00FE00CF">
              <w:rPr>
                <w:sz w:val="24"/>
                <w:szCs w:val="24"/>
                <w:lang w:val="uk-UA"/>
              </w:rPr>
              <w:t>від</w:t>
            </w:r>
            <w:r w:rsidR="00F93D20" w:rsidRPr="00FE00CF">
              <w:rPr>
                <w:spacing w:val="54"/>
                <w:sz w:val="24"/>
                <w:szCs w:val="24"/>
                <w:lang w:val="uk-UA"/>
              </w:rPr>
              <w:t xml:space="preserve"> </w:t>
            </w:r>
            <w:r w:rsidR="00F93D20" w:rsidRPr="00FE00CF">
              <w:rPr>
                <w:sz w:val="24"/>
                <w:szCs w:val="24"/>
                <w:lang w:val="uk-UA"/>
              </w:rPr>
              <w:t>23.11.2018</w:t>
            </w:r>
            <w:r w:rsidR="00F93D20" w:rsidRPr="00FE00CF">
              <w:rPr>
                <w:spacing w:val="55"/>
                <w:sz w:val="24"/>
                <w:szCs w:val="24"/>
                <w:lang w:val="uk-UA"/>
              </w:rPr>
              <w:t xml:space="preserve"> </w:t>
            </w:r>
            <w:r w:rsidR="00F93D20" w:rsidRPr="00FE00CF">
              <w:rPr>
                <w:sz w:val="24"/>
                <w:szCs w:val="24"/>
                <w:lang w:val="uk-UA"/>
              </w:rPr>
              <w:t>№</w:t>
            </w:r>
            <w:r w:rsidR="00F93D20" w:rsidRPr="00FE00CF">
              <w:rPr>
                <w:spacing w:val="53"/>
                <w:sz w:val="24"/>
                <w:szCs w:val="24"/>
                <w:lang w:val="uk-UA"/>
              </w:rPr>
              <w:t xml:space="preserve"> </w:t>
            </w:r>
            <w:r w:rsidR="00F93D20" w:rsidRPr="00FE00CF">
              <w:rPr>
                <w:sz w:val="24"/>
                <w:szCs w:val="24"/>
                <w:lang w:val="uk-UA"/>
              </w:rPr>
              <w:t>2629-VIII</w:t>
            </w:r>
            <w:r w:rsidR="00F93D20" w:rsidRPr="00FE00CF">
              <w:rPr>
                <w:spacing w:val="53"/>
                <w:sz w:val="24"/>
                <w:szCs w:val="24"/>
                <w:lang w:val="uk-UA"/>
              </w:rPr>
              <w:t xml:space="preserve"> </w:t>
            </w:r>
            <w:r w:rsidR="00F93D20" w:rsidRPr="00FE00CF">
              <w:rPr>
                <w:sz w:val="24"/>
                <w:szCs w:val="24"/>
                <w:lang w:val="uk-UA"/>
              </w:rPr>
              <w:t>«Про</w:t>
            </w:r>
            <w:r w:rsidR="00F93D20" w:rsidRPr="00FE00CF">
              <w:rPr>
                <w:spacing w:val="54"/>
                <w:sz w:val="24"/>
                <w:szCs w:val="24"/>
                <w:lang w:val="uk-UA"/>
              </w:rPr>
              <w:t xml:space="preserve"> </w:t>
            </w:r>
            <w:r w:rsidR="00F93D20" w:rsidRPr="00FE00CF">
              <w:rPr>
                <w:sz w:val="24"/>
                <w:szCs w:val="24"/>
                <w:lang w:val="uk-UA"/>
              </w:rPr>
              <w:t>Державний</w:t>
            </w:r>
            <w:r w:rsidR="00F93D20" w:rsidRPr="00FE00CF">
              <w:rPr>
                <w:spacing w:val="52"/>
                <w:sz w:val="24"/>
                <w:szCs w:val="24"/>
                <w:lang w:val="uk-UA"/>
              </w:rPr>
              <w:t xml:space="preserve"> </w:t>
            </w:r>
            <w:r w:rsidR="00F93D20" w:rsidRPr="00FE00CF">
              <w:rPr>
                <w:sz w:val="24"/>
                <w:szCs w:val="24"/>
                <w:lang w:val="uk-UA"/>
              </w:rPr>
              <w:t>бюджет</w:t>
            </w:r>
            <w:r w:rsidR="00F93D20" w:rsidRPr="00FE00CF">
              <w:rPr>
                <w:spacing w:val="51"/>
                <w:sz w:val="24"/>
                <w:szCs w:val="24"/>
                <w:lang w:val="uk-UA"/>
              </w:rPr>
              <w:t xml:space="preserve"> </w:t>
            </w:r>
            <w:r w:rsidR="00F93D20" w:rsidRPr="00FE00CF">
              <w:rPr>
                <w:sz w:val="24"/>
                <w:szCs w:val="24"/>
                <w:lang w:val="uk-UA"/>
              </w:rPr>
              <w:t>України</w:t>
            </w:r>
            <w:r w:rsidR="00F93D20" w:rsidRPr="00FE00CF">
              <w:rPr>
                <w:spacing w:val="52"/>
                <w:sz w:val="24"/>
                <w:szCs w:val="24"/>
                <w:lang w:val="uk-UA"/>
              </w:rPr>
              <w:t xml:space="preserve"> </w:t>
            </w:r>
            <w:r w:rsidR="00F93D20" w:rsidRPr="00FE00CF">
              <w:rPr>
                <w:sz w:val="24"/>
                <w:szCs w:val="24"/>
                <w:lang w:val="uk-UA"/>
              </w:rPr>
              <w:t>на</w:t>
            </w:r>
            <w:r w:rsidR="008C6B6A" w:rsidRPr="00FE00CF">
              <w:rPr>
                <w:sz w:val="24"/>
                <w:szCs w:val="24"/>
                <w:lang w:val="uk-UA"/>
              </w:rPr>
              <w:t xml:space="preserve"> </w:t>
            </w:r>
            <w:r w:rsidR="00F93D20" w:rsidRPr="00FE00CF">
              <w:rPr>
                <w:sz w:val="24"/>
                <w:szCs w:val="24"/>
                <w:lang w:val="uk-UA"/>
              </w:rPr>
              <w:t>2019 рік»)</w:t>
            </w:r>
          </w:p>
        </w:tc>
      </w:tr>
      <w:tr w:rsidR="00264D3C" w:rsidRPr="00FE00CF" w:rsidTr="00F43351">
        <w:trPr>
          <w:trHeight w:val="959"/>
          <w:jc w:val="center"/>
        </w:trPr>
        <w:tc>
          <w:tcPr>
            <w:tcW w:w="675" w:type="dxa"/>
          </w:tcPr>
          <w:p w:rsidR="00264D3C" w:rsidRPr="00FE00CF" w:rsidRDefault="00264D3C" w:rsidP="00613EC4">
            <w:pPr>
              <w:pStyle w:val="TableParagraph"/>
              <w:spacing w:line="309" w:lineRule="exact"/>
              <w:ind w:left="108"/>
              <w:jc w:val="center"/>
              <w:rPr>
                <w:sz w:val="24"/>
                <w:szCs w:val="24"/>
                <w:lang w:val="uk-UA"/>
              </w:rPr>
            </w:pPr>
            <w:r w:rsidRPr="00FE00CF">
              <w:rPr>
                <w:sz w:val="24"/>
                <w:szCs w:val="24"/>
                <w:lang w:val="uk-UA"/>
              </w:rPr>
              <w:t>9</w:t>
            </w:r>
          </w:p>
        </w:tc>
        <w:tc>
          <w:tcPr>
            <w:tcW w:w="3543" w:type="dxa"/>
          </w:tcPr>
          <w:p w:rsidR="00264D3C" w:rsidRPr="00FE00CF" w:rsidRDefault="00264D3C" w:rsidP="00264D3C">
            <w:pPr>
              <w:pStyle w:val="TableParagraph"/>
              <w:ind w:right="141"/>
              <w:rPr>
                <w:sz w:val="24"/>
                <w:szCs w:val="24"/>
                <w:lang w:val="uk-UA"/>
              </w:rPr>
            </w:pPr>
            <w:r w:rsidRPr="00FE00CF">
              <w:rPr>
                <w:sz w:val="24"/>
                <w:szCs w:val="24"/>
                <w:lang w:val="uk-UA"/>
              </w:rPr>
              <w:t>Процедури отримання первинної інформації про</w:t>
            </w:r>
          </w:p>
          <w:p w:rsidR="00264D3C" w:rsidRPr="00FE00CF" w:rsidRDefault="00264D3C" w:rsidP="00822D06">
            <w:pPr>
              <w:pStyle w:val="TableParagraph"/>
              <w:spacing w:line="313" w:lineRule="exact"/>
              <w:rPr>
                <w:sz w:val="24"/>
                <w:szCs w:val="24"/>
                <w:lang w:val="uk-UA"/>
              </w:rPr>
            </w:pPr>
            <w:r w:rsidRPr="00FE00CF">
              <w:rPr>
                <w:sz w:val="24"/>
                <w:szCs w:val="24"/>
                <w:lang w:val="uk-UA"/>
              </w:rPr>
              <w:t>вимоги регулювання</w:t>
            </w:r>
          </w:p>
        </w:tc>
        <w:tc>
          <w:tcPr>
            <w:tcW w:w="1701" w:type="dxa"/>
          </w:tcPr>
          <w:p w:rsidR="00264D3C" w:rsidRPr="00FE00CF" w:rsidRDefault="00264D3C" w:rsidP="00264D3C">
            <w:pPr>
              <w:pStyle w:val="TableParagraph"/>
              <w:spacing w:line="309" w:lineRule="exact"/>
              <w:ind w:left="267" w:right="141"/>
              <w:jc w:val="center"/>
              <w:rPr>
                <w:sz w:val="24"/>
                <w:szCs w:val="24"/>
                <w:lang w:val="uk-UA"/>
              </w:rPr>
            </w:pPr>
            <w:r w:rsidRPr="00FE00CF">
              <w:rPr>
                <w:sz w:val="24"/>
                <w:szCs w:val="24"/>
                <w:lang w:val="uk-UA"/>
              </w:rPr>
              <w:t xml:space="preserve">1 </w:t>
            </w:r>
            <w:proofErr w:type="spellStart"/>
            <w:r w:rsidRPr="00FE00CF">
              <w:rPr>
                <w:sz w:val="24"/>
                <w:szCs w:val="24"/>
                <w:lang w:val="uk-UA"/>
              </w:rPr>
              <w:t>год</w:t>
            </w:r>
            <w:proofErr w:type="spellEnd"/>
            <w:r w:rsidRPr="00FE00CF">
              <w:rPr>
                <w:sz w:val="24"/>
                <w:szCs w:val="24"/>
                <w:lang w:val="uk-UA"/>
              </w:rPr>
              <w:t>*25,13</w:t>
            </w:r>
            <w:r>
              <w:rPr>
                <w:sz w:val="24"/>
                <w:szCs w:val="24"/>
                <w:lang w:val="uk-UA"/>
              </w:rPr>
              <w:t xml:space="preserve"> </w:t>
            </w:r>
            <w:proofErr w:type="spellStart"/>
            <w:r w:rsidRPr="00FE00CF">
              <w:rPr>
                <w:sz w:val="24"/>
                <w:szCs w:val="24"/>
                <w:lang w:val="uk-UA"/>
              </w:rPr>
              <w:t>грн</w:t>
            </w:r>
            <w:proofErr w:type="spellEnd"/>
            <w:r w:rsidRPr="00FE00CF">
              <w:rPr>
                <w:sz w:val="24"/>
                <w:szCs w:val="24"/>
                <w:lang w:val="uk-UA"/>
              </w:rPr>
              <w:t xml:space="preserve"> = 25,13 грн./год.</w:t>
            </w:r>
          </w:p>
        </w:tc>
        <w:tc>
          <w:tcPr>
            <w:tcW w:w="1681" w:type="dxa"/>
            <w:gridSpan w:val="3"/>
          </w:tcPr>
          <w:p w:rsidR="00264D3C" w:rsidRPr="00C97D0B" w:rsidRDefault="00264D3C" w:rsidP="00D655DC">
            <w:pPr>
              <w:pStyle w:val="TableParagraph"/>
              <w:spacing w:line="312" w:lineRule="exact"/>
              <w:ind w:left="164" w:right="121"/>
              <w:jc w:val="center"/>
              <w:rPr>
                <w:sz w:val="24"/>
                <w:szCs w:val="24"/>
                <w:lang w:val="uk-UA"/>
              </w:rPr>
            </w:pPr>
            <w:r w:rsidRPr="00C97D0B">
              <w:rPr>
                <w:sz w:val="24"/>
                <w:szCs w:val="24"/>
                <w:lang w:val="uk-UA"/>
              </w:rPr>
              <w:t>-</w:t>
            </w:r>
          </w:p>
        </w:tc>
        <w:tc>
          <w:tcPr>
            <w:tcW w:w="1448" w:type="dxa"/>
          </w:tcPr>
          <w:p w:rsidR="00264D3C" w:rsidRPr="00C97D0B" w:rsidRDefault="00264D3C" w:rsidP="00D655DC">
            <w:pPr>
              <w:pStyle w:val="TableParagraph"/>
              <w:spacing w:line="312" w:lineRule="exact"/>
              <w:ind w:left="221" w:right="10"/>
              <w:jc w:val="center"/>
              <w:rPr>
                <w:sz w:val="24"/>
                <w:szCs w:val="24"/>
                <w:lang w:val="uk-UA"/>
              </w:rPr>
            </w:pPr>
            <w:r w:rsidRPr="00C97D0B">
              <w:rPr>
                <w:sz w:val="24"/>
                <w:szCs w:val="24"/>
                <w:lang w:val="uk-UA"/>
              </w:rPr>
              <w:t>-</w:t>
            </w:r>
          </w:p>
        </w:tc>
      </w:tr>
      <w:tr w:rsidR="00264D3C" w:rsidRPr="00FE00CF" w:rsidTr="00F43351">
        <w:trPr>
          <w:trHeight w:val="845"/>
          <w:jc w:val="center"/>
        </w:trPr>
        <w:tc>
          <w:tcPr>
            <w:tcW w:w="675" w:type="dxa"/>
          </w:tcPr>
          <w:p w:rsidR="00264D3C" w:rsidRPr="00FE00CF" w:rsidRDefault="00264D3C" w:rsidP="00613EC4">
            <w:pPr>
              <w:pStyle w:val="TableParagraph"/>
              <w:spacing w:line="312" w:lineRule="exact"/>
              <w:ind w:left="108"/>
              <w:jc w:val="center"/>
              <w:rPr>
                <w:sz w:val="24"/>
                <w:szCs w:val="24"/>
                <w:lang w:val="uk-UA"/>
              </w:rPr>
            </w:pPr>
            <w:r w:rsidRPr="00FE00CF">
              <w:rPr>
                <w:sz w:val="24"/>
                <w:szCs w:val="24"/>
                <w:lang w:val="uk-UA"/>
              </w:rPr>
              <w:t>10</w:t>
            </w:r>
          </w:p>
        </w:tc>
        <w:tc>
          <w:tcPr>
            <w:tcW w:w="3543" w:type="dxa"/>
          </w:tcPr>
          <w:p w:rsidR="00264D3C" w:rsidRPr="00FE00CF" w:rsidRDefault="00264D3C" w:rsidP="00264D3C">
            <w:pPr>
              <w:pStyle w:val="TableParagraph"/>
              <w:ind w:right="141"/>
              <w:rPr>
                <w:sz w:val="24"/>
                <w:szCs w:val="24"/>
                <w:lang w:val="uk-UA"/>
              </w:rPr>
            </w:pPr>
            <w:r w:rsidRPr="00FE00CF">
              <w:rPr>
                <w:sz w:val="24"/>
                <w:szCs w:val="24"/>
                <w:lang w:val="uk-UA"/>
              </w:rPr>
              <w:t>Процедури організації виконання вимог регулювання</w:t>
            </w:r>
          </w:p>
        </w:tc>
        <w:tc>
          <w:tcPr>
            <w:tcW w:w="1701" w:type="dxa"/>
          </w:tcPr>
          <w:p w:rsidR="00264D3C" w:rsidRPr="00FE00CF" w:rsidRDefault="00264D3C" w:rsidP="00264D3C">
            <w:pPr>
              <w:pStyle w:val="TableParagraph"/>
              <w:spacing w:line="311" w:lineRule="exact"/>
              <w:ind w:left="267" w:right="141"/>
              <w:jc w:val="center"/>
              <w:rPr>
                <w:sz w:val="24"/>
                <w:szCs w:val="24"/>
                <w:lang w:val="uk-UA"/>
              </w:rPr>
            </w:pPr>
            <w:r w:rsidRPr="00FE00CF">
              <w:rPr>
                <w:sz w:val="24"/>
                <w:szCs w:val="24"/>
                <w:lang w:val="uk-UA"/>
              </w:rPr>
              <w:t xml:space="preserve">1 </w:t>
            </w:r>
            <w:proofErr w:type="spellStart"/>
            <w:r w:rsidRPr="00FE00CF">
              <w:rPr>
                <w:sz w:val="24"/>
                <w:szCs w:val="24"/>
                <w:lang w:val="uk-UA"/>
              </w:rPr>
              <w:t>год</w:t>
            </w:r>
            <w:proofErr w:type="spellEnd"/>
            <w:r w:rsidRPr="00FE00CF">
              <w:rPr>
                <w:sz w:val="24"/>
                <w:szCs w:val="24"/>
                <w:lang w:val="uk-UA"/>
              </w:rPr>
              <w:t>*25,13</w:t>
            </w:r>
          </w:p>
          <w:p w:rsidR="00264D3C" w:rsidRPr="00FE00CF" w:rsidRDefault="00264D3C" w:rsidP="00264D3C">
            <w:pPr>
              <w:pStyle w:val="TableParagraph"/>
              <w:ind w:left="447" w:right="141" w:hanging="156"/>
              <w:jc w:val="center"/>
              <w:rPr>
                <w:sz w:val="24"/>
                <w:szCs w:val="24"/>
                <w:lang w:val="uk-UA"/>
              </w:rPr>
            </w:pPr>
            <w:proofErr w:type="spellStart"/>
            <w:r w:rsidRPr="00FE00CF">
              <w:rPr>
                <w:sz w:val="24"/>
                <w:szCs w:val="24"/>
                <w:lang w:val="uk-UA"/>
              </w:rPr>
              <w:t>грн</w:t>
            </w:r>
            <w:proofErr w:type="spellEnd"/>
            <w:r w:rsidRPr="00FE00CF">
              <w:rPr>
                <w:sz w:val="24"/>
                <w:szCs w:val="24"/>
                <w:lang w:val="uk-UA"/>
              </w:rPr>
              <w:t xml:space="preserve"> = 25,13 грн./год.</w:t>
            </w:r>
          </w:p>
        </w:tc>
        <w:tc>
          <w:tcPr>
            <w:tcW w:w="1681" w:type="dxa"/>
            <w:gridSpan w:val="3"/>
          </w:tcPr>
          <w:p w:rsidR="00264D3C" w:rsidRPr="00C97D0B" w:rsidRDefault="00264D3C" w:rsidP="00D655DC">
            <w:pPr>
              <w:pStyle w:val="TableParagraph"/>
              <w:spacing w:line="312" w:lineRule="exact"/>
              <w:ind w:left="164" w:right="121"/>
              <w:jc w:val="center"/>
              <w:rPr>
                <w:sz w:val="24"/>
                <w:szCs w:val="24"/>
                <w:lang w:val="uk-UA"/>
              </w:rPr>
            </w:pPr>
            <w:r w:rsidRPr="00C97D0B">
              <w:rPr>
                <w:sz w:val="24"/>
                <w:szCs w:val="24"/>
                <w:lang w:val="uk-UA"/>
              </w:rPr>
              <w:t>-</w:t>
            </w:r>
          </w:p>
        </w:tc>
        <w:tc>
          <w:tcPr>
            <w:tcW w:w="1448" w:type="dxa"/>
          </w:tcPr>
          <w:p w:rsidR="00264D3C" w:rsidRPr="00C97D0B" w:rsidRDefault="00264D3C" w:rsidP="00D655DC">
            <w:pPr>
              <w:pStyle w:val="TableParagraph"/>
              <w:spacing w:line="312" w:lineRule="exact"/>
              <w:ind w:left="221" w:right="10"/>
              <w:jc w:val="center"/>
              <w:rPr>
                <w:sz w:val="24"/>
                <w:szCs w:val="24"/>
                <w:lang w:val="uk-UA"/>
              </w:rPr>
            </w:pPr>
            <w:r w:rsidRPr="00C97D0B">
              <w:rPr>
                <w:sz w:val="24"/>
                <w:szCs w:val="24"/>
                <w:lang w:val="uk-UA"/>
              </w:rPr>
              <w:t>-</w:t>
            </w:r>
          </w:p>
        </w:tc>
      </w:tr>
      <w:tr w:rsidR="00264D3C" w:rsidRPr="00FE00CF" w:rsidTr="00F43351">
        <w:trPr>
          <w:trHeight w:val="546"/>
          <w:jc w:val="center"/>
        </w:trPr>
        <w:tc>
          <w:tcPr>
            <w:tcW w:w="675" w:type="dxa"/>
          </w:tcPr>
          <w:p w:rsidR="00264D3C" w:rsidRPr="00FE00CF" w:rsidRDefault="00264D3C" w:rsidP="00613EC4">
            <w:pPr>
              <w:pStyle w:val="TableParagraph"/>
              <w:spacing w:line="309" w:lineRule="exact"/>
              <w:ind w:left="108"/>
              <w:jc w:val="center"/>
              <w:rPr>
                <w:sz w:val="24"/>
                <w:szCs w:val="24"/>
                <w:lang w:val="uk-UA"/>
              </w:rPr>
            </w:pPr>
            <w:r w:rsidRPr="00FE00CF">
              <w:rPr>
                <w:sz w:val="24"/>
                <w:szCs w:val="24"/>
                <w:lang w:val="uk-UA"/>
              </w:rPr>
              <w:t>11</w:t>
            </w:r>
          </w:p>
        </w:tc>
        <w:tc>
          <w:tcPr>
            <w:tcW w:w="3543" w:type="dxa"/>
          </w:tcPr>
          <w:p w:rsidR="00264D3C" w:rsidRPr="00FE00CF" w:rsidRDefault="00264D3C" w:rsidP="00264D3C">
            <w:pPr>
              <w:pStyle w:val="TableParagraph"/>
              <w:spacing w:line="309" w:lineRule="exact"/>
              <w:ind w:right="141"/>
              <w:rPr>
                <w:sz w:val="24"/>
                <w:szCs w:val="24"/>
                <w:lang w:val="uk-UA"/>
              </w:rPr>
            </w:pPr>
            <w:r w:rsidRPr="00FE00CF">
              <w:rPr>
                <w:sz w:val="24"/>
                <w:szCs w:val="24"/>
                <w:lang w:val="uk-UA"/>
              </w:rPr>
              <w:t>Процедури офіційного звітування</w:t>
            </w:r>
          </w:p>
        </w:tc>
        <w:tc>
          <w:tcPr>
            <w:tcW w:w="1701" w:type="dxa"/>
          </w:tcPr>
          <w:p w:rsidR="00264D3C" w:rsidRPr="00FE00CF" w:rsidRDefault="00264D3C" w:rsidP="00264D3C">
            <w:pPr>
              <w:pStyle w:val="TableParagraph"/>
              <w:spacing w:line="309" w:lineRule="exact"/>
              <w:ind w:left="103" w:right="141"/>
              <w:jc w:val="center"/>
              <w:rPr>
                <w:sz w:val="24"/>
                <w:szCs w:val="24"/>
                <w:lang w:val="uk-UA"/>
              </w:rPr>
            </w:pPr>
            <w:r w:rsidRPr="00FE00CF">
              <w:rPr>
                <w:sz w:val="24"/>
                <w:szCs w:val="24"/>
                <w:lang w:val="uk-UA"/>
              </w:rPr>
              <w:t>0,0</w:t>
            </w:r>
          </w:p>
        </w:tc>
        <w:tc>
          <w:tcPr>
            <w:tcW w:w="1681" w:type="dxa"/>
            <w:gridSpan w:val="3"/>
          </w:tcPr>
          <w:p w:rsidR="00264D3C" w:rsidRPr="00C97D0B" w:rsidRDefault="00264D3C" w:rsidP="00D655DC">
            <w:pPr>
              <w:pStyle w:val="TableParagraph"/>
              <w:spacing w:line="312" w:lineRule="exact"/>
              <w:ind w:left="164" w:right="121"/>
              <w:jc w:val="center"/>
              <w:rPr>
                <w:sz w:val="24"/>
                <w:szCs w:val="24"/>
                <w:lang w:val="uk-UA"/>
              </w:rPr>
            </w:pPr>
            <w:r w:rsidRPr="00C97D0B">
              <w:rPr>
                <w:sz w:val="24"/>
                <w:szCs w:val="24"/>
                <w:lang w:val="uk-UA"/>
              </w:rPr>
              <w:t>-</w:t>
            </w:r>
          </w:p>
        </w:tc>
        <w:tc>
          <w:tcPr>
            <w:tcW w:w="1448" w:type="dxa"/>
          </w:tcPr>
          <w:p w:rsidR="00264D3C" w:rsidRPr="00C97D0B" w:rsidRDefault="00264D3C" w:rsidP="00D655DC">
            <w:pPr>
              <w:pStyle w:val="TableParagraph"/>
              <w:spacing w:line="312" w:lineRule="exact"/>
              <w:ind w:left="221" w:right="10"/>
              <w:jc w:val="center"/>
              <w:rPr>
                <w:sz w:val="24"/>
                <w:szCs w:val="24"/>
                <w:lang w:val="uk-UA"/>
              </w:rPr>
            </w:pPr>
            <w:r w:rsidRPr="00C97D0B">
              <w:rPr>
                <w:sz w:val="24"/>
                <w:szCs w:val="24"/>
                <w:lang w:val="uk-UA"/>
              </w:rPr>
              <w:t>-</w:t>
            </w:r>
          </w:p>
        </w:tc>
      </w:tr>
      <w:tr w:rsidR="00264D3C" w:rsidRPr="00FE00CF" w:rsidTr="00F43351">
        <w:trPr>
          <w:trHeight w:val="611"/>
          <w:jc w:val="center"/>
        </w:trPr>
        <w:tc>
          <w:tcPr>
            <w:tcW w:w="675" w:type="dxa"/>
          </w:tcPr>
          <w:p w:rsidR="00264D3C" w:rsidRPr="00FE00CF" w:rsidRDefault="00264D3C" w:rsidP="00613EC4">
            <w:pPr>
              <w:pStyle w:val="TableParagraph"/>
              <w:spacing w:line="312" w:lineRule="exact"/>
              <w:ind w:left="108"/>
              <w:jc w:val="center"/>
              <w:rPr>
                <w:sz w:val="24"/>
                <w:szCs w:val="24"/>
                <w:lang w:val="uk-UA"/>
              </w:rPr>
            </w:pPr>
            <w:r w:rsidRPr="00FE00CF">
              <w:rPr>
                <w:sz w:val="24"/>
                <w:szCs w:val="24"/>
                <w:lang w:val="uk-UA"/>
              </w:rPr>
              <w:t>12</w:t>
            </w:r>
          </w:p>
        </w:tc>
        <w:tc>
          <w:tcPr>
            <w:tcW w:w="3543" w:type="dxa"/>
          </w:tcPr>
          <w:p w:rsidR="00264D3C" w:rsidRPr="00FE00CF" w:rsidRDefault="00264D3C" w:rsidP="008C6B6A">
            <w:pPr>
              <w:pStyle w:val="TableParagraph"/>
              <w:spacing w:line="312" w:lineRule="exact"/>
              <w:rPr>
                <w:sz w:val="24"/>
                <w:szCs w:val="24"/>
                <w:lang w:val="uk-UA"/>
              </w:rPr>
            </w:pPr>
            <w:r w:rsidRPr="00FE00CF">
              <w:rPr>
                <w:sz w:val="24"/>
                <w:szCs w:val="24"/>
                <w:lang w:val="uk-UA"/>
              </w:rPr>
              <w:t>Процедури щодо забезпечення процесу перевірок</w:t>
            </w:r>
          </w:p>
        </w:tc>
        <w:tc>
          <w:tcPr>
            <w:tcW w:w="1701" w:type="dxa"/>
          </w:tcPr>
          <w:p w:rsidR="00264D3C" w:rsidRPr="00FE00CF" w:rsidRDefault="00264D3C" w:rsidP="00264D3C">
            <w:pPr>
              <w:pStyle w:val="TableParagraph"/>
              <w:spacing w:line="312" w:lineRule="exact"/>
              <w:ind w:left="103" w:right="141"/>
              <w:jc w:val="center"/>
              <w:rPr>
                <w:sz w:val="24"/>
                <w:szCs w:val="24"/>
                <w:lang w:val="uk-UA"/>
              </w:rPr>
            </w:pPr>
            <w:r w:rsidRPr="00FE00CF">
              <w:rPr>
                <w:sz w:val="24"/>
                <w:szCs w:val="24"/>
                <w:lang w:val="uk-UA"/>
              </w:rPr>
              <w:t>0,0</w:t>
            </w:r>
          </w:p>
        </w:tc>
        <w:tc>
          <w:tcPr>
            <w:tcW w:w="1681" w:type="dxa"/>
            <w:gridSpan w:val="3"/>
          </w:tcPr>
          <w:p w:rsidR="00264D3C" w:rsidRPr="00C97D0B" w:rsidRDefault="00264D3C" w:rsidP="00D655DC">
            <w:pPr>
              <w:pStyle w:val="TableParagraph"/>
              <w:spacing w:line="312" w:lineRule="exact"/>
              <w:ind w:left="164" w:right="121"/>
              <w:jc w:val="center"/>
              <w:rPr>
                <w:sz w:val="24"/>
                <w:szCs w:val="24"/>
                <w:lang w:val="uk-UA"/>
              </w:rPr>
            </w:pPr>
            <w:r w:rsidRPr="00C97D0B">
              <w:rPr>
                <w:sz w:val="24"/>
                <w:szCs w:val="24"/>
                <w:lang w:val="uk-UA"/>
              </w:rPr>
              <w:t>-</w:t>
            </w:r>
          </w:p>
        </w:tc>
        <w:tc>
          <w:tcPr>
            <w:tcW w:w="1448" w:type="dxa"/>
          </w:tcPr>
          <w:p w:rsidR="00264D3C" w:rsidRPr="00C97D0B" w:rsidRDefault="00264D3C" w:rsidP="00D655DC">
            <w:pPr>
              <w:pStyle w:val="TableParagraph"/>
              <w:spacing w:line="312" w:lineRule="exact"/>
              <w:ind w:left="221" w:right="10"/>
              <w:jc w:val="center"/>
              <w:rPr>
                <w:sz w:val="24"/>
                <w:szCs w:val="24"/>
                <w:lang w:val="uk-UA"/>
              </w:rPr>
            </w:pPr>
            <w:r w:rsidRPr="00C97D0B">
              <w:rPr>
                <w:sz w:val="24"/>
                <w:szCs w:val="24"/>
                <w:lang w:val="uk-UA"/>
              </w:rPr>
              <w:t>-</w:t>
            </w:r>
          </w:p>
        </w:tc>
      </w:tr>
      <w:tr w:rsidR="00264D3C" w:rsidRPr="00FE00CF" w:rsidTr="00F43351">
        <w:trPr>
          <w:trHeight w:val="645"/>
          <w:jc w:val="center"/>
        </w:trPr>
        <w:tc>
          <w:tcPr>
            <w:tcW w:w="675" w:type="dxa"/>
          </w:tcPr>
          <w:p w:rsidR="00264D3C" w:rsidRPr="00FE00CF" w:rsidRDefault="00264D3C" w:rsidP="00613EC4">
            <w:pPr>
              <w:pStyle w:val="TableParagraph"/>
              <w:spacing w:line="309" w:lineRule="exact"/>
              <w:ind w:left="108"/>
              <w:jc w:val="center"/>
              <w:rPr>
                <w:sz w:val="24"/>
                <w:szCs w:val="24"/>
                <w:lang w:val="uk-UA"/>
              </w:rPr>
            </w:pPr>
            <w:r w:rsidRPr="00FE00CF">
              <w:rPr>
                <w:sz w:val="24"/>
                <w:szCs w:val="24"/>
                <w:lang w:val="uk-UA"/>
              </w:rPr>
              <w:t>13</w:t>
            </w:r>
          </w:p>
        </w:tc>
        <w:tc>
          <w:tcPr>
            <w:tcW w:w="3543" w:type="dxa"/>
          </w:tcPr>
          <w:p w:rsidR="00264D3C" w:rsidRPr="00FE00CF" w:rsidRDefault="00264D3C" w:rsidP="006F5B52">
            <w:pPr>
              <w:pStyle w:val="TableParagraph"/>
              <w:spacing w:line="309" w:lineRule="exact"/>
              <w:ind w:right="-138"/>
              <w:rPr>
                <w:sz w:val="24"/>
                <w:szCs w:val="24"/>
                <w:lang w:val="uk-UA"/>
              </w:rPr>
            </w:pPr>
            <w:r w:rsidRPr="00FE00CF">
              <w:rPr>
                <w:sz w:val="24"/>
                <w:szCs w:val="24"/>
                <w:lang w:val="uk-UA"/>
              </w:rPr>
              <w:t>Інші процедури</w:t>
            </w:r>
          </w:p>
          <w:p w:rsidR="00264D3C" w:rsidRPr="00FE00CF" w:rsidRDefault="00264D3C" w:rsidP="006F5B52">
            <w:pPr>
              <w:pStyle w:val="TableParagraph"/>
              <w:spacing w:line="316" w:lineRule="exact"/>
              <w:ind w:right="-138"/>
              <w:rPr>
                <w:sz w:val="24"/>
                <w:szCs w:val="24"/>
                <w:lang w:val="uk-UA"/>
              </w:rPr>
            </w:pPr>
            <w:r w:rsidRPr="00FE00CF">
              <w:rPr>
                <w:sz w:val="24"/>
                <w:szCs w:val="24"/>
                <w:lang w:val="uk-UA"/>
              </w:rPr>
              <w:t>(уточнити)</w:t>
            </w:r>
          </w:p>
        </w:tc>
        <w:tc>
          <w:tcPr>
            <w:tcW w:w="1701" w:type="dxa"/>
          </w:tcPr>
          <w:p w:rsidR="00264D3C" w:rsidRPr="00FE00CF" w:rsidRDefault="00264D3C" w:rsidP="00264D3C">
            <w:pPr>
              <w:pStyle w:val="TableParagraph"/>
              <w:spacing w:line="309" w:lineRule="exact"/>
              <w:ind w:left="104" w:right="141"/>
              <w:jc w:val="center"/>
              <w:rPr>
                <w:sz w:val="24"/>
                <w:szCs w:val="24"/>
                <w:lang w:val="uk-UA"/>
              </w:rPr>
            </w:pPr>
            <w:r w:rsidRPr="00FE00CF">
              <w:rPr>
                <w:sz w:val="24"/>
                <w:szCs w:val="24"/>
                <w:lang w:val="uk-UA"/>
              </w:rPr>
              <w:t>0,0</w:t>
            </w:r>
          </w:p>
        </w:tc>
        <w:tc>
          <w:tcPr>
            <w:tcW w:w="1681" w:type="dxa"/>
            <w:gridSpan w:val="3"/>
          </w:tcPr>
          <w:p w:rsidR="00264D3C" w:rsidRPr="00C97D0B" w:rsidRDefault="00264D3C" w:rsidP="00D655DC">
            <w:pPr>
              <w:pStyle w:val="TableParagraph"/>
              <w:spacing w:line="312" w:lineRule="exact"/>
              <w:ind w:left="164" w:right="121"/>
              <w:jc w:val="center"/>
              <w:rPr>
                <w:sz w:val="24"/>
                <w:szCs w:val="24"/>
                <w:lang w:val="uk-UA"/>
              </w:rPr>
            </w:pPr>
            <w:r w:rsidRPr="00C97D0B">
              <w:rPr>
                <w:sz w:val="24"/>
                <w:szCs w:val="24"/>
                <w:lang w:val="uk-UA"/>
              </w:rPr>
              <w:t>-</w:t>
            </w:r>
          </w:p>
        </w:tc>
        <w:tc>
          <w:tcPr>
            <w:tcW w:w="1448" w:type="dxa"/>
          </w:tcPr>
          <w:p w:rsidR="00264D3C" w:rsidRPr="00C97D0B" w:rsidRDefault="00264D3C" w:rsidP="00D655DC">
            <w:pPr>
              <w:pStyle w:val="TableParagraph"/>
              <w:spacing w:line="312" w:lineRule="exact"/>
              <w:ind w:left="221" w:right="10"/>
              <w:jc w:val="center"/>
              <w:rPr>
                <w:sz w:val="24"/>
                <w:szCs w:val="24"/>
                <w:lang w:val="uk-UA"/>
              </w:rPr>
            </w:pPr>
            <w:r w:rsidRPr="00C97D0B">
              <w:rPr>
                <w:sz w:val="24"/>
                <w:szCs w:val="24"/>
                <w:lang w:val="uk-UA"/>
              </w:rPr>
              <w:t>-</w:t>
            </w:r>
          </w:p>
        </w:tc>
      </w:tr>
      <w:tr w:rsidR="00264D3C" w:rsidRPr="00FE00CF" w:rsidTr="00F43351">
        <w:trPr>
          <w:trHeight w:val="560"/>
          <w:jc w:val="center"/>
        </w:trPr>
        <w:tc>
          <w:tcPr>
            <w:tcW w:w="675" w:type="dxa"/>
          </w:tcPr>
          <w:p w:rsidR="00264D3C" w:rsidRPr="00FE00CF" w:rsidRDefault="00264D3C" w:rsidP="00613EC4">
            <w:pPr>
              <w:pStyle w:val="TableParagraph"/>
              <w:spacing w:line="309" w:lineRule="exact"/>
              <w:ind w:left="108"/>
              <w:jc w:val="center"/>
              <w:rPr>
                <w:sz w:val="24"/>
                <w:szCs w:val="24"/>
                <w:lang w:val="uk-UA"/>
              </w:rPr>
            </w:pPr>
            <w:r w:rsidRPr="00FE00CF">
              <w:rPr>
                <w:sz w:val="24"/>
                <w:szCs w:val="24"/>
                <w:lang w:val="uk-UA"/>
              </w:rPr>
              <w:lastRenderedPageBreak/>
              <w:t>14</w:t>
            </w:r>
          </w:p>
        </w:tc>
        <w:tc>
          <w:tcPr>
            <w:tcW w:w="3543" w:type="dxa"/>
          </w:tcPr>
          <w:p w:rsidR="00264D3C" w:rsidRPr="00FE00CF" w:rsidRDefault="00264D3C" w:rsidP="006F5B52">
            <w:pPr>
              <w:pStyle w:val="TableParagraph"/>
              <w:spacing w:line="309" w:lineRule="exact"/>
              <w:ind w:right="-138"/>
              <w:rPr>
                <w:sz w:val="24"/>
                <w:szCs w:val="24"/>
                <w:lang w:val="uk-UA"/>
              </w:rPr>
            </w:pPr>
            <w:r w:rsidRPr="00FE00CF">
              <w:rPr>
                <w:sz w:val="24"/>
                <w:szCs w:val="24"/>
                <w:lang w:val="uk-UA"/>
              </w:rPr>
              <w:t>Разом, грн.</w:t>
            </w:r>
          </w:p>
          <w:p w:rsidR="00264D3C" w:rsidRPr="00FE00CF" w:rsidRDefault="00264D3C" w:rsidP="00264D3C">
            <w:pPr>
              <w:pStyle w:val="TableParagraph"/>
              <w:spacing w:line="322" w:lineRule="exact"/>
              <w:ind w:right="-138"/>
              <w:rPr>
                <w:i/>
                <w:sz w:val="24"/>
                <w:szCs w:val="24"/>
                <w:lang w:val="uk-UA"/>
              </w:rPr>
            </w:pPr>
            <w:r w:rsidRPr="00264D3C">
              <w:rPr>
                <w:i/>
                <w:lang w:val="uk-UA"/>
              </w:rPr>
              <w:t>(сума рядків 9 + 10 +11 + 12 + 13)</w:t>
            </w:r>
          </w:p>
        </w:tc>
        <w:tc>
          <w:tcPr>
            <w:tcW w:w="1701" w:type="dxa"/>
          </w:tcPr>
          <w:p w:rsidR="00264D3C" w:rsidRPr="00FE00CF" w:rsidRDefault="00264D3C" w:rsidP="00264D3C">
            <w:pPr>
              <w:pStyle w:val="TableParagraph"/>
              <w:spacing w:line="309" w:lineRule="exact"/>
              <w:ind w:left="100"/>
              <w:jc w:val="center"/>
              <w:rPr>
                <w:sz w:val="24"/>
                <w:szCs w:val="24"/>
                <w:lang w:val="uk-UA"/>
              </w:rPr>
            </w:pPr>
            <w:r w:rsidRPr="00FE00CF">
              <w:rPr>
                <w:sz w:val="24"/>
                <w:szCs w:val="24"/>
                <w:lang w:val="uk-UA"/>
              </w:rPr>
              <w:t>50,26</w:t>
            </w:r>
          </w:p>
        </w:tc>
        <w:tc>
          <w:tcPr>
            <w:tcW w:w="1681" w:type="dxa"/>
            <w:gridSpan w:val="3"/>
          </w:tcPr>
          <w:p w:rsidR="00264D3C" w:rsidRPr="00C97D0B" w:rsidRDefault="00264D3C" w:rsidP="00D655DC">
            <w:pPr>
              <w:pStyle w:val="TableParagraph"/>
              <w:spacing w:line="312" w:lineRule="exact"/>
              <w:ind w:left="164" w:right="121"/>
              <w:jc w:val="center"/>
              <w:rPr>
                <w:sz w:val="24"/>
                <w:szCs w:val="24"/>
                <w:lang w:val="uk-UA"/>
              </w:rPr>
            </w:pPr>
            <w:r w:rsidRPr="00C97D0B">
              <w:rPr>
                <w:sz w:val="24"/>
                <w:szCs w:val="24"/>
                <w:lang w:val="uk-UA"/>
              </w:rPr>
              <w:t>-</w:t>
            </w:r>
          </w:p>
        </w:tc>
        <w:tc>
          <w:tcPr>
            <w:tcW w:w="1448" w:type="dxa"/>
          </w:tcPr>
          <w:p w:rsidR="00264D3C" w:rsidRPr="00C97D0B" w:rsidRDefault="00264D3C" w:rsidP="00D655DC">
            <w:pPr>
              <w:pStyle w:val="TableParagraph"/>
              <w:spacing w:line="312" w:lineRule="exact"/>
              <w:ind w:left="221" w:right="10"/>
              <w:jc w:val="center"/>
              <w:rPr>
                <w:sz w:val="24"/>
                <w:szCs w:val="24"/>
                <w:lang w:val="uk-UA"/>
              </w:rPr>
            </w:pPr>
            <w:r w:rsidRPr="00C97D0B">
              <w:rPr>
                <w:sz w:val="24"/>
                <w:szCs w:val="24"/>
                <w:lang w:val="uk-UA"/>
              </w:rPr>
              <w:t>-</w:t>
            </w:r>
          </w:p>
        </w:tc>
      </w:tr>
      <w:tr w:rsidR="00264D3C" w:rsidRPr="00FE00CF" w:rsidTr="00F43351">
        <w:trPr>
          <w:trHeight w:val="1127"/>
          <w:jc w:val="center"/>
        </w:trPr>
        <w:tc>
          <w:tcPr>
            <w:tcW w:w="675" w:type="dxa"/>
          </w:tcPr>
          <w:p w:rsidR="00264D3C" w:rsidRPr="00FE00CF" w:rsidRDefault="00264D3C" w:rsidP="00613EC4">
            <w:pPr>
              <w:pStyle w:val="TableParagraph"/>
              <w:spacing w:line="312" w:lineRule="exact"/>
              <w:ind w:left="108"/>
              <w:jc w:val="center"/>
              <w:rPr>
                <w:sz w:val="24"/>
                <w:szCs w:val="24"/>
                <w:lang w:val="uk-UA"/>
              </w:rPr>
            </w:pPr>
            <w:r w:rsidRPr="00FE00CF">
              <w:rPr>
                <w:sz w:val="24"/>
                <w:szCs w:val="24"/>
                <w:lang w:val="uk-UA"/>
              </w:rPr>
              <w:t>15</w:t>
            </w:r>
          </w:p>
        </w:tc>
        <w:tc>
          <w:tcPr>
            <w:tcW w:w="3543" w:type="dxa"/>
          </w:tcPr>
          <w:p w:rsidR="00264D3C" w:rsidRPr="00FE00CF" w:rsidRDefault="00264D3C" w:rsidP="006F5B52">
            <w:pPr>
              <w:pStyle w:val="TableParagraph"/>
              <w:ind w:right="-138"/>
              <w:rPr>
                <w:sz w:val="24"/>
                <w:szCs w:val="24"/>
                <w:lang w:val="uk-UA"/>
              </w:rPr>
            </w:pPr>
            <w:r w:rsidRPr="00FE00CF">
              <w:rPr>
                <w:sz w:val="24"/>
                <w:szCs w:val="24"/>
                <w:lang w:val="uk-UA"/>
              </w:rPr>
              <w:t>Кількість суб’єктів малого підприємництва, що повинні виконати вимоги регулювання,</w:t>
            </w:r>
          </w:p>
          <w:p w:rsidR="00264D3C" w:rsidRPr="00FE00CF" w:rsidRDefault="00264D3C" w:rsidP="006F5B52">
            <w:pPr>
              <w:pStyle w:val="TableParagraph"/>
              <w:spacing w:line="313" w:lineRule="exact"/>
              <w:ind w:right="-138"/>
              <w:rPr>
                <w:sz w:val="24"/>
                <w:szCs w:val="24"/>
                <w:lang w:val="uk-UA"/>
              </w:rPr>
            </w:pPr>
            <w:r w:rsidRPr="00FE00CF">
              <w:rPr>
                <w:sz w:val="24"/>
                <w:szCs w:val="24"/>
                <w:lang w:val="uk-UA"/>
              </w:rPr>
              <w:t>одиниць</w:t>
            </w:r>
          </w:p>
        </w:tc>
        <w:tc>
          <w:tcPr>
            <w:tcW w:w="1701" w:type="dxa"/>
          </w:tcPr>
          <w:p w:rsidR="00264D3C" w:rsidRPr="00FE00CF" w:rsidRDefault="00264D3C" w:rsidP="00264D3C">
            <w:pPr>
              <w:pStyle w:val="TableParagraph"/>
              <w:spacing w:line="312" w:lineRule="exact"/>
              <w:ind w:left="101"/>
              <w:jc w:val="center"/>
              <w:rPr>
                <w:sz w:val="24"/>
                <w:szCs w:val="24"/>
                <w:lang w:val="uk-UA"/>
              </w:rPr>
            </w:pPr>
            <w:r w:rsidRPr="00FE00CF">
              <w:rPr>
                <w:sz w:val="24"/>
                <w:szCs w:val="24"/>
                <w:lang w:val="uk-UA"/>
              </w:rPr>
              <w:t>1703</w:t>
            </w:r>
          </w:p>
        </w:tc>
        <w:tc>
          <w:tcPr>
            <w:tcW w:w="1681" w:type="dxa"/>
            <w:gridSpan w:val="3"/>
          </w:tcPr>
          <w:p w:rsidR="00264D3C" w:rsidRPr="00C97D0B" w:rsidRDefault="00264D3C" w:rsidP="00D655DC">
            <w:pPr>
              <w:pStyle w:val="TableParagraph"/>
              <w:spacing w:line="312" w:lineRule="exact"/>
              <w:ind w:left="164" w:right="121"/>
              <w:jc w:val="center"/>
              <w:rPr>
                <w:sz w:val="24"/>
                <w:szCs w:val="24"/>
                <w:lang w:val="uk-UA"/>
              </w:rPr>
            </w:pPr>
            <w:r w:rsidRPr="00C97D0B">
              <w:rPr>
                <w:sz w:val="24"/>
                <w:szCs w:val="24"/>
                <w:lang w:val="uk-UA"/>
              </w:rPr>
              <w:t>-</w:t>
            </w:r>
          </w:p>
        </w:tc>
        <w:tc>
          <w:tcPr>
            <w:tcW w:w="1448" w:type="dxa"/>
          </w:tcPr>
          <w:p w:rsidR="00264D3C" w:rsidRPr="00C97D0B" w:rsidRDefault="00264D3C" w:rsidP="00D655DC">
            <w:pPr>
              <w:pStyle w:val="TableParagraph"/>
              <w:spacing w:line="312" w:lineRule="exact"/>
              <w:ind w:left="221" w:right="10"/>
              <w:jc w:val="center"/>
              <w:rPr>
                <w:sz w:val="24"/>
                <w:szCs w:val="24"/>
                <w:lang w:val="uk-UA"/>
              </w:rPr>
            </w:pPr>
            <w:r w:rsidRPr="00C97D0B">
              <w:rPr>
                <w:sz w:val="24"/>
                <w:szCs w:val="24"/>
                <w:lang w:val="uk-UA"/>
              </w:rPr>
              <w:t>-</w:t>
            </w:r>
          </w:p>
        </w:tc>
      </w:tr>
      <w:tr w:rsidR="00264D3C" w:rsidRPr="00FE00CF" w:rsidTr="00F43351">
        <w:trPr>
          <w:trHeight w:val="330"/>
          <w:jc w:val="center"/>
        </w:trPr>
        <w:tc>
          <w:tcPr>
            <w:tcW w:w="675" w:type="dxa"/>
          </w:tcPr>
          <w:p w:rsidR="00264D3C" w:rsidRPr="00FE00CF" w:rsidRDefault="00264D3C" w:rsidP="00613EC4">
            <w:pPr>
              <w:pStyle w:val="TableParagraph"/>
              <w:spacing w:line="312" w:lineRule="exact"/>
              <w:ind w:left="108"/>
              <w:jc w:val="center"/>
              <w:rPr>
                <w:sz w:val="24"/>
                <w:szCs w:val="24"/>
                <w:lang w:val="uk-UA"/>
              </w:rPr>
            </w:pPr>
            <w:r w:rsidRPr="00FE00CF">
              <w:rPr>
                <w:sz w:val="24"/>
                <w:szCs w:val="24"/>
                <w:lang w:val="uk-UA"/>
              </w:rPr>
              <w:t>16</w:t>
            </w:r>
          </w:p>
        </w:tc>
        <w:tc>
          <w:tcPr>
            <w:tcW w:w="3543" w:type="dxa"/>
          </w:tcPr>
          <w:p w:rsidR="00264D3C" w:rsidRPr="00FE00CF" w:rsidRDefault="00264D3C" w:rsidP="00264D3C">
            <w:pPr>
              <w:pStyle w:val="TableParagraph"/>
              <w:ind w:right="-138"/>
              <w:rPr>
                <w:sz w:val="24"/>
                <w:szCs w:val="24"/>
                <w:lang w:val="uk-UA"/>
              </w:rPr>
            </w:pPr>
            <w:r>
              <w:rPr>
                <w:sz w:val="24"/>
                <w:szCs w:val="24"/>
                <w:lang w:val="uk-UA"/>
              </w:rPr>
              <w:t xml:space="preserve">Сумарно, грн. </w:t>
            </w:r>
          </w:p>
          <w:p w:rsidR="00264D3C" w:rsidRPr="00FE00CF" w:rsidRDefault="00264D3C" w:rsidP="00F93D20">
            <w:pPr>
              <w:pStyle w:val="TableParagraph"/>
              <w:ind w:right="-138"/>
              <w:rPr>
                <w:sz w:val="24"/>
                <w:szCs w:val="24"/>
                <w:lang w:val="uk-UA"/>
              </w:rPr>
            </w:pPr>
          </w:p>
        </w:tc>
        <w:tc>
          <w:tcPr>
            <w:tcW w:w="1701" w:type="dxa"/>
          </w:tcPr>
          <w:p w:rsidR="00264D3C" w:rsidRPr="00FE00CF" w:rsidRDefault="00264D3C" w:rsidP="00264D3C">
            <w:pPr>
              <w:pStyle w:val="TableParagraph"/>
              <w:spacing w:line="312" w:lineRule="exact"/>
              <w:ind w:left="101"/>
              <w:jc w:val="center"/>
              <w:rPr>
                <w:sz w:val="24"/>
                <w:szCs w:val="24"/>
                <w:lang w:val="uk-UA"/>
              </w:rPr>
            </w:pPr>
            <w:r w:rsidRPr="00FE00CF">
              <w:rPr>
                <w:sz w:val="24"/>
                <w:szCs w:val="24"/>
                <w:lang w:val="uk-UA"/>
              </w:rPr>
              <w:t>85592,79</w:t>
            </w:r>
          </w:p>
        </w:tc>
        <w:tc>
          <w:tcPr>
            <w:tcW w:w="1681" w:type="dxa"/>
            <w:gridSpan w:val="3"/>
          </w:tcPr>
          <w:p w:rsidR="00264D3C" w:rsidRPr="00C97D0B" w:rsidRDefault="00264D3C" w:rsidP="00D655DC">
            <w:pPr>
              <w:pStyle w:val="TableParagraph"/>
              <w:spacing w:line="312" w:lineRule="exact"/>
              <w:ind w:left="164" w:right="121"/>
              <w:jc w:val="center"/>
              <w:rPr>
                <w:sz w:val="24"/>
                <w:szCs w:val="24"/>
                <w:lang w:val="uk-UA"/>
              </w:rPr>
            </w:pPr>
            <w:r w:rsidRPr="00C97D0B">
              <w:rPr>
                <w:sz w:val="24"/>
                <w:szCs w:val="24"/>
                <w:lang w:val="uk-UA"/>
              </w:rPr>
              <w:t>-</w:t>
            </w:r>
          </w:p>
        </w:tc>
        <w:tc>
          <w:tcPr>
            <w:tcW w:w="1448" w:type="dxa"/>
          </w:tcPr>
          <w:p w:rsidR="00264D3C" w:rsidRPr="00C97D0B" w:rsidRDefault="00264D3C" w:rsidP="00D655DC">
            <w:pPr>
              <w:pStyle w:val="TableParagraph"/>
              <w:spacing w:line="312" w:lineRule="exact"/>
              <w:ind w:left="221" w:right="10"/>
              <w:jc w:val="center"/>
              <w:rPr>
                <w:sz w:val="24"/>
                <w:szCs w:val="24"/>
                <w:lang w:val="uk-UA"/>
              </w:rPr>
            </w:pPr>
            <w:r w:rsidRPr="00C97D0B">
              <w:rPr>
                <w:sz w:val="24"/>
                <w:szCs w:val="24"/>
                <w:lang w:val="uk-UA"/>
              </w:rPr>
              <w:t>-</w:t>
            </w:r>
          </w:p>
        </w:tc>
      </w:tr>
    </w:tbl>
    <w:p w:rsidR="006F5B52" w:rsidRPr="00FE00CF" w:rsidRDefault="006F5B52" w:rsidP="006F5B52">
      <w:pPr>
        <w:pStyle w:val="a3"/>
        <w:spacing w:before="1"/>
        <w:ind w:right="-138"/>
        <w:rPr>
          <w:b/>
          <w:sz w:val="19"/>
          <w:lang w:val="uk-UA"/>
        </w:rPr>
      </w:pPr>
    </w:p>
    <w:p w:rsidR="006F5B52" w:rsidRPr="00143A94" w:rsidRDefault="006F5B52" w:rsidP="00143A94">
      <w:pPr>
        <w:pStyle w:val="a3"/>
        <w:spacing w:before="89" w:line="322" w:lineRule="exact"/>
        <w:ind w:right="4"/>
        <w:jc w:val="center"/>
        <w:rPr>
          <w:b/>
          <w:lang w:val="uk-UA"/>
        </w:rPr>
      </w:pPr>
      <w:r w:rsidRPr="00143A94">
        <w:rPr>
          <w:b/>
          <w:lang w:val="uk-UA"/>
        </w:rPr>
        <w:t>Бюджетні витрати на адміністрування регулювання суб’єктів малого</w:t>
      </w:r>
      <w:r w:rsidR="00143A94">
        <w:rPr>
          <w:b/>
          <w:lang w:val="uk-UA"/>
        </w:rPr>
        <w:t xml:space="preserve"> </w:t>
      </w:r>
      <w:r w:rsidRPr="00143A94">
        <w:rPr>
          <w:b/>
          <w:lang w:val="uk-UA"/>
        </w:rPr>
        <w:t>підприємництва</w:t>
      </w:r>
    </w:p>
    <w:p w:rsidR="006F5B52" w:rsidRPr="00FE00CF" w:rsidRDefault="006F5B52" w:rsidP="006F5B52">
      <w:pPr>
        <w:pStyle w:val="a3"/>
        <w:spacing w:before="11"/>
        <w:ind w:right="-138"/>
        <w:rPr>
          <w:sz w:val="27"/>
          <w:lang w:val="uk-UA"/>
        </w:rPr>
      </w:pPr>
    </w:p>
    <w:p w:rsidR="006F5B52" w:rsidRPr="00FE00CF" w:rsidRDefault="006F5B52" w:rsidP="00143A94">
      <w:pPr>
        <w:pStyle w:val="a3"/>
        <w:ind w:right="4" w:firstLine="851"/>
        <w:jc w:val="both"/>
        <w:rPr>
          <w:lang w:val="uk-UA"/>
        </w:rPr>
      </w:pPr>
      <w:r w:rsidRPr="00FE00CF">
        <w:rPr>
          <w:lang w:val="uk-UA"/>
        </w:rPr>
        <w:t>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 тобто витрати на адміністрування даного регуляторного акта органи місцевого самоврядування не</w:t>
      </w:r>
      <w:r w:rsidRPr="00FE00CF">
        <w:rPr>
          <w:spacing w:val="-1"/>
          <w:lang w:val="uk-UA"/>
        </w:rPr>
        <w:t xml:space="preserve"> </w:t>
      </w:r>
      <w:r w:rsidRPr="00FE00CF">
        <w:rPr>
          <w:lang w:val="uk-UA"/>
        </w:rPr>
        <w:t>здійснюють.</w:t>
      </w:r>
    </w:p>
    <w:p w:rsidR="006F5B52" w:rsidRPr="00FE00CF" w:rsidRDefault="006F5B52" w:rsidP="00143A94">
      <w:pPr>
        <w:pStyle w:val="a3"/>
        <w:spacing w:before="1"/>
        <w:ind w:right="4" w:firstLine="851"/>
        <w:jc w:val="both"/>
        <w:rPr>
          <w:lang w:val="uk-UA"/>
        </w:rPr>
      </w:pPr>
      <w:r w:rsidRPr="00FE00CF">
        <w:rPr>
          <w:lang w:val="uk-UA"/>
        </w:rPr>
        <w:t>Адміністрування регуляторного акта буде проводитись на</w:t>
      </w:r>
      <w:r w:rsidR="00D033FE" w:rsidRPr="00FE00CF">
        <w:rPr>
          <w:lang w:val="uk-UA"/>
        </w:rPr>
        <w:t xml:space="preserve"> рівні </w:t>
      </w:r>
      <w:r w:rsidR="001E3143" w:rsidRPr="00FE00CF">
        <w:rPr>
          <w:lang w:val="uk-UA"/>
        </w:rPr>
        <w:t>ЦОП Переяслав</w:t>
      </w:r>
      <w:r w:rsidR="00270054" w:rsidRPr="00FE00CF">
        <w:rPr>
          <w:lang w:val="uk-UA"/>
        </w:rPr>
        <w:t>-</w:t>
      </w:r>
      <w:r w:rsidR="001E3143" w:rsidRPr="00FE00CF">
        <w:rPr>
          <w:lang w:val="uk-UA"/>
        </w:rPr>
        <w:t>Хмельницької ДПІ Бориспільського управління ГУ ДФС у Київській області</w:t>
      </w:r>
    </w:p>
    <w:p w:rsidR="006F5B52" w:rsidRPr="00FE00CF" w:rsidRDefault="006F5B52" w:rsidP="006F5B52">
      <w:pPr>
        <w:pStyle w:val="a3"/>
        <w:spacing w:before="6"/>
        <w:ind w:right="-138"/>
        <w:rPr>
          <w:lang w:val="uk-UA"/>
        </w:rPr>
      </w:pPr>
    </w:p>
    <w:tbl>
      <w:tblPr>
        <w:tblStyle w:val="TableNormal"/>
        <w:tblW w:w="9985" w:type="dxa"/>
        <w:jc w:val="center"/>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29"/>
        <w:gridCol w:w="1007"/>
        <w:gridCol w:w="1702"/>
        <w:gridCol w:w="1275"/>
        <w:gridCol w:w="1418"/>
        <w:gridCol w:w="1354"/>
      </w:tblGrid>
      <w:tr w:rsidR="00F43351" w:rsidRPr="00F43351" w:rsidTr="00F43351">
        <w:trPr>
          <w:trHeight w:val="281"/>
          <w:jc w:val="center"/>
        </w:trPr>
        <w:tc>
          <w:tcPr>
            <w:tcW w:w="3229" w:type="dxa"/>
            <w:tcBorders>
              <w:top w:val="single" w:sz="4" w:space="0" w:color="000000"/>
            </w:tcBorders>
            <w:vAlign w:val="center"/>
          </w:tcPr>
          <w:p w:rsidR="00F43351" w:rsidRPr="00F43351" w:rsidRDefault="00F43351" w:rsidP="00F43351">
            <w:pPr>
              <w:pStyle w:val="TableParagraph"/>
              <w:ind w:left="0"/>
              <w:jc w:val="center"/>
              <w:rPr>
                <w:b/>
                <w:sz w:val="20"/>
                <w:lang w:val="uk-UA"/>
              </w:rPr>
            </w:pPr>
            <w:r w:rsidRPr="00F43351">
              <w:rPr>
                <w:b/>
                <w:lang w:val="uk-UA"/>
              </w:rPr>
              <w:t>Процедура регулювання суб’єктів малого підприємниц</w:t>
            </w:r>
            <w:r>
              <w:rPr>
                <w:b/>
                <w:lang w:val="uk-UA"/>
              </w:rPr>
              <w:softHyphen/>
            </w:r>
            <w:r w:rsidRPr="00F43351">
              <w:rPr>
                <w:b/>
                <w:lang w:val="uk-UA"/>
              </w:rPr>
              <w:t>тва (розрахунок на одного типо</w:t>
            </w:r>
            <w:r>
              <w:rPr>
                <w:b/>
                <w:lang w:val="uk-UA"/>
              </w:rPr>
              <w:softHyphen/>
            </w:r>
            <w:r w:rsidRPr="00F43351">
              <w:rPr>
                <w:b/>
                <w:lang w:val="uk-UA"/>
              </w:rPr>
              <w:t>вого суб’єкта господарювання малого підприємництва)</w:t>
            </w:r>
          </w:p>
        </w:tc>
        <w:tc>
          <w:tcPr>
            <w:tcW w:w="1007" w:type="dxa"/>
            <w:tcBorders>
              <w:top w:val="single" w:sz="4" w:space="0" w:color="000000"/>
            </w:tcBorders>
            <w:vAlign w:val="center"/>
          </w:tcPr>
          <w:p w:rsidR="00F43351" w:rsidRPr="00F43351" w:rsidRDefault="00F43351" w:rsidP="00F43351">
            <w:pPr>
              <w:pStyle w:val="TableParagraph"/>
              <w:ind w:left="0"/>
              <w:jc w:val="center"/>
              <w:rPr>
                <w:b/>
                <w:sz w:val="20"/>
                <w:lang w:val="uk-UA"/>
              </w:rPr>
            </w:pPr>
            <w:r w:rsidRPr="00F43351">
              <w:rPr>
                <w:b/>
                <w:lang w:val="uk-UA"/>
              </w:rPr>
              <w:t>Планові витрати часу на проце</w:t>
            </w:r>
            <w:r>
              <w:rPr>
                <w:b/>
                <w:lang w:val="uk-UA"/>
              </w:rPr>
              <w:softHyphen/>
            </w:r>
            <w:r w:rsidRPr="00F43351">
              <w:rPr>
                <w:b/>
                <w:lang w:val="uk-UA"/>
              </w:rPr>
              <w:t>дуру</w:t>
            </w:r>
          </w:p>
        </w:tc>
        <w:tc>
          <w:tcPr>
            <w:tcW w:w="1702" w:type="dxa"/>
            <w:tcBorders>
              <w:top w:val="single" w:sz="4" w:space="0" w:color="000000"/>
            </w:tcBorders>
            <w:vAlign w:val="center"/>
          </w:tcPr>
          <w:p w:rsidR="00F43351" w:rsidRPr="00F43351" w:rsidRDefault="00F43351" w:rsidP="00F43351">
            <w:pPr>
              <w:pStyle w:val="TableParagraph"/>
              <w:spacing w:line="261" w:lineRule="exact"/>
              <w:ind w:left="113" w:right="128"/>
              <w:jc w:val="center"/>
              <w:rPr>
                <w:b/>
                <w:sz w:val="24"/>
                <w:lang w:val="uk-UA"/>
              </w:rPr>
            </w:pPr>
            <w:r w:rsidRPr="00F43351">
              <w:rPr>
                <w:b/>
                <w:lang w:val="uk-UA"/>
              </w:rPr>
              <w:t>Вартість часу співробітника органу відпо</w:t>
            </w:r>
            <w:r>
              <w:rPr>
                <w:b/>
                <w:lang w:val="uk-UA"/>
              </w:rPr>
              <w:softHyphen/>
            </w:r>
            <w:r w:rsidRPr="00F43351">
              <w:rPr>
                <w:b/>
                <w:lang w:val="uk-UA"/>
              </w:rPr>
              <w:t>відної катего</w:t>
            </w:r>
            <w:r>
              <w:rPr>
                <w:b/>
                <w:lang w:val="uk-UA"/>
              </w:rPr>
              <w:softHyphen/>
            </w:r>
            <w:r w:rsidRPr="00F43351">
              <w:rPr>
                <w:b/>
                <w:lang w:val="uk-UA"/>
              </w:rPr>
              <w:t>рії, грн.</w:t>
            </w:r>
          </w:p>
        </w:tc>
        <w:tc>
          <w:tcPr>
            <w:tcW w:w="1275" w:type="dxa"/>
            <w:tcBorders>
              <w:top w:val="single" w:sz="4" w:space="0" w:color="000000"/>
            </w:tcBorders>
            <w:vAlign w:val="center"/>
          </w:tcPr>
          <w:p w:rsidR="00F43351" w:rsidRPr="00F43351" w:rsidRDefault="00F43351" w:rsidP="00F43351">
            <w:pPr>
              <w:pStyle w:val="TableParagraph"/>
              <w:ind w:left="0"/>
              <w:jc w:val="center"/>
              <w:rPr>
                <w:b/>
                <w:sz w:val="20"/>
                <w:lang w:val="uk-UA"/>
              </w:rPr>
            </w:pPr>
            <w:r w:rsidRPr="00F43351">
              <w:rPr>
                <w:b/>
                <w:lang w:val="uk-UA"/>
              </w:rPr>
              <w:t>Оцінка кі</w:t>
            </w:r>
            <w:r>
              <w:rPr>
                <w:b/>
                <w:lang w:val="uk-UA"/>
              </w:rPr>
              <w:softHyphen/>
            </w:r>
            <w:r w:rsidRPr="00F43351">
              <w:rPr>
                <w:b/>
                <w:lang w:val="uk-UA"/>
              </w:rPr>
              <w:t>лькості про</w:t>
            </w:r>
            <w:r>
              <w:rPr>
                <w:b/>
                <w:lang w:val="uk-UA"/>
              </w:rPr>
              <w:softHyphen/>
            </w:r>
            <w:r w:rsidRPr="00F43351">
              <w:rPr>
                <w:b/>
                <w:lang w:val="uk-UA"/>
              </w:rPr>
              <w:t>цедур за рік, на одного суб’єкта</w:t>
            </w:r>
          </w:p>
        </w:tc>
        <w:tc>
          <w:tcPr>
            <w:tcW w:w="1418" w:type="dxa"/>
            <w:tcBorders>
              <w:top w:val="single" w:sz="4" w:space="0" w:color="000000"/>
            </w:tcBorders>
            <w:vAlign w:val="center"/>
          </w:tcPr>
          <w:p w:rsidR="00F43351" w:rsidRPr="00F43351" w:rsidRDefault="00F43351" w:rsidP="00F43351">
            <w:pPr>
              <w:pStyle w:val="TableParagraph"/>
              <w:spacing w:line="261" w:lineRule="exact"/>
              <w:ind w:left="101"/>
              <w:jc w:val="center"/>
              <w:rPr>
                <w:b/>
                <w:sz w:val="24"/>
                <w:lang w:val="uk-UA"/>
              </w:rPr>
            </w:pPr>
            <w:r w:rsidRPr="00F43351">
              <w:rPr>
                <w:b/>
                <w:lang w:val="uk-UA"/>
              </w:rPr>
              <w:t>Оцінка кіль</w:t>
            </w:r>
            <w:r>
              <w:rPr>
                <w:b/>
                <w:lang w:val="uk-UA"/>
              </w:rPr>
              <w:softHyphen/>
            </w:r>
            <w:r w:rsidRPr="00F43351">
              <w:rPr>
                <w:b/>
                <w:lang w:val="uk-UA"/>
              </w:rPr>
              <w:t>кості суб’єктів, що підпадають під дію про</w:t>
            </w:r>
            <w:r>
              <w:rPr>
                <w:b/>
                <w:lang w:val="uk-UA"/>
              </w:rPr>
              <w:softHyphen/>
            </w:r>
            <w:r w:rsidRPr="00F43351">
              <w:rPr>
                <w:b/>
                <w:lang w:val="uk-UA"/>
              </w:rPr>
              <w:t>цедури регу</w:t>
            </w:r>
            <w:r>
              <w:rPr>
                <w:b/>
                <w:lang w:val="uk-UA"/>
              </w:rPr>
              <w:softHyphen/>
            </w:r>
            <w:r w:rsidRPr="00F43351">
              <w:rPr>
                <w:b/>
                <w:lang w:val="uk-UA"/>
              </w:rPr>
              <w:t>лювання</w:t>
            </w:r>
          </w:p>
        </w:tc>
        <w:tc>
          <w:tcPr>
            <w:tcW w:w="1354" w:type="dxa"/>
            <w:tcBorders>
              <w:top w:val="single" w:sz="4" w:space="0" w:color="000000"/>
            </w:tcBorders>
            <w:vAlign w:val="center"/>
          </w:tcPr>
          <w:p w:rsidR="00F43351" w:rsidRPr="00F43351" w:rsidRDefault="00F43351" w:rsidP="00F43351">
            <w:pPr>
              <w:pStyle w:val="TableParagraph"/>
              <w:ind w:left="0" w:right="-13"/>
              <w:jc w:val="center"/>
              <w:rPr>
                <w:b/>
                <w:sz w:val="20"/>
                <w:lang w:val="uk-UA"/>
              </w:rPr>
            </w:pPr>
            <w:r w:rsidRPr="00F43351">
              <w:rPr>
                <w:b/>
                <w:lang w:val="uk-UA"/>
              </w:rPr>
              <w:t>Витрати на адміністру</w:t>
            </w:r>
            <w:r>
              <w:rPr>
                <w:b/>
                <w:lang w:val="uk-UA"/>
              </w:rPr>
              <w:softHyphen/>
            </w:r>
            <w:r w:rsidRPr="00F43351">
              <w:rPr>
                <w:b/>
                <w:lang w:val="uk-UA"/>
              </w:rPr>
              <w:t>вання регу</w:t>
            </w:r>
            <w:r>
              <w:rPr>
                <w:b/>
                <w:lang w:val="uk-UA"/>
              </w:rPr>
              <w:softHyphen/>
            </w:r>
            <w:r w:rsidRPr="00F43351">
              <w:rPr>
                <w:b/>
                <w:lang w:val="uk-UA"/>
              </w:rPr>
              <w:t>лювання* (за рік), грн.</w:t>
            </w:r>
          </w:p>
        </w:tc>
      </w:tr>
      <w:tr w:rsidR="006F5B52" w:rsidRPr="00FE00CF" w:rsidTr="00F43351">
        <w:trPr>
          <w:trHeight w:val="1106"/>
          <w:jc w:val="center"/>
        </w:trPr>
        <w:tc>
          <w:tcPr>
            <w:tcW w:w="3229" w:type="dxa"/>
          </w:tcPr>
          <w:p w:rsidR="006F5B52" w:rsidRPr="00FE00CF" w:rsidRDefault="006F5B52" w:rsidP="005A4F9D">
            <w:pPr>
              <w:pStyle w:val="TableParagraph"/>
              <w:numPr>
                <w:ilvl w:val="0"/>
                <w:numId w:val="6"/>
              </w:numPr>
              <w:tabs>
                <w:tab w:val="left" w:pos="318"/>
                <w:tab w:val="left" w:pos="2259"/>
                <w:tab w:val="left" w:pos="2815"/>
              </w:tabs>
              <w:ind w:left="35" w:right="-138" w:firstLine="0"/>
              <w:rPr>
                <w:sz w:val="24"/>
                <w:lang w:val="uk-UA"/>
              </w:rPr>
            </w:pPr>
            <w:r w:rsidRPr="00FE00CF">
              <w:rPr>
                <w:sz w:val="24"/>
                <w:lang w:val="uk-UA"/>
              </w:rPr>
              <w:t>Облік</w:t>
            </w:r>
            <w:r w:rsidR="00E71826" w:rsidRPr="00FE00CF">
              <w:rPr>
                <w:sz w:val="24"/>
                <w:lang w:val="uk-UA"/>
              </w:rPr>
              <w:t xml:space="preserve"> </w:t>
            </w:r>
            <w:r w:rsidR="00D03858" w:rsidRPr="00FE00CF">
              <w:rPr>
                <w:sz w:val="24"/>
                <w:lang w:val="uk-UA"/>
              </w:rPr>
              <w:t>суб’єкта господарю</w:t>
            </w:r>
            <w:r w:rsidR="003B77AC">
              <w:rPr>
                <w:sz w:val="24"/>
                <w:lang w:val="uk-UA"/>
              </w:rPr>
              <w:softHyphen/>
            </w:r>
            <w:r w:rsidR="00D03858" w:rsidRPr="00FE00CF">
              <w:rPr>
                <w:sz w:val="24"/>
                <w:lang w:val="uk-UA"/>
              </w:rPr>
              <w:t xml:space="preserve">вання, </w:t>
            </w:r>
            <w:r w:rsidRPr="00FE00CF">
              <w:rPr>
                <w:sz w:val="24"/>
                <w:lang w:val="uk-UA"/>
              </w:rPr>
              <w:t>що</w:t>
            </w:r>
            <w:r w:rsidR="00E15657" w:rsidRPr="00FE00CF">
              <w:rPr>
                <w:sz w:val="24"/>
                <w:lang w:val="uk-UA"/>
              </w:rPr>
              <w:t xml:space="preserve"> </w:t>
            </w:r>
            <w:r w:rsidR="00E71826" w:rsidRPr="00FE00CF">
              <w:rPr>
                <w:sz w:val="24"/>
                <w:lang w:val="uk-UA"/>
              </w:rPr>
              <w:t>п</w:t>
            </w:r>
            <w:r w:rsidRPr="00FE00CF">
              <w:rPr>
                <w:sz w:val="24"/>
                <w:lang w:val="uk-UA"/>
              </w:rPr>
              <w:t>еребуває</w:t>
            </w:r>
            <w:r w:rsidR="00E71826" w:rsidRPr="00FE00CF">
              <w:rPr>
                <w:sz w:val="24"/>
                <w:lang w:val="uk-UA"/>
              </w:rPr>
              <w:t xml:space="preserve"> </w:t>
            </w:r>
            <w:r w:rsidRPr="00FE00CF">
              <w:rPr>
                <w:sz w:val="24"/>
                <w:lang w:val="uk-UA"/>
              </w:rPr>
              <w:t>у</w:t>
            </w:r>
            <w:r w:rsidR="00E71826" w:rsidRPr="00FE00CF">
              <w:rPr>
                <w:sz w:val="24"/>
                <w:lang w:val="uk-UA"/>
              </w:rPr>
              <w:t xml:space="preserve"> </w:t>
            </w:r>
            <w:r w:rsidRPr="00FE00CF">
              <w:rPr>
                <w:sz w:val="24"/>
                <w:lang w:val="uk-UA"/>
              </w:rPr>
              <w:t>сфері регулювання</w:t>
            </w:r>
          </w:p>
        </w:tc>
        <w:tc>
          <w:tcPr>
            <w:tcW w:w="1007" w:type="dxa"/>
          </w:tcPr>
          <w:p w:rsidR="006F5B52" w:rsidRPr="00FE00CF" w:rsidRDefault="006F5B52" w:rsidP="003B77AC">
            <w:pPr>
              <w:pStyle w:val="TableParagraph"/>
              <w:spacing w:line="265" w:lineRule="exact"/>
              <w:ind w:left="104" w:right="-138"/>
              <w:jc w:val="center"/>
              <w:rPr>
                <w:sz w:val="24"/>
                <w:lang w:val="uk-UA"/>
              </w:rPr>
            </w:pPr>
            <w:r w:rsidRPr="00FE00CF">
              <w:rPr>
                <w:sz w:val="24"/>
                <w:lang w:val="uk-UA"/>
              </w:rPr>
              <w:t>0,2</w:t>
            </w:r>
          </w:p>
        </w:tc>
        <w:tc>
          <w:tcPr>
            <w:tcW w:w="1702" w:type="dxa"/>
          </w:tcPr>
          <w:p w:rsidR="006F5B52" w:rsidRPr="00FE00CF" w:rsidRDefault="00B221A4" w:rsidP="003B77AC">
            <w:pPr>
              <w:pStyle w:val="TableParagraph"/>
              <w:spacing w:line="265" w:lineRule="exact"/>
              <w:ind w:left="104" w:right="-138"/>
              <w:jc w:val="center"/>
              <w:rPr>
                <w:sz w:val="24"/>
                <w:lang w:val="uk-UA"/>
              </w:rPr>
            </w:pPr>
            <w:r w:rsidRPr="00FE00CF">
              <w:rPr>
                <w:sz w:val="24"/>
                <w:lang w:val="uk-UA"/>
              </w:rPr>
              <w:t>25,13</w:t>
            </w:r>
          </w:p>
        </w:tc>
        <w:tc>
          <w:tcPr>
            <w:tcW w:w="1275" w:type="dxa"/>
          </w:tcPr>
          <w:p w:rsidR="006F5B52" w:rsidRPr="00FE00CF" w:rsidRDefault="006F5B52" w:rsidP="003B77AC">
            <w:pPr>
              <w:pStyle w:val="TableParagraph"/>
              <w:spacing w:line="265" w:lineRule="exact"/>
              <w:ind w:left="104" w:right="-138"/>
              <w:jc w:val="center"/>
              <w:rPr>
                <w:sz w:val="24"/>
                <w:lang w:val="uk-UA"/>
              </w:rPr>
            </w:pPr>
            <w:r w:rsidRPr="00FE00CF">
              <w:rPr>
                <w:sz w:val="24"/>
                <w:lang w:val="uk-UA"/>
              </w:rPr>
              <w:t>1</w:t>
            </w:r>
          </w:p>
        </w:tc>
        <w:tc>
          <w:tcPr>
            <w:tcW w:w="1418" w:type="dxa"/>
          </w:tcPr>
          <w:p w:rsidR="006F5B52" w:rsidRPr="00FE00CF" w:rsidRDefault="00F43E8F" w:rsidP="003B77AC">
            <w:pPr>
              <w:pStyle w:val="TableParagraph"/>
              <w:spacing w:line="265" w:lineRule="exact"/>
              <w:ind w:left="106" w:right="-138"/>
              <w:jc w:val="center"/>
              <w:rPr>
                <w:sz w:val="24"/>
                <w:lang w:val="uk-UA"/>
              </w:rPr>
            </w:pPr>
            <w:r w:rsidRPr="00FE00CF">
              <w:rPr>
                <w:sz w:val="24"/>
                <w:lang w:val="uk-UA"/>
              </w:rPr>
              <w:t>1703</w:t>
            </w:r>
          </w:p>
        </w:tc>
        <w:tc>
          <w:tcPr>
            <w:tcW w:w="1354" w:type="dxa"/>
          </w:tcPr>
          <w:p w:rsidR="006F5B52" w:rsidRPr="00FE00CF" w:rsidRDefault="0043366A" w:rsidP="003B77AC">
            <w:pPr>
              <w:pStyle w:val="TableParagraph"/>
              <w:spacing w:line="265" w:lineRule="exact"/>
              <w:ind w:right="-138"/>
              <w:jc w:val="center"/>
              <w:rPr>
                <w:sz w:val="24"/>
                <w:lang w:val="uk-UA"/>
              </w:rPr>
            </w:pPr>
            <w:r w:rsidRPr="00FE00CF">
              <w:rPr>
                <w:sz w:val="24"/>
                <w:lang w:val="uk-UA"/>
              </w:rPr>
              <w:t>8559,28</w:t>
            </w:r>
          </w:p>
        </w:tc>
      </w:tr>
      <w:tr w:rsidR="006F5B52" w:rsidRPr="00FE00CF" w:rsidTr="00F43351">
        <w:trPr>
          <w:trHeight w:val="1103"/>
          <w:jc w:val="center"/>
        </w:trPr>
        <w:tc>
          <w:tcPr>
            <w:tcW w:w="3229" w:type="dxa"/>
          </w:tcPr>
          <w:p w:rsidR="006F5B52" w:rsidRPr="00FE00CF" w:rsidRDefault="006F5B52" w:rsidP="00A73EDE">
            <w:pPr>
              <w:pStyle w:val="TableParagraph"/>
              <w:numPr>
                <w:ilvl w:val="0"/>
                <w:numId w:val="6"/>
              </w:numPr>
              <w:tabs>
                <w:tab w:val="left" w:pos="318"/>
              </w:tabs>
              <w:ind w:left="35" w:right="76" w:firstLine="0"/>
              <w:jc w:val="both"/>
              <w:rPr>
                <w:sz w:val="24"/>
                <w:lang w:val="uk-UA"/>
              </w:rPr>
            </w:pPr>
            <w:r w:rsidRPr="00FE00CF">
              <w:rPr>
                <w:sz w:val="24"/>
                <w:lang w:val="uk-UA"/>
              </w:rPr>
              <w:t>Поточний контроль за суб’єктом господарювання, що перебуває у сфері</w:t>
            </w:r>
            <w:r w:rsidR="00E15657" w:rsidRPr="00FE00CF">
              <w:rPr>
                <w:sz w:val="24"/>
                <w:lang w:val="uk-UA"/>
              </w:rPr>
              <w:t xml:space="preserve"> </w:t>
            </w:r>
            <w:r w:rsidRPr="00FE00CF">
              <w:rPr>
                <w:sz w:val="24"/>
                <w:lang w:val="uk-UA"/>
              </w:rPr>
              <w:t>регулю</w:t>
            </w:r>
            <w:r w:rsidR="003B77AC">
              <w:rPr>
                <w:sz w:val="24"/>
                <w:lang w:val="uk-UA"/>
              </w:rPr>
              <w:softHyphen/>
            </w:r>
            <w:r w:rsidRPr="00FE00CF">
              <w:rPr>
                <w:sz w:val="24"/>
                <w:lang w:val="uk-UA"/>
              </w:rPr>
              <w:t>вання, у тому числі:</w:t>
            </w:r>
          </w:p>
        </w:tc>
        <w:tc>
          <w:tcPr>
            <w:tcW w:w="1007" w:type="dxa"/>
          </w:tcPr>
          <w:p w:rsidR="006F5B52" w:rsidRPr="00FE00CF" w:rsidRDefault="006F5B52" w:rsidP="003B77AC">
            <w:pPr>
              <w:pStyle w:val="TableParagraph"/>
              <w:spacing w:line="262" w:lineRule="exact"/>
              <w:ind w:left="104" w:right="-138"/>
              <w:jc w:val="center"/>
              <w:rPr>
                <w:sz w:val="24"/>
                <w:lang w:val="uk-UA"/>
              </w:rPr>
            </w:pPr>
            <w:r w:rsidRPr="00FE00CF">
              <w:rPr>
                <w:sz w:val="24"/>
                <w:lang w:val="uk-UA"/>
              </w:rPr>
              <w:t>0,5</w:t>
            </w:r>
          </w:p>
        </w:tc>
        <w:tc>
          <w:tcPr>
            <w:tcW w:w="1702" w:type="dxa"/>
          </w:tcPr>
          <w:p w:rsidR="006F5B52" w:rsidRPr="00FE00CF" w:rsidRDefault="00B221A4" w:rsidP="003B77AC">
            <w:pPr>
              <w:pStyle w:val="TableParagraph"/>
              <w:spacing w:line="262" w:lineRule="exact"/>
              <w:ind w:left="104" w:right="-138"/>
              <w:jc w:val="center"/>
              <w:rPr>
                <w:sz w:val="24"/>
                <w:lang w:val="uk-UA"/>
              </w:rPr>
            </w:pPr>
            <w:r w:rsidRPr="00FE00CF">
              <w:rPr>
                <w:sz w:val="24"/>
                <w:lang w:val="uk-UA"/>
              </w:rPr>
              <w:t>25,13</w:t>
            </w:r>
          </w:p>
        </w:tc>
        <w:tc>
          <w:tcPr>
            <w:tcW w:w="1275" w:type="dxa"/>
          </w:tcPr>
          <w:p w:rsidR="006F5B52" w:rsidRPr="00FE00CF" w:rsidRDefault="006F5B52" w:rsidP="003B77AC">
            <w:pPr>
              <w:pStyle w:val="TableParagraph"/>
              <w:spacing w:line="262" w:lineRule="exact"/>
              <w:ind w:left="104" w:right="-138"/>
              <w:jc w:val="center"/>
              <w:rPr>
                <w:sz w:val="24"/>
                <w:lang w:val="uk-UA"/>
              </w:rPr>
            </w:pPr>
            <w:r w:rsidRPr="00FE00CF">
              <w:rPr>
                <w:sz w:val="24"/>
                <w:lang w:val="uk-UA"/>
              </w:rPr>
              <w:t>1</w:t>
            </w:r>
          </w:p>
        </w:tc>
        <w:tc>
          <w:tcPr>
            <w:tcW w:w="1418" w:type="dxa"/>
          </w:tcPr>
          <w:p w:rsidR="006F5B52" w:rsidRPr="00FE00CF" w:rsidRDefault="00F43E8F" w:rsidP="003B77AC">
            <w:pPr>
              <w:pStyle w:val="TableParagraph"/>
              <w:spacing w:line="262" w:lineRule="exact"/>
              <w:ind w:left="106" w:right="-138"/>
              <w:jc w:val="center"/>
              <w:rPr>
                <w:sz w:val="24"/>
                <w:lang w:val="uk-UA"/>
              </w:rPr>
            </w:pPr>
            <w:r w:rsidRPr="00FE00CF">
              <w:rPr>
                <w:sz w:val="24"/>
                <w:lang w:val="uk-UA"/>
              </w:rPr>
              <w:t>1703</w:t>
            </w:r>
          </w:p>
        </w:tc>
        <w:tc>
          <w:tcPr>
            <w:tcW w:w="1354" w:type="dxa"/>
          </w:tcPr>
          <w:p w:rsidR="006F5B52" w:rsidRPr="00FE00CF" w:rsidRDefault="0043366A" w:rsidP="003B77AC">
            <w:pPr>
              <w:pStyle w:val="TableParagraph"/>
              <w:spacing w:line="262" w:lineRule="exact"/>
              <w:ind w:right="-138"/>
              <w:jc w:val="center"/>
              <w:rPr>
                <w:sz w:val="24"/>
                <w:lang w:val="uk-UA"/>
              </w:rPr>
            </w:pPr>
            <w:r w:rsidRPr="00FE00CF">
              <w:rPr>
                <w:sz w:val="24"/>
                <w:lang w:val="uk-UA"/>
              </w:rPr>
              <w:t>21398,20</w:t>
            </w:r>
          </w:p>
        </w:tc>
      </w:tr>
      <w:tr w:rsidR="006F5B52" w:rsidRPr="00FE00CF" w:rsidTr="00F43351">
        <w:trPr>
          <w:trHeight w:val="275"/>
          <w:jc w:val="center"/>
        </w:trPr>
        <w:tc>
          <w:tcPr>
            <w:tcW w:w="3229" w:type="dxa"/>
          </w:tcPr>
          <w:p w:rsidR="006F5B52" w:rsidRPr="00FE00CF" w:rsidRDefault="006F5B52" w:rsidP="006F5B52">
            <w:pPr>
              <w:pStyle w:val="TableParagraph"/>
              <w:spacing w:line="256" w:lineRule="exact"/>
              <w:ind w:right="-138"/>
              <w:rPr>
                <w:sz w:val="24"/>
                <w:lang w:val="uk-UA"/>
              </w:rPr>
            </w:pPr>
            <w:r w:rsidRPr="00FE00CF">
              <w:rPr>
                <w:sz w:val="24"/>
                <w:lang w:val="uk-UA"/>
              </w:rPr>
              <w:t>камеральні</w:t>
            </w:r>
          </w:p>
        </w:tc>
        <w:tc>
          <w:tcPr>
            <w:tcW w:w="1007" w:type="dxa"/>
          </w:tcPr>
          <w:p w:rsidR="006F5B52" w:rsidRPr="00FE00CF" w:rsidRDefault="006F5B52" w:rsidP="003B77AC">
            <w:pPr>
              <w:pStyle w:val="TableParagraph"/>
              <w:spacing w:line="256" w:lineRule="exact"/>
              <w:ind w:left="104" w:right="-138"/>
              <w:jc w:val="center"/>
              <w:rPr>
                <w:sz w:val="24"/>
                <w:lang w:val="uk-UA"/>
              </w:rPr>
            </w:pPr>
            <w:r w:rsidRPr="00FE00CF">
              <w:rPr>
                <w:sz w:val="24"/>
                <w:lang w:val="uk-UA"/>
              </w:rPr>
              <w:t>0,0</w:t>
            </w:r>
          </w:p>
        </w:tc>
        <w:tc>
          <w:tcPr>
            <w:tcW w:w="1702" w:type="dxa"/>
          </w:tcPr>
          <w:p w:rsidR="006F5B52" w:rsidRPr="00FE00CF" w:rsidRDefault="006F5B52" w:rsidP="003B77AC">
            <w:pPr>
              <w:pStyle w:val="TableParagraph"/>
              <w:spacing w:line="256" w:lineRule="exact"/>
              <w:ind w:left="104" w:right="-138"/>
              <w:jc w:val="center"/>
              <w:rPr>
                <w:sz w:val="24"/>
                <w:lang w:val="uk-UA"/>
              </w:rPr>
            </w:pPr>
            <w:r w:rsidRPr="00FE00CF">
              <w:rPr>
                <w:sz w:val="24"/>
                <w:lang w:val="uk-UA"/>
              </w:rPr>
              <w:t>0,0</w:t>
            </w:r>
          </w:p>
        </w:tc>
        <w:tc>
          <w:tcPr>
            <w:tcW w:w="1275" w:type="dxa"/>
          </w:tcPr>
          <w:p w:rsidR="006F5B52" w:rsidRPr="00FE00CF" w:rsidRDefault="006F5B52" w:rsidP="003B77AC">
            <w:pPr>
              <w:pStyle w:val="TableParagraph"/>
              <w:spacing w:line="256" w:lineRule="exact"/>
              <w:ind w:left="104" w:right="-138"/>
              <w:jc w:val="center"/>
              <w:rPr>
                <w:sz w:val="24"/>
                <w:lang w:val="uk-UA"/>
              </w:rPr>
            </w:pPr>
            <w:r w:rsidRPr="00FE00CF">
              <w:rPr>
                <w:sz w:val="24"/>
                <w:lang w:val="uk-UA"/>
              </w:rPr>
              <w:t>0,0</w:t>
            </w:r>
          </w:p>
        </w:tc>
        <w:tc>
          <w:tcPr>
            <w:tcW w:w="1418" w:type="dxa"/>
          </w:tcPr>
          <w:p w:rsidR="006F5B52" w:rsidRPr="00FE00CF" w:rsidRDefault="006F5B52" w:rsidP="003B77AC">
            <w:pPr>
              <w:pStyle w:val="TableParagraph"/>
              <w:spacing w:line="256" w:lineRule="exact"/>
              <w:ind w:left="106" w:right="-138"/>
              <w:jc w:val="center"/>
              <w:rPr>
                <w:sz w:val="24"/>
                <w:lang w:val="uk-UA"/>
              </w:rPr>
            </w:pPr>
            <w:r w:rsidRPr="00FE00CF">
              <w:rPr>
                <w:sz w:val="24"/>
                <w:lang w:val="uk-UA"/>
              </w:rPr>
              <w:t>0,0</w:t>
            </w:r>
          </w:p>
        </w:tc>
        <w:tc>
          <w:tcPr>
            <w:tcW w:w="1354" w:type="dxa"/>
          </w:tcPr>
          <w:p w:rsidR="006F5B52" w:rsidRPr="00FE00CF" w:rsidRDefault="006F5B52" w:rsidP="003B77AC">
            <w:pPr>
              <w:pStyle w:val="TableParagraph"/>
              <w:spacing w:line="256" w:lineRule="exact"/>
              <w:ind w:right="-138"/>
              <w:jc w:val="center"/>
              <w:rPr>
                <w:sz w:val="24"/>
                <w:lang w:val="uk-UA"/>
              </w:rPr>
            </w:pPr>
            <w:r w:rsidRPr="00FE00CF">
              <w:rPr>
                <w:sz w:val="24"/>
                <w:lang w:val="uk-UA"/>
              </w:rPr>
              <w:t>0,0</w:t>
            </w:r>
          </w:p>
        </w:tc>
      </w:tr>
      <w:tr w:rsidR="006F5B52" w:rsidRPr="00FE00CF" w:rsidTr="00F43351">
        <w:trPr>
          <w:trHeight w:val="275"/>
          <w:jc w:val="center"/>
        </w:trPr>
        <w:tc>
          <w:tcPr>
            <w:tcW w:w="3229" w:type="dxa"/>
          </w:tcPr>
          <w:p w:rsidR="006F5B52" w:rsidRPr="00FE00CF" w:rsidRDefault="006F5B52" w:rsidP="006F5B52">
            <w:pPr>
              <w:pStyle w:val="TableParagraph"/>
              <w:spacing w:line="256" w:lineRule="exact"/>
              <w:ind w:right="-138"/>
              <w:rPr>
                <w:sz w:val="24"/>
                <w:lang w:val="uk-UA"/>
              </w:rPr>
            </w:pPr>
            <w:r w:rsidRPr="00FE00CF">
              <w:rPr>
                <w:sz w:val="24"/>
                <w:lang w:val="uk-UA"/>
              </w:rPr>
              <w:t>виїзні</w:t>
            </w:r>
          </w:p>
        </w:tc>
        <w:tc>
          <w:tcPr>
            <w:tcW w:w="1007" w:type="dxa"/>
          </w:tcPr>
          <w:p w:rsidR="006F5B52" w:rsidRPr="00FE00CF" w:rsidRDefault="006F5B52" w:rsidP="003B77AC">
            <w:pPr>
              <w:pStyle w:val="TableParagraph"/>
              <w:spacing w:line="256" w:lineRule="exact"/>
              <w:ind w:left="104" w:right="-138"/>
              <w:jc w:val="center"/>
              <w:rPr>
                <w:sz w:val="24"/>
                <w:lang w:val="uk-UA"/>
              </w:rPr>
            </w:pPr>
            <w:r w:rsidRPr="00FE00CF">
              <w:rPr>
                <w:sz w:val="24"/>
                <w:lang w:val="uk-UA"/>
              </w:rPr>
              <w:t>0,0</w:t>
            </w:r>
          </w:p>
        </w:tc>
        <w:tc>
          <w:tcPr>
            <w:tcW w:w="1702" w:type="dxa"/>
          </w:tcPr>
          <w:p w:rsidR="006F5B52" w:rsidRPr="00FE00CF" w:rsidRDefault="006F5B52" w:rsidP="003B77AC">
            <w:pPr>
              <w:pStyle w:val="TableParagraph"/>
              <w:spacing w:line="256" w:lineRule="exact"/>
              <w:ind w:left="104" w:right="-138"/>
              <w:jc w:val="center"/>
              <w:rPr>
                <w:sz w:val="24"/>
                <w:lang w:val="uk-UA"/>
              </w:rPr>
            </w:pPr>
            <w:r w:rsidRPr="00FE00CF">
              <w:rPr>
                <w:sz w:val="24"/>
                <w:lang w:val="uk-UA"/>
              </w:rPr>
              <w:t>0,0</w:t>
            </w:r>
          </w:p>
        </w:tc>
        <w:tc>
          <w:tcPr>
            <w:tcW w:w="1275" w:type="dxa"/>
          </w:tcPr>
          <w:p w:rsidR="006F5B52" w:rsidRPr="00FE00CF" w:rsidRDefault="006F5B52" w:rsidP="003B77AC">
            <w:pPr>
              <w:pStyle w:val="TableParagraph"/>
              <w:spacing w:line="256" w:lineRule="exact"/>
              <w:ind w:left="104" w:right="-138"/>
              <w:jc w:val="center"/>
              <w:rPr>
                <w:sz w:val="24"/>
                <w:lang w:val="uk-UA"/>
              </w:rPr>
            </w:pPr>
            <w:r w:rsidRPr="00FE00CF">
              <w:rPr>
                <w:sz w:val="24"/>
                <w:lang w:val="uk-UA"/>
              </w:rPr>
              <w:t>0,0</w:t>
            </w:r>
          </w:p>
        </w:tc>
        <w:tc>
          <w:tcPr>
            <w:tcW w:w="1418" w:type="dxa"/>
          </w:tcPr>
          <w:p w:rsidR="006F5B52" w:rsidRPr="00FE00CF" w:rsidRDefault="006F5B52" w:rsidP="003B77AC">
            <w:pPr>
              <w:pStyle w:val="TableParagraph"/>
              <w:spacing w:line="256" w:lineRule="exact"/>
              <w:ind w:left="106" w:right="-138"/>
              <w:jc w:val="center"/>
              <w:rPr>
                <w:sz w:val="24"/>
                <w:lang w:val="uk-UA"/>
              </w:rPr>
            </w:pPr>
            <w:r w:rsidRPr="00FE00CF">
              <w:rPr>
                <w:sz w:val="24"/>
                <w:lang w:val="uk-UA"/>
              </w:rPr>
              <w:t>0,0</w:t>
            </w:r>
          </w:p>
        </w:tc>
        <w:tc>
          <w:tcPr>
            <w:tcW w:w="1354" w:type="dxa"/>
          </w:tcPr>
          <w:p w:rsidR="006F5B52" w:rsidRPr="00FE00CF" w:rsidRDefault="006F5B52" w:rsidP="003B77AC">
            <w:pPr>
              <w:pStyle w:val="TableParagraph"/>
              <w:spacing w:line="256" w:lineRule="exact"/>
              <w:ind w:right="-138"/>
              <w:jc w:val="center"/>
              <w:rPr>
                <w:sz w:val="24"/>
                <w:lang w:val="uk-UA"/>
              </w:rPr>
            </w:pPr>
            <w:r w:rsidRPr="00FE00CF">
              <w:rPr>
                <w:sz w:val="24"/>
                <w:lang w:val="uk-UA"/>
              </w:rPr>
              <w:t>0,0</w:t>
            </w:r>
          </w:p>
        </w:tc>
      </w:tr>
      <w:tr w:rsidR="006F5B52" w:rsidRPr="00FE00CF" w:rsidTr="003B77AC">
        <w:trPr>
          <w:trHeight w:val="1570"/>
          <w:jc w:val="center"/>
        </w:trPr>
        <w:tc>
          <w:tcPr>
            <w:tcW w:w="3229" w:type="dxa"/>
          </w:tcPr>
          <w:p w:rsidR="006F5B52" w:rsidRPr="00FE00CF" w:rsidRDefault="006F5B52" w:rsidP="00A73EDE">
            <w:pPr>
              <w:pStyle w:val="TableParagraph"/>
              <w:numPr>
                <w:ilvl w:val="0"/>
                <w:numId w:val="6"/>
              </w:numPr>
              <w:tabs>
                <w:tab w:val="left" w:pos="318"/>
              </w:tabs>
              <w:ind w:left="35" w:right="76" w:firstLine="0"/>
              <w:jc w:val="both"/>
              <w:rPr>
                <w:sz w:val="24"/>
                <w:lang w:val="uk-UA"/>
              </w:rPr>
            </w:pPr>
            <w:r w:rsidRPr="00FE00CF">
              <w:rPr>
                <w:sz w:val="24"/>
                <w:lang w:val="uk-UA"/>
              </w:rPr>
              <w:t>Підготовка, затвердження та опрацювання одного окре</w:t>
            </w:r>
            <w:r w:rsidR="003B77AC">
              <w:rPr>
                <w:sz w:val="24"/>
                <w:lang w:val="uk-UA"/>
              </w:rPr>
              <w:softHyphen/>
            </w:r>
            <w:r w:rsidRPr="00FE00CF">
              <w:rPr>
                <w:sz w:val="24"/>
                <w:lang w:val="uk-UA"/>
              </w:rPr>
              <w:t>мого акта</w:t>
            </w:r>
            <w:r w:rsidRPr="00FE00CF">
              <w:rPr>
                <w:spacing w:val="53"/>
                <w:sz w:val="24"/>
                <w:lang w:val="uk-UA"/>
              </w:rPr>
              <w:t xml:space="preserve"> </w:t>
            </w:r>
            <w:r w:rsidRPr="00FE00CF">
              <w:rPr>
                <w:sz w:val="24"/>
                <w:lang w:val="uk-UA"/>
              </w:rPr>
              <w:t>про</w:t>
            </w:r>
            <w:r w:rsidR="00D51CA7" w:rsidRPr="00FE00CF">
              <w:rPr>
                <w:sz w:val="24"/>
                <w:lang w:val="uk-UA"/>
              </w:rPr>
              <w:t xml:space="preserve"> </w:t>
            </w:r>
            <w:r w:rsidR="00E71826" w:rsidRPr="00FE00CF">
              <w:rPr>
                <w:sz w:val="24"/>
                <w:lang w:val="uk-UA"/>
              </w:rPr>
              <w:t>п</w:t>
            </w:r>
            <w:r w:rsidRPr="00FE00CF">
              <w:rPr>
                <w:sz w:val="24"/>
                <w:lang w:val="uk-UA"/>
              </w:rPr>
              <w:t>орушення</w:t>
            </w:r>
            <w:r w:rsidR="00E71826" w:rsidRPr="00FE00CF">
              <w:rPr>
                <w:sz w:val="24"/>
                <w:lang w:val="uk-UA"/>
              </w:rPr>
              <w:t xml:space="preserve"> </w:t>
            </w:r>
            <w:r w:rsidRPr="00FE00CF">
              <w:rPr>
                <w:sz w:val="24"/>
                <w:lang w:val="uk-UA"/>
              </w:rPr>
              <w:t>ви</w:t>
            </w:r>
            <w:r w:rsidR="003B77AC">
              <w:rPr>
                <w:sz w:val="24"/>
                <w:lang w:val="uk-UA"/>
              </w:rPr>
              <w:softHyphen/>
            </w:r>
            <w:r w:rsidRPr="00FE00CF">
              <w:rPr>
                <w:sz w:val="24"/>
                <w:lang w:val="uk-UA"/>
              </w:rPr>
              <w:t>мог регулювання (оскільки не може бути 100% порушень, беремо 5% платників)</w:t>
            </w:r>
          </w:p>
        </w:tc>
        <w:tc>
          <w:tcPr>
            <w:tcW w:w="1007" w:type="dxa"/>
          </w:tcPr>
          <w:p w:rsidR="006F5B52" w:rsidRPr="00FE00CF" w:rsidRDefault="006F5B52" w:rsidP="003B77AC">
            <w:pPr>
              <w:pStyle w:val="TableParagraph"/>
              <w:spacing w:line="262" w:lineRule="exact"/>
              <w:ind w:left="104" w:right="-138"/>
              <w:jc w:val="center"/>
              <w:rPr>
                <w:sz w:val="24"/>
                <w:lang w:val="uk-UA"/>
              </w:rPr>
            </w:pPr>
            <w:r w:rsidRPr="00FE00CF">
              <w:rPr>
                <w:sz w:val="24"/>
                <w:lang w:val="uk-UA"/>
              </w:rPr>
              <w:t>0,5</w:t>
            </w:r>
          </w:p>
        </w:tc>
        <w:tc>
          <w:tcPr>
            <w:tcW w:w="1702" w:type="dxa"/>
          </w:tcPr>
          <w:p w:rsidR="006F5B52" w:rsidRPr="00FE00CF" w:rsidRDefault="00B221A4" w:rsidP="003B77AC">
            <w:pPr>
              <w:pStyle w:val="TableParagraph"/>
              <w:spacing w:line="262" w:lineRule="exact"/>
              <w:ind w:left="104" w:right="-138"/>
              <w:jc w:val="center"/>
              <w:rPr>
                <w:sz w:val="24"/>
                <w:lang w:val="uk-UA"/>
              </w:rPr>
            </w:pPr>
            <w:r w:rsidRPr="00FE00CF">
              <w:rPr>
                <w:sz w:val="24"/>
                <w:lang w:val="uk-UA"/>
              </w:rPr>
              <w:t>25,13</w:t>
            </w:r>
          </w:p>
        </w:tc>
        <w:tc>
          <w:tcPr>
            <w:tcW w:w="1275" w:type="dxa"/>
          </w:tcPr>
          <w:p w:rsidR="006F5B52" w:rsidRPr="00FE00CF" w:rsidRDefault="006F5B52" w:rsidP="003B77AC">
            <w:pPr>
              <w:pStyle w:val="TableParagraph"/>
              <w:spacing w:line="262" w:lineRule="exact"/>
              <w:ind w:left="104" w:right="-138"/>
              <w:jc w:val="center"/>
              <w:rPr>
                <w:sz w:val="24"/>
                <w:lang w:val="uk-UA"/>
              </w:rPr>
            </w:pPr>
            <w:r w:rsidRPr="00FE00CF">
              <w:rPr>
                <w:sz w:val="24"/>
                <w:lang w:val="uk-UA"/>
              </w:rPr>
              <w:t>1</w:t>
            </w:r>
          </w:p>
        </w:tc>
        <w:tc>
          <w:tcPr>
            <w:tcW w:w="1418" w:type="dxa"/>
          </w:tcPr>
          <w:p w:rsidR="006F5B52" w:rsidRPr="00FE00CF" w:rsidRDefault="00B25989" w:rsidP="003B77AC">
            <w:pPr>
              <w:pStyle w:val="TableParagraph"/>
              <w:spacing w:line="262" w:lineRule="exact"/>
              <w:ind w:left="106" w:right="-138"/>
              <w:jc w:val="center"/>
              <w:rPr>
                <w:sz w:val="24"/>
                <w:lang w:val="uk-UA"/>
              </w:rPr>
            </w:pPr>
            <w:r w:rsidRPr="00FE00CF">
              <w:rPr>
                <w:sz w:val="24"/>
                <w:lang w:val="uk-UA"/>
              </w:rPr>
              <w:t>85</w:t>
            </w:r>
          </w:p>
        </w:tc>
        <w:tc>
          <w:tcPr>
            <w:tcW w:w="1354" w:type="dxa"/>
          </w:tcPr>
          <w:p w:rsidR="006F5B52" w:rsidRPr="00FE00CF" w:rsidRDefault="0043366A" w:rsidP="003B77AC">
            <w:pPr>
              <w:pStyle w:val="TableParagraph"/>
              <w:spacing w:line="262" w:lineRule="exact"/>
              <w:ind w:right="-138"/>
              <w:jc w:val="center"/>
              <w:rPr>
                <w:sz w:val="24"/>
                <w:lang w:val="uk-UA"/>
              </w:rPr>
            </w:pPr>
            <w:r w:rsidRPr="00FE00CF">
              <w:rPr>
                <w:sz w:val="24"/>
                <w:lang w:val="uk-UA"/>
              </w:rPr>
              <w:t>1068,03</w:t>
            </w:r>
          </w:p>
        </w:tc>
      </w:tr>
      <w:tr w:rsidR="006F5B52" w:rsidRPr="00FE00CF" w:rsidTr="003B77AC">
        <w:trPr>
          <w:trHeight w:val="1466"/>
          <w:jc w:val="center"/>
        </w:trPr>
        <w:tc>
          <w:tcPr>
            <w:tcW w:w="3229" w:type="dxa"/>
          </w:tcPr>
          <w:p w:rsidR="006F5B52" w:rsidRPr="00FE00CF" w:rsidRDefault="005F2E49" w:rsidP="005F2E49">
            <w:pPr>
              <w:pStyle w:val="TableParagraph"/>
              <w:tabs>
                <w:tab w:val="left" w:pos="318"/>
                <w:tab w:val="left" w:pos="460"/>
                <w:tab w:val="left" w:pos="1169"/>
              </w:tabs>
              <w:ind w:left="35" w:right="76"/>
              <w:rPr>
                <w:sz w:val="24"/>
                <w:lang w:val="uk-UA"/>
              </w:rPr>
            </w:pPr>
            <w:r>
              <w:rPr>
                <w:sz w:val="24"/>
                <w:lang w:val="uk-UA"/>
              </w:rPr>
              <w:t xml:space="preserve">4. </w:t>
            </w:r>
            <w:r w:rsidR="006F5B52" w:rsidRPr="00FE00CF">
              <w:rPr>
                <w:sz w:val="24"/>
                <w:lang w:val="uk-UA"/>
              </w:rPr>
              <w:t>Реалізація одного окремого рішення щодо порушення</w:t>
            </w:r>
            <w:r w:rsidR="00E71826" w:rsidRPr="00FE00CF">
              <w:rPr>
                <w:sz w:val="24"/>
                <w:lang w:val="uk-UA"/>
              </w:rPr>
              <w:t xml:space="preserve"> </w:t>
            </w:r>
            <w:r w:rsidR="00E15657" w:rsidRPr="00FE00CF">
              <w:rPr>
                <w:sz w:val="24"/>
                <w:lang w:val="uk-UA"/>
              </w:rPr>
              <w:t>ви</w:t>
            </w:r>
            <w:r w:rsidR="003B77AC">
              <w:rPr>
                <w:sz w:val="24"/>
                <w:lang w:val="uk-UA"/>
              </w:rPr>
              <w:softHyphen/>
            </w:r>
            <w:r w:rsidR="00E15657" w:rsidRPr="00FE00CF">
              <w:rPr>
                <w:sz w:val="24"/>
                <w:lang w:val="uk-UA"/>
              </w:rPr>
              <w:t>мог регулювання(</w:t>
            </w:r>
            <w:r w:rsidR="006F5B52" w:rsidRPr="00FE00CF">
              <w:rPr>
                <w:sz w:val="24"/>
                <w:lang w:val="uk-UA"/>
              </w:rPr>
              <w:t>оскільки не може бути 100%</w:t>
            </w:r>
            <w:r w:rsidR="006F5B52" w:rsidRPr="00FE00CF">
              <w:rPr>
                <w:spacing w:val="49"/>
                <w:sz w:val="24"/>
                <w:lang w:val="uk-UA"/>
              </w:rPr>
              <w:t xml:space="preserve"> </w:t>
            </w:r>
            <w:r w:rsidR="006F5B52" w:rsidRPr="00FE00CF">
              <w:rPr>
                <w:sz w:val="24"/>
                <w:lang w:val="uk-UA"/>
              </w:rPr>
              <w:t>порушень,</w:t>
            </w:r>
            <w:r w:rsidR="00D51CA7" w:rsidRPr="00FE00CF">
              <w:rPr>
                <w:sz w:val="24"/>
                <w:lang w:val="uk-UA"/>
              </w:rPr>
              <w:t xml:space="preserve"> </w:t>
            </w:r>
            <w:r w:rsidR="006F5B52" w:rsidRPr="00FE00CF">
              <w:rPr>
                <w:sz w:val="24"/>
                <w:lang w:val="uk-UA"/>
              </w:rPr>
              <w:t>беремо 5% платників)</w:t>
            </w:r>
          </w:p>
        </w:tc>
        <w:tc>
          <w:tcPr>
            <w:tcW w:w="1007" w:type="dxa"/>
          </w:tcPr>
          <w:p w:rsidR="006F5B52" w:rsidRPr="00FE00CF" w:rsidRDefault="006F5B52" w:rsidP="003B77AC">
            <w:pPr>
              <w:pStyle w:val="TableParagraph"/>
              <w:spacing w:line="262" w:lineRule="exact"/>
              <w:ind w:left="104" w:right="-138"/>
              <w:jc w:val="center"/>
              <w:rPr>
                <w:sz w:val="24"/>
                <w:lang w:val="uk-UA"/>
              </w:rPr>
            </w:pPr>
            <w:r w:rsidRPr="00FE00CF">
              <w:rPr>
                <w:sz w:val="24"/>
                <w:lang w:val="uk-UA"/>
              </w:rPr>
              <w:t>0,5</w:t>
            </w:r>
          </w:p>
        </w:tc>
        <w:tc>
          <w:tcPr>
            <w:tcW w:w="1702" w:type="dxa"/>
          </w:tcPr>
          <w:p w:rsidR="006F5B52" w:rsidRPr="00FE00CF" w:rsidRDefault="00B221A4" w:rsidP="003B77AC">
            <w:pPr>
              <w:pStyle w:val="TableParagraph"/>
              <w:spacing w:line="262" w:lineRule="exact"/>
              <w:ind w:left="104" w:right="-138"/>
              <w:jc w:val="center"/>
              <w:rPr>
                <w:sz w:val="24"/>
                <w:lang w:val="uk-UA"/>
              </w:rPr>
            </w:pPr>
            <w:r w:rsidRPr="00FE00CF">
              <w:rPr>
                <w:sz w:val="24"/>
                <w:lang w:val="uk-UA"/>
              </w:rPr>
              <w:t>25,13</w:t>
            </w:r>
          </w:p>
        </w:tc>
        <w:tc>
          <w:tcPr>
            <w:tcW w:w="1275" w:type="dxa"/>
          </w:tcPr>
          <w:p w:rsidR="006F5B52" w:rsidRPr="00FE00CF" w:rsidRDefault="006F5B52" w:rsidP="003B77AC">
            <w:pPr>
              <w:pStyle w:val="TableParagraph"/>
              <w:spacing w:line="262" w:lineRule="exact"/>
              <w:ind w:left="104" w:right="-138"/>
              <w:jc w:val="center"/>
              <w:rPr>
                <w:sz w:val="24"/>
                <w:lang w:val="uk-UA"/>
              </w:rPr>
            </w:pPr>
            <w:r w:rsidRPr="00FE00CF">
              <w:rPr>
                <w:sz w:val="24"/>
                <w:lang w:val="uk-UA"/>
              </w:rPr>
              <w:t>1</w:t>
            </w:r>
          </w:p>
        </w:tc>
        <w:tc>
          <w:tcPr>
            <w:tcW w:w="1418" w:type="dxa"/>
          </w:tcPr>
          <w:p w:rsidR="006F5B52" w:rsidRPr="00FE00CF" w:rsidRDefault="00B25989" w:rsidP="003B77AC">
            <w:pPr>
              <w:pStyle w:val="TableParagraph"/>
              <w:spacing w:line="262" w:lineRule="exact"/>
              <w:ind w:left="106" w:right="-138"/>
              <w:jc w:val="center"/>
              <w:rPr>
                <w:sz w:val="24"/>
                <w:lang w:val="uk-UA"/>
              </w:rPr>
            </w:pPr>
            <w:r w:rsidRPr="00FE00CF">
              <w:rPr>
                <w:sz w:val="24"/>
                <w:lang w:val="uk-UA"/>
              </w:rPr>
              <w:t>85</w:t>
            </w:r>
          </w:p>
        </w:tc>
        <w:tc>
          <w:tcPr>
            <w:tcW w:w="1354" w:type="dxa"/>
          </w:tcPr>
          <w:p w:rsidR="006F5B52" w:rsidRPr="00FE00CF" w:rsidRDefault="0043366A" w:rsidP="003B77AC">
            <w:pPr>
              <w:pStyle w:val="TableParagraph"/>
              <w:spacing w:line="262" w:lineRule="exact"/>
              <w:ind w:right="-138"/>
              <w:jc w:val="center"/>
              <w:rPr>
                <w:sz w:val="24"/>
                <w:lang w:val="uk-UA"/>
              </w:rPr>
            </w:pPr>
            <w:r w:rsidRPr="00FE00CF">
              <w:rPr>
                <w:sz w:val="24"/>
                <w:lang w:val="uk-UA"/>
              </w:rPr>
              <w:t>1068,03</w:t>
            </w:r>
          </w:p>
        </w:tc>
      </w:tr>
      <w:tr w:rsidR="006F5B52" w:rsidRPr="00FE00CF" w:rsidTr="00F43351">
        <w:trPr>
          <w:trHeight w:val="2207"/>
          <w:jc w:val="center"/>
        </w:trPr>
        <w:tc>
          <w:tcPr>
            <w:tcW w:w="3229" w:type="dxa"/>
          </w:tcPr>
          <w:p w:rsidR="006F5B52" w:rsidRPr="00FE00CF" w:rsidRDefault="005F2E49" w:rsidP="005F2E49">
            <w:pPr>
              <w:pStyle w:val="TableParagraph"/>
              <w:tabs>
                <w:tab w:val="left" w:pos="35"/>
                <w:tab w:val="left" w:pos="318"/>
              </w:tabs>
              <w:ind w:left="35" w:right="76"/>
              <w:rPr>
                <w:sz w:val="24"/>
                <w:lang w:val="uk-UA"/>
              </w:rPr>
            </w:pPr>
            <w:r>
              <w:rPr>
                <w:sz w:val="24"/>
                <w:lang w:val="uk-UA"/>
              </w:rPr>
              <w:lastRenderedPageBreak/>
              <w:t xml:space="preserve">5. </w:t>
            </w:r>
            <w:r w:rsidR="006F5B52" w:rsidRPr="00FE00CF">
              <w:rPr>
                <w:sz w:val="24"/>
                <w:lang w:val="uk-UA"/>
              </w:rPr>
              <w:t>Оскарження одного окре</w:t>
            </w:r>
            <w:r w:rsidR="003B77AC">
              <w:rPr>
                <w:sz w:val="24"/>
                <w:lang w:val="uk-UA"/>
              </w:rPr>
              <w:softHyphen/>
            </w:r>
            <w:r w:rsidR="006F5B52" w:rsidRPr="00FE00CF">
              <w:rPr>
                <w:sz w:val="24"/>
                <w:lang w:val="uk-UA"/>
              </w:rPr>
              <w:t>мого</w:t>
            </w:r>
            <w:r w:rsidR="00420133" w:rsidRPr="00FE00CF">
              <w:rPr>
                <w:sz w:val="24"/>
                <w:lang w:val="uk-UA"/>
              </w:rPr>
              <w:t xml:space="preserve"> </w:t>
            </w:r>
            <w:r w:rsidR="006F5B52" w:rsidRPr="00FE00CF">
              <w:rPr>
                <w:sz w:val="24"/>
                <w:lang w:val="uk-UA"/>
              </w:rPr>
              <w:t>рішення суб’єктами гос</w:t>
            </w:r>
            <w:r w:rsidR="003B77AC">
              <w:rPr>
                <w:sz w:val="24"/>
                <w:lang w:val="uk-UA"/>
              </w:rPr>
              <w:softHyphen/>
            </w:r>
            <w:r w:rsidR="006F5B52" w:rsidRPr="00FE00CF">
              <w:rPr>
                <w:sz w:val="24"/>
                <w:lang w:val="uk-UA"/>
              </w:rPr>
              <w:t>подарювання (усі порушники не будуть оскаржувати рі</w:t>
            </w:r>
            <w:r w:rsidR="003B77AC">
              <w:rPr>
                <w:sz w:val="24"/>
                <w:lang w:val="uk-UA"/>
              </w:rPr>
              <w:softHyphen/>
            </w:r>
            <w:r w:rsidR="006F5B52" w:rsidRPr="00FE00CF">
              <w:rPr>
                <w:sz w:val="24"/>
                <w:lang w:val="uk-UA"/>
              </w:rPr>
              <w:t>шення,беремо 50% загальної кількості 5% платників, які можуть</w:t>
            </w:r>
            <w:r w:rsidR="006F5B52" w:rsidRPr="00FE00CF">
              <w:rPr>
                <w:spacing w:val="10"/>
                <w:sz w:val="24"/>
                <w:lang w:val="uk-UA"/>
              </w:rPr>
              <w:t xml:space="preserve"> </w:t>
            </w:r>
            <w:r w:rsidR="006F5B52" w:rsidRPr="00FE00CF">
              <w:rPr>
                <w:sz w:val="24"/>
                <w:lang w:val="uk-UA"/>
              </w:rPr>
              <w:t>мати</w:t>
            </w:r>
            <w:r w:rsidR="00E15657" w:rsidRPr="00FE00CF">
              <w:rPr>
                <w:sz w:val="24"/>
                <w:lang w:val="uk-UA"/>
              </w:rPr>
              <w:t xml:space="preserve"> </w:t>
            </w:r>
            <w:r w:rsidR="006F5B52" w:rsidRPr="00FE00CF">
              <w:rPr>
                <w:sz w:val="24"/>
                <w:lang w:val="uk-UA"/>
              </w:rPr>
              <w:t>порушення,</w:t>
            </w:r>
            <w:r w:rsidR="003B77AC">
              <w:rPr>
                <w:sz w:val="24"/>
                <w:lang w:val="uk-UA"/>
              </w:rPr>
              <w:t xml:space="preserve"> </w:t>
            </w:r>
            <w:r w:rsidR="006F5B52" w:rsidRPr="00FE00CF">
              <w:rPr>
                <w:sz w:val="24"/>
                <w:lang w:val="uk-UA"/>
              </w:rPr>
              <w:t>рядок 3 )</w:t>
            </w:r>
          </w:p>
        </w:tc>
        <w:tc>
          <w:tcPr>
            <w:tcW w:w="1007" w:type="dxa"/>
          </w:tcPr>
          <w:p w:rsidR="006F5B52" w:rsidRPr="00FE00CF" w:rsidRDefault="006F5B52" w:rsidP="003B77AC">
            <w:pPr>
              <w:pStyle w:val="TableParagraph"/>
              <w:spacing w:line="262" w:lineRule="exact"/>
              <w:ind w:left="104" w:right="-138"/>
              <w:jc w:val="center"/>
              <w:rPr>
                <w:sz w:val="24"/>
                <w:lang w:val="uk-UA"/>
              </w:rPr>
            </w:pPr>
            <w:r w:rsidRPr="00FE00CF">
              <w:rPr>
                <w:sz w:val="24"/>
                <w:lang w:val="uk-UA"/>
              </w:rPr>
              <w:t>0,5</w:t>
            </w:r>
          </w:p>
        </w:tc>
        <w:tc>
          <w:tcPr>
            <w:tcW w:w="1702" w:type="dxa"/>
          </w:tcPr>
          <w:p w:rsidR="006F5B52" w:rsidRPr="00FE00CF" w:rsidRDefault="00B221A4" w:rsidP="003B77AC">
            <w:pPr>
              <w:pStyle w:val="TableParagraph"/>
              <w:spacing w:line="262" w:lineRule="exact"/>
              <w:ind w:left="104" w:right="-138"/>
              <w:jc w:val="center"/>
              <w:rPr>
                <w:sz w:val="24"/>
                <w:lang w:val="uk-UA"/>
              </w:rPr>
            </w:pPr>
            <w:r w:rsidRPr="00FE00CF">
              <w:rPr>
                <w:sz w:val="24"/>
                <w:lang w:val="uk-UA"/>
              </w:rPr>
              <w:t>25,13</w:t>
            </w:r>
          </w:p>
        </w:tc>
        <w:tc>
          <w:tcPr>
            <w:tcW w:w="1275" w:type="dxa"/>
          </w:tcPr>
          <w:p w:rsidR="006F5B52" w:rsidRPr="00FE00CF" w:rsidRDefault="006F5B52" w:rsidP="003B77AC">
            <w:pPr>
              <w:pStyle w:val="TableParagraph"/>
              <w:spacing w:line="262" w:lineRule="exact"/>
              <w:ind w:left="104" w:right="-138"/>
              <w:jc w:val="center"/>
              <w:rPr>
                <w:sz w:val="24"/>
                <w:lang w:val="uk-UA"/>
              </w:rPr>
            </w:pPr>
            <w:r w:rsidRPr="00FE00CF">
              <w:rPr>
                <w:sz w:val="24"/>
                <w:lang w:val="uk-UA"/>
              </w:rPr>
              <w:t>1</w:t>
            </w:r>
          </w:p>
        </w:tc>
        <w:tc>
          <w:tcPr>
            <w:tcW w:w="1418" w:type="dxa"/>
          </w:tcPr>
          <w:p w:rsidR="006F5B52" w:rsidRPr="00FE00CF" w:rsidRDefault="00B25989" w:rsidP="003B77AC">
            <w:pPr>
              <w:pStyle w:val="TableParagraph"/>
              <w:spacing w:line="262" w:lineRule="exact"/>
              <w:ind w:left="106" w:right="-138"/>
              <w:jc w:val="center"/>
              <w:rPr>
                <w:sz w:val="24"/>
                <w:lang w:val="uk-UA"/>
              </w:rPr>
            </w:pPr>
            <w:r w:rsidRPr="00FE00CF">
              <w:rPr>
                <w:sz w:val="24"/>
                <w:lang w:val="uk-UA"/>
              </w:rPr>
              <w:t>4</w:t>
            </w:r>
            <w:r w:rsidR="00844518" w:rsidRPr="00FE00CF">
              <w:rPr>
                <w:sz w:val="24"/>
                <w:lang w:val="uk-UA"/>
              </w:rPr>
              <w:t>3</w:t>
            </w:r>
          </w:p>
        </w:tc>
        <w:tc>
          <w:tcPr>
            <w:tcW w:w="1354" w:type="dxa"/>
          </w:tcPr>
          <w:p w:rsidR="006F5B52" w:rsidRPr="00FE00CF" w:rsidRDefault="00237E1A" w:rsidP="003B77AC">
            <w:pPr>
              <w:pStyle w:val="TableParagraph"/>
              <w:spacing w:line="262" w:lineRule="exact"/>
              <w:ind w:right="-138"/>
              <w:jc w:val="center"/>
              <w:rPr>
                <w:sz w:val="24"/>
                <w:lang w:val="uk-UA"/>
              </w:rPr>
            </w:pPr>
            <w:r w:rsidRPr="00FE00CF">
              <w:rPr>
                <w:sz w:val="24"/>
                <w:lang w:val="uk-UA"/>
              </w:rPr>
              <w:t>540,03</w:t>
            </w:r>
          </w:p>
        </w:tc>
      </w:tr>
      <w:tr w:rsidR="006F5B52" w:rsidRPr="00FE00CF" w:rsidTr="00F43351">
        <w:trPr>
          <w:trHeight w:val="551"/>
          <w:jc w:val="center"/>
        </w:trPr>
        <w:tc>
          <w:tcPr>
            <w:tcW w:w="3229" w:type="dxa"/>
          </w:tcPr>
          <w:p w:rsidR="006F5B52" w:rsidRPr="00FE00CF" w:rsidRDefault="005F2E49" w:rsidP="005F2E49">
            <w:pPr>
              <w:pStyle w:val="TableParagraph"/>
              <w:tabs>
                <w:tab w:val="left" w:pos="318"/>
              </w:tabs>
              <w:spacing w:line="265" w:lineRule="exact"/>
              <w:ind w:left="35" w:right="-138"/>
              <w:rPr>
                <w:sz w:val="24"/>
                <w:lang w:val="uk-UA"/>
              </w:rPr>
            </w:pPr>
            <w:r>
              <w:rPr>
                <w:sz w:val="24"/>
                <w:lang w:val="uk-UA"/>
              </w:rPr>
              <w:t xml:space="preserve">6. </w:t>
            </w:r>
            <w:r w:rsidR="006F5B52" w:rsidRPr="00FE00CF">
              <w:rPr>
                <w:sz w:val="24"/>
                <w:lang w:val="uk-UA"/>
              </w:rPr>
              <w:t>Підготовка звітності за</w:t>
            </w:r>
            <w:r w:rsidR="008C6B6A" w:rsidRPr="00FE00CF">
              <w:rPr>
                <w:sz w:val="24"/>
                <w:lang w:val="uk-UA"/>
              </w:rPr>
              <w:t xml:space="preserve"> </w:t>
            </w:r>
            <w:r w:rsidR="006F5B52" w:rsidRPr="00FE00CF">
              <w:rPr>
                <w:sz w:val="24"/>
                <w:lang w:val="uk-UA"/>
              </w:rPr>
              <w:t>ре</w:t>
            </w:r>
            <w:r w:rsidR="003B77AC">
              <w:rPr>
                <w:sz w:val="24"/>
                <w:lang w:val="uk-UA"/>
              </w:rPr>
              <w:softHyphen/>
            </w:r>
            <w:r w:rsidR="006F5B52" w:rsidRPr="00FE00CF">
              <w:rPr>
                <w:sz w:val="24"/>
                <w:lang w:val="uk-UA"/>
              </w:rPr>
              <w:t>зультатами регулювання</w:t>
            </w:r>
          </w:p>
        </w:tc>
        <w:tc>
          <w:tcPr>
            <w:tcW w:w="1007" w:type="dxa"/>
          </w:tcPr>
          <w:p w:rsidR="006F5B52" w:rsidRPr="00FE00CF" w:rsidRDefault="006F5B52" w:rsidP="003B77AC">
            <w:pPr>
              <w:pStyle w:val="TableParagraph"/>
              <w:spacing w:line="265" w:lineRule="exact"/>
              <w:ind w:left="104" w:right="-138"/>
              <w:jc w:val="center"/>
              <w:rPr>
                <w:sz w:val="24"/>
                <w:lang w:val="uk-UA"/>
              </w:rPr>
            </w:pPr>
            <w:r w:rsidRPr="00FE00CF">
              <w:rPr>
                <w:sz w:val="24"/>
                <w:lang w:val="uk-UA"/>
              </w:rPr>
              <w:t>0,</w:t>
            </w:r>
            <w:r w:rsidR="00463684" w:rsidRPr="00FE00CF">
              <w:rPr>
                <w:sz w:val="24"/>
                <w:lang w:val="uk-UA"/>
              </w:rPr>
              <w:t>5</w:t>
            </w:r>
          </w:p>
        </w:tc>
        <w:tc>
          <w:tcPr>
            <w:tcW w:w="1702" w:type="dxa"/>
          </w:tcPr>
          <w:p w:rsidR="006F5B52" w:rsidRPr="00FE00CF" w:rsidRDefault="00B221A4" w:rsidP="003B77AC">
            <w:pPr>
              <w:pStyle w:val="TableParagraph"/>
              <w:spacing w:line="265" w:lineRule="exact"/>
              <w:ind w:left="104" w:right="-138"/>
              <w:jc w:val="center"/>
              <w:rPr>
                <w:sz w:val="24"/>
                <w:lang w:val="uk-UA"/>
              </w:rPr>
            </w:pPr>
            <w:r w:rsidRPr="00FE00CF">
              <w:rPr>
                <w:sz w:val="24"/>
                <w:lang w:val="uk-UA"/>
              </w:rPr>
              <w:t>25,13</w:t>
            </w:r>
          </w:p>
        </w:tc>
        <w:tc>
          <w:tcPr>
            <w:tcW w:w="1275" w:type="dxa"/>
          </w:tcPr>
          <w:p w:rsidR="006F5B52" w:rsidRPr="00FE00CF" w:rsidRDefault="006F5B52" w:rsidP="003B77AC">
            <w:pPr>
              <w:pStyle w:val="TableParagraph"/>
              <w:spacing w:line="265" w:lineRule="exact"/>
              <w:ind w:left="104" w:right="-138"/>
              <w:jc w:val="center"/>
              <w:rPr>
                <w:sz w:val="24"/>
                <w:lang w:val="uk-UA"/>
              </w:rPr>
            </w:pPr>
            <w:r w:rsidRPr="00FE00CF">
              <w:rPr>
                <w:sz w:val="24"/>
                <w:lang w:val="uk-UA"/>
              </w:rPr>
              <w:t>Х</w:t>
            </w:r>
          </w:p>
        </w:tc>
        <w:tc>
          <w:tcPr>
            <w:tcW w:w="1418" w:type="dxa"/>
          </w:tcPr>
          <w:p w:rsidR="006F5B52" w:rsidRPr="00FE00CF" w:rsidRDefault="00B25989" w:rsidP="003B77AC">
            <w:pPr>
              <w:pStyle w:val="TableParagraph"/>
              <w:spacing w:line="265" w:lineRule="exact"/>
              <w:ind w:left="106" w:right="-138"/>
              <w:jc w:val="center"/>
              <w:rPr>
                <w:sz w:val="24"/>
                <w:lang w:val="uk-UA"/>
              </w:rPr>
            </w:pPr>
            <w:r w:rsidRPr="00FE00CF">
              <w:rPr>
                <w:sz w:val="24"/>
                <w:lang w:val="uk-UA"/>
              </w:rPr>
              <w:t>1703</w:t>
            </w:r>
          </w:p>
        </w:tc>
        <w:tc>
          <w:tcPr>
            <w:tcW w:w="1354" w:type="dxa"/>
          </w:tcPr>
          <w:p w:rsidR="006F5B52" w:rsidRPr="00FE00CF" w:rsidRDefault="00EA5C8E" w:rsidP="003B77AC">
            <w:pPr>
              <w:pStyle w:val="TableParagraph"/>
              <w:spacing w:line="265" w:lineRule="exact"/>
              <w:ind w:right="-138"/>
              <w:jc w:val="center"/>
              <w:rPr>
                <w:sz w:val="24"/>
                <w:lang w:val="uk-UA"/>
              </w:rPr>
            </w:pPr>
            <w:r w:rsidRPr="00FE00CF">
              <w:rPr>
                <w:sz w:val="24"/>
                <w:lang w:val="uk-UA"/>
              </w:rPr>
              <w:t>21398,20</w:t>
            </w:r>
          </w:p>
        </w:tc>
      </w:tr>
      <w:tr w:rsidR="006F5B52" w:rsidRPr="00FE00CF" w:rsidTr="00F43351">
        <w:trPr>
          <w:trHeight w:val="554"/>
          <w:jc w:val="center"/>
        </w:trPr>
        <w:tc>
          <w:tcPr>
            <w:tcW w:w="3229" w:type="dxa"/>
          </w:tcPr>
          <w:p w:rsidR="006F5B52" w:rsidRPr="00FE00CF" w:rsidRDefault="005F2E49" w:rsidP="005F2E49">
            <w:pPr>
              <w:pStyle w:val="TableParagraph"/>
              <w:tabs>
                <w:tab w:val="left" w:pos="318"/>
                <w:tab w:val="left" w:pos="1498"/>
              </w:tabs>
              <w:spacing w:line="265" w:lineRule="exact"/>
              <w:ind w:left="35" w:right="-138"/>
              <w:rPr>
                <w:sz w:val="24"/>
                <w:lang w:val="uk-UA"/>
              </w:rPr>
            </w:pPr>
            <w:r>
              <w:rPr>
                <w:sz w:val="24"/>
                <w:lang w:val="uk-UA"/>
              </w:rPr>
              <w:t xml:space="preserve">7. </w:t>
            </w:r>
            <w:r w:rsidR="006F5B52" w:rsidRPr="00FE00CF">
              <w:rPr>
                <w:sz w:val="24"/>
                <w:lang w:val="uk-UA"/>
              </w:rPr>
              <w:t>Інші</w:t>
            </w:r>
            <w:r w:rsidR="00D52037" w:rsidRPr="00FE00CF">
              <w:rPr>
                <w:sz w:val="24"/>
                <w:lang w:val="uk-UA"/>
              </w:rPr>
              <w:t xml:space="preserve"> </w:t>
            </w:r>
            <w:r w:rsidR="006F5B52" w:rsidRPr="00FE00CF">
              <w:rPr>
                <w:sz w:val="24"/>
                <w:lang w:val="uk-UA"/>
              </w:rPr>
              <w:t>адміністративні</w:t>
            </w:r>
            <w:r w:rsidR="008C6B6A" w:rsidRPr="00FE00CF">
              <w:rPr>
                <w:sz w:val="24"/>
                <w:lang w:val="uk-UA"/>
              </w:rPr>
              <w:t xml:space="preserve"> </w:t>
            </w:r>
            <w:r w:rsidR="006F5B52" w:rsidRPr="00FE00CF">
              <w:rPr>
                <w:sz w:val="24"/>
                <w:lang w:val="uk-UA"/>
              </w:rPr>
              <w:t>проце</w:t>
            </w:r>
            <w:r w:rsidR="003B77AC">
              <w:rPr>
                <w:sz w:val="24"/>
                <w:lang w:val="uk-UA"/>
              </w:rPr>
              <w:softHyphen/>
            </w:r>
            <w:r w:rsidR="006F5B52" w:rsidRPr="00FE00CF">
              <w:rPr>
                <w:sz w:val="24"/>
                <w:lang w:val="uk-UA"/>
              </w:rPr>
              <w:t>дури (уточнити):</w:t>
            </w:r>
          </w:p>
        </w:tc>
        <w:tc>
          <w:tcPr>
            <w:tcW w:w="1007" w:type="dxa"/>
          </w:tcPr>
          <w:p w:rsidR="006F5B52" w:rsidRPr="00FE00CF" w:rsidRDefault="006F5B52" w:rsidP="003B77AC">
            <w:pPr>
              <w:pStyle w:val="TableParagraph"/>
              <w:ind w:left="0" w:right="-138"/>
              <w:jc w:val="center"/>
              <w:rPr>
                <w:sz w:val="24"/>
                <w:lang w:val="uk-UA"/>
              </w:rPr>
            </w:pPr>
          </w:p>
        </w:tc>
        <w:tc>
          <w:tcPr>
            <w:tcW w:w="1702" w:type="dxa"/>
          </w:tcPr>
          <w:p w:rsidR="006F5B52" w:rsidRPr="00FE00CF" w:rsidRDefault="006F5B52" w:rsidP="003B77AC">
            <w:pPr>
              <w:pStyle w:val="TableParagraph"/>
              <w:ind w:left="0" w:right="-138"/>
              <w:jc w:val="center"/>
              <w:rPr>
                <w:sz w:val="24"/>
                <w:lang w:val="uk-UA"/>
              </w:rPr>
            </w:pPr>
          </w:p>
        </w:tc>
        <w:tc>
          <w:tcPr>
            <w:tcW w:w="1275" w:type="dxa"/>
          </w:tcPr>
          <w:p w:rsidR="006F5B52" w:rsidRPr="00FE00CF" w:rsidRDefault="006F5B52" w:rsidP="003B77AC">
            <w:pPr>
              <w:pStyle w:val="TableParagraph"/>
              <w:ind w:left="0" w:right="-138"/>
              <w:jc w:val="center"/>
              <w:rPr>
                <w:sz w:val="24"/>
                <w:lang w:val="uk-UA"/>
              </w:rPr>
            </w:pPr>
          </w:p>
        </w:tc>
        <w:tc>
          <w:tcPr>
            <w:tcW w:w="1418" w:type="dxa"/>
          </w:tcPr>
          <w:p w:rsidR="006F5B52" w:rsidRPr="00FE00CF" w:rsidRDefault="006F5B52" w:rsidP="003B77AC">
            <w:pPr>
              <w:pStyle w:val="TableParagraph"/>
              <w:ind w:left="0" w:right="-138"/>
              <w:jc w:val="center"/>
              <w:rPr>
                <w:sz w:val="24"/>
                <w:lang w:val="uk-UA"/>
              </w:rPr>
            </w:pPr>
          </w:p>
        </w:tc>
        <w:tc>
          <w:tcPr>
            <w:tcW w:w="1354" w:type="dxa"/>
          </w:tcPr>
          <w:p w:rsidR="006F5B52" w:rsidRPr="00FE00CF" w:rsidRDefault="006F5B52" w:rsidP="003B77AC">
            <w:pPr>
              <w:pStyle w:val="TableParagraph"/>
              <w:ind w:left="0" w:right="-138"/>
              <w:jc w:val="center"/>
              <w:rPr>
                <w:sz w:val="24"/>
                <w:lang w:val="uk-UA"/>
              </w:rPr>
            </w:pPr>
          </w:p>
        </w:tc>
      </w:tr>
      <w:tr w:rsidR="006F5B52" w:rsidRPr="00FE00CF" w:rsidTr="00F43351">
        <w:trPr>
          <w:trHeight w:val="276"/>
          <w:jc w:val="center"/>
        </w:trPr>
        <w:tc>
          <w:tcPr>
            <w:tcW w:w="3229" w:type="dxa"/>
          </w:tcPr>
          <w:p w:rsidR="006F5B52" w:rsidRPr="00FE00CF" w:rsidRDefault="006F5B52" w:rsidP="006F5B52">
            <w:pPr>
              <w:pStyle w:val="TableParagraph"/>
              <w:spacing w:line="256" w:lineRule="exact"/>
              <w:ind w:right="-138"/>
              <w:rPr>
                <w:sz w:val="24"/>
                <w:lang w:val="uk-UA"/>
              </w:rPr>
            </w:pPr>
            <w:r w:rsidRPr="00FE00CF">
              <w:rPr>
                <w:sz w:val="24"/>
                <w:lang w:val="uk-UA"/>
              </w:rPr>
              <w:t>Разом за рік</w:t>
            </w:r>
          </w:p>
        </w:tc>
        <w:tc>
          <w:tcPr>
            <w:tcW w:w="1007" w:type="dxa"/>
          </w:tcPr>
          <w:p w:rsidR="006F5B52" w:rsidRPr="00FE00CF" w:rsidRDefault="006F5B52" w:rsidP="003B77AC">
            <w:pPr>
              <w:pStyle w:val="TableParagraph"/>
              <w:spacing w:line="256" w:lineRule="exact"/>
              <w:ind w:left="104" w:right="-138"/>
              <w:jc w:val="center"/>
              <w:rPr>
                <w:sz w:val="24"/>
                <w:lang w:val="uk-UA"/>
              </w:rPr>
            </w:pPr>
            <w:r w:rsidRPr="00FE00CF">
              <w:rPr>
                <w:sz w:val="24"/>
                <w:lang w:val="uk-UA"/>
              </w:rPr>
              <w:t>Х</w:t>
            </w:r>
          </w:p>
        </w:tc>
        <w:tc>
          <w:tcPr>
            <w:tcW w:w="1702" w:type="dxa"/>
          </w:tcPr>
          <w:p w:rsidR="006F5B52" w:rsidRPr="00FE00CF" w:rsidRDefault="006F5B52" w:rsidP="003B77AC">
            <w:pPr>
              <w:pStyle w:val="TableParagraph"/>
              <w:spacing w:line="256" w:lineRule="exact"/>
              <w:ind w:left="104" w:right="-138"/>
              <w:jc w:val="center"/>
              <w:rPr>
                <w:sz w:val="24"/>
                <w:lang w:val="uk-UA"/>
              </w:rPr>
            </w:pPr>
            <w:r w:rsidRPr="00FE00CF">
              <w:rPr>
                <w:sz w:val="24"/>
                <w:lang w:val="uk-UA"/>
              </w:rPr>
              <w:t>Х</w:t>
            </w:r>
          </w:p>
        </w:tc>
        <w:tc>
          <w:tcPr>
            <w:tcW w:w="1275" w:type="dxa"/>
          </w:tcPr>
          <w:p w:rsidR="006F5B52" w:rsidRPr="00FE00CF" w:rsidRDefault="006F5B52" w:rsidP="003B77AC">
            <w:pPr>
              <w:pStyle w:val="TableParagraph"/>
              <w:spacing w:line="256" w:lineRule="exact"/>
              <w:ind w:left="104" w:right="-138"/>
              <w:jc w:val="center"/>
              <w:rPr>
                <w:sz w:val="24"/>
                <w:lang w:val="uk-UA"/>
              </w:rPr>
            </w:pPr>
            <w:r w:rsidRPr="00FE00CF">
              <w:rPr>
                <w:sz w:val="24"/>
                <w:lang w:val="uk-UA"/>
              </w:rPr>
              <w:t>Х</w:t>
            </w:r>
          </w:p>
        </w:tc>
        <w:tc>
          <w:tcPr>
            <w:tcW w:w="1418" w:type="dxa"/>
          </w:tcPr>
          <w:p w:rsidR="006F5B52" w:rsidRPr="00FE00CF" w:rsidRDefault="006F5B52" w:rsidP="003B77AC">
            <w:pPr>
              <w:pStyle w:val="TableParagraph"/>
              <w:spacing w:line="256" w:lineRule="exact"/>
              <w:ind w:left="106" w:right="-138"/>
              <w:jc w:val="center"/>
              <w:rPr>
                <w:sz w:val="24"/>
                <w:lang w:val="uk-UA"/>
              </w:rPr>
            </w:pPr>
            <w:r w:rsidRPr="00FE00CF">
              <w:rPr>
                <w:sz w:val="24"/>
                <w:lang w:val="uk-UA"/>
              </w:rPr>
              <w:t>Х</w:t>
            </w:r>
          </w:p>
        </w:tc>
        <w:tc>
          <w:tcPr>
            <w:tcW w:w="1354" w:type="dxa"/>
          </w:tcPr>
          <w:p w:rsidR="006F5B52" w:rsidRPr="00FE00CF" w:rsidRDefault="00D22117" w:rsidP="003B77AC">
            <w:pPr>
              <w:pStyle w:val="TableParagraph"/>
              <w:spacing w:line="256" w:lineRule="exact"/>
              <w:ind w:right="-138"/>
              <w:jc w:val="center"/>
              <w:rPr>
                <w:sz w:val="24"/>
                <w:lang w:val="uk-UA"/>
              </w:rPr>
            </w:pPr>
            <w:r w:rsidRPr="00FE00CF">
              <w:rPr>
                <w:sz w:val="24"/>
                <w:lang w:val="uk-UA"/>
              </w:rPr>
              <w:t>54031,77</w:t>
            </w:r>
          </w:p>
        </w:tc>
      </w:tr>
      <w:tr w:rsidR="006F5B52" w:rsidRPr="00FE00CF" w:rsidTr="00F43351">
        <w:trPr>
          <w:trHeight w:val="275"/>
          <w:jc w:val="center"/>
        </w:trPr>
        <w:tc>
          <w:tcPr>
            <w:tcW w:w="3229" w:type="dxa"/>
          </w:tcPr>
          <w:p w:rsidR="006F5B52" w:rsidRPr="00FE00CF" w:rsidRDefault="006F5B52" w:rsidP="006F5B52">
            <w:pPr>
              <w:pStyle w:val="TableParagraph"/>
              <w:spacing w:line="256" w:lineRule="exact"/>
              <w:ind w:right="-138"/>
              <w:rPr>
                <w:sz w:val="24"/>
                <w:lang w:val="uk-UA"/>
              </w:rPr>
            </w:pPr>
            <w:r w:rsidRPr="00FE00CF">
              <w:rPr>
                <w:sz w:val="24"/>
                <w:lang w:val="uk-UA"/>
              </w:rPr>
              <w:t>Сумарно за п’ять років</w:t>
            </w:r>
          </w:p>
        </w:tc>
        <w:tc>
          <w:tcPr>
            <w:tcW w:w="1007" w:type="dxa"/>
          </w:tcPr>
          <w:p w:rsidR="006F5B52" w:rsidRPr="00FE00CF" w:rsidRDefault="006F5B52" w:rsidP="003B77AC">
            <w:pPr>
              <w:pStyle w:val="TableParagraph"/>
              <w:spacing w:line="256" w:lineRule="exact"/>
              <w:ind w:left="104" w:right="-138"/>
              <w:jc w:val="center"/>
              <w:rPr>
                <w:sz w:val="24"/>
                <w:lang w:val="uk-UA"/>
              </w:rPr>
            </w:pPr>
            <w:r w:rsidRPr="00FE00CF">
              <w:rPr>
                <w:sz w:val="24"/>
                <w:lang w:val="uk-UA"/>
              </w:rPr>
              <w:t>Х</w:t>
            </w:r>
          </w:p>
        </w:tc>
        <w:tc>
          <w:tcPr>
            <w:tcW w:w="1702" w:type="dxa"/>
          </w:tcPr>
          <w:p w:rsidR="006F5B52" w:rsidRPr="00FE00CF" w:rsidRDefault="006F5B52" w:rsidP="003B77AC">
            <w:pPr>
              <w:pStyle w:val="TableParagraph"/>
              <w:spacing w:line="256" w:lineRule="exact"/>
              <w:ind w:left="104" w:right="-138"/>
              <w:jc w:val="center"/>
              <w:rPr>
                <w:sz w:val="24"/>
                <w:lang w:val="uk-UA"/>
              </w:rPr>
            </w:pPr>
            <w:r w:rsidRPr="00FE00CF">
              <w:rPr>
                <w:sz w:val="24"/>
                <w:lang w:val="uk-UA"/>
              </w:rPr>
              <w:t>Х</w:t>
            </w:r>
          </w:p>
        </w:tc>
        <w:tc>
          <w:tcPr>
            <w:tcW w:w="1275" w:type="dxa"/>
          </w:tcPr>
          <w:p w:rsidR="006F5B52" w:rsidRPr="00FE00CF" w:rsidRDefault="006F5B52" w:rsidP="003B77AC">
            <w:pPr>
              <w:pStyle w:val="TableParagraph"/>
              <w:spacing w:line="256" w:lineRule="exact"/>
              <w:ind w:left="104" w:right="-138"/>
              <w:jc w:val="center"/>
              <w:rPr>
                <w:sz w:val="24"/>
                <w:lang w:val="uk-UA"/>
              </w:rPr>
            </w:pPr>
            <w:r w:rsidRPr="00FE00CF">
              <w:rPr>
                <w:sz w:val="24"/>
                <w:lang w:val="uk-UA"/>
              </w:rPr>
              <w:t>Х</w:t>
            </w:r>
          </w:p>
        </w:tc>
        <w:tc>
          <w:tcPr>
            <w:tcW w:w="1418" w:type="dxa"/>
          </w:tcPr>
          <w:p w:rsidR="006F5B52" w:rsidRPr="00FE00CF" w:rsidRDefault="006F5B52" w:rsidP="003B77AC">
            <w:pPr>
              <w:pStyle w:val="TableParagraph"/>
              <w:spacing w:line="256" w:lineRule="exact"/>
              <w:ind w:left="106" w:right="-138"/>
              <w:jc w:val="center"/>
              <w:rPr>
                <w:sz w:val="24"/>
                <w:lang w:val="uk-UA"/>
              </w:rPr>
            </w:pPr>
            <w:r w:rsidRPr="00FE00CF">
              <w:rPr>
                <w:sz w:val="24"/>
                <w:lang w:val="uk-UA"/>
              </w:rPr>
              <w:t>Х</w:t>
            </w:r>
          </w:p>
        </w:tc>
        <w:tc>
          <w:tcPr>
            <w:tcW w:w="1354" w:type="dxa"/>
          </w:tcPr>
          <w:p w:rsidR="006F5B52" w:rsidRPr="00FE00CF" w:rsidRDefault="006F5B52" w:rsidP="003B77AC">
            <w:pPr>
              <w:pStyle w:val="TableParagraph"/>
              <w:spacing w:line="256" w:lineRule="exact"/>
              <w:ind w:right="-138"/>
              <w:jc w:val="center"/>
              <w:rPr>
                <w:sz w:val="24"/>
                <w:lang w:val="uk-UA"/>
              </w:rPr>
            </w:pPr>
            <w:r w:rsidRPr="00FE00CF">
              <w:rPr>
                <w:sz w:val="24"/>
                <w:lang w:val="uk-UA"/>
              </w:rPr>
              <w:t>0,0</w:t>
            </w:r>
          </w:p>
        </w:tc>
      </w:tr>
    </w:tbl>
    <w:p w:rsidR="006F5B52" w:rsidRPr="00FE00CF" w:rsidRDefault="006F5B52" w:rsidP="006F5B52">
      <w:pPr>
        <w:pStyle w:val="a3"/>
        <w:spacing w:before="1"/>
        <w:ind w:right="-138"/>
        <w:rPr>
          <w:sz w:val="19"/>
          <w:lang w:val="uk-UA"/>
        </w:rPr>
      </w:pPr>
    </w:p>
    <w:p w:rsidR="006F5B52" w:rsidRPr="00FE00CF" w:rsidRDefault="006F5B52" w:rsidP="005F2E49">
      <w:pPr>
        <w:pStyle w:val="Heading1"/>
        <w:numPr>
          <w:ilvl w:val="0"/>
          <w:numId w:val="6"/>
        </w:numPr>
        <w:tabs>
          <w:tab w:val="left" w:pos="426"/>
        </w:tabs>
        <w:spacing w:before="72" w:line="242" w:lineRule="auto"/>
        <w:ind w:left="0" w:right="4" w:firstLine="0"/>
        <w:jc w:val="center"/>
        <w:rPr>
          <w:lang w:val="uk-UA"/>
        </w:rPr>
      </w:pPr>
      <w:r w:rsidRPr="00FE00CF">
        <w:rPr>
          <w:lang w:val="uk-UA"/>
        </w:rPr>
        <w:t>Розрахунок сумарних витрат суб’єктів малого підприємництва, що виникають на виконання вимог</w:t>
      </w:r>
      <w:r w:rsidRPr="00FE00CF">
        <w:rPr>
          <w:spacing w:val="-8"/>
          <w:lang w:val="uk-UA"/>
        </w:rPr>
        <w:t xml:space="preserve"> </w:t>
      </w:r>
      <w:r w:rsidRPr="00FE00CF">
        <w:rPr>
          <w:lang w:val="uk-UA"/>
        </w:rPr>
        <w:t>регулювання</w:t>
      </w:r>
    </w:p>
    <w:p w:rsidR="006F5B52" w:rsidRPr="00FE00CF" w:rsidRDefault="006F5B52" w:rsidP="006F5B52">
      <w:pPr>
        <w:pStyle w:val="a3"/>
        <w:spacing w:before="3" w:after="1"/>
        <w:ind w:right="-138"/>
        <w:rPr>
          <w:b/>
          <w:sz w:val="26"/>
          <w:lang w:val="uk-UA"/>
        </w:rPr>
      </w:pPr>
    </w:p>
    <w:tbl>
      <w:tblPr>
        <w:tblStyle w:val="TableNormal"/>
        <w:tblW w:w="9181" w:type="dxa"/>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51"/>
        <w:gridCol w:w="5103"/>
        <w:gridCol w:w="1626"/>
        <w:gridCol w:w="1701"/>
      </w:tblGrid>
      <w:tr w:rsidR="006F5B52" w:rsidRPr="005F2E49" w:rsidTr="005F2E49">
        <w:trPr>
          <w:trHeight w:val="897"/>
        </w:trPr>
        <w:tc>
          <w:tcPr>
            <w:tcW w:w="751" w:type="dxa"/>
            <w:vAlign w:val="center"/>
          </w:tcPr>
          <w:p w:rsidR="006F5B52" w:rsidRPr="005F2E49" w:rsidRDefault="005F2E49" w:rsidP="005F2E49">
            <w:pPr>
              <w:pStyle w:val="TableParagraph"/>
              <w:spacing w:before="5" w:line="298" w:lineRule="exact"/>
              <w:jc w:val="center"/>
              <w:rPr>
                <w:b/>
                <w:lang w:val="uk-UA"/>
              </w:rPr>
            </w:pPr>
            <w:r w:rsidRPr="005F2E49">
              <w:rPr>
                <w:b/>
                <w:lang w:val="uk-UA"/>
              </w:rPr>
              <w:t>№</w:t>
            </w:r>
          </w:p>
        </w:tc>
        <w:tc>
          <w:tcPr>
            <w:tcW w:w="5103" w:type="dxa"/>
            <w:vAlign w:val="center"/>
          </w:tcPr>
          <w:p w:rsidR="006F5B52" w:rsidRPr="005F2E49" w:rsidRDefault="006F5B52" w:rsidP="005F2E49">
            <w:pPr>
              <w:pStyle w:val="TableParagraph"/>
              <w:spacing w:line="291" w:lineRule="exact"/>
              <w:ind w:left="105" w:right="75"/>
              <w:jc w:val="center"/>
              <w:rPr>
                <w:b/>
                <w:lang w:val="uk-UA"/>
              </w:rPr>
            </w:pPr>
            <w:r w:rsidRPr="005F2E49">
              <w:rPr>
                <w:b/>
                <w:lang w:val="uk-UA"/>
              </w:rPr>
              <w:t>Показник</w:t>
            </w:r>
          </w:p>
        </w:tc>
        <w:tc>
          <w:tcPr>
            <w:tcW w:w="1626" w:type="dxa"/>
            <w:vAlign w:val="center"/>
          </w:tcPr>
          <w:p w:rsidR="006F5B52" w:rsidRPr="005F2E49" w:rsidRDefault="006F5B52" w:rsidP="005F2E49">
            <w:pPr>
              <w:pStyle w:val="TableParagraph"/>
              <w:spacing w:line="291" w:lineRule="exact"/>
              <w:ind w:left="105" w:right="142"/>
              <w:jc w:val="center"/>
              <w:rPr>
                <w:b/>
                <w:lang w:val="uk-UA"/>
              </w:rPr>
            </w:pPr>
            <w:r w:rsidRPr="005F2E49">
              <w:rPr>
                <w:b/>
                <w:lang w:val="uk-UA"/>
              </w:rPr>
              <w:t>Перший</w:t>
            </w:r>
            <w:r w:rsidR="00265E00" w:rsidRPr="005F2E49">
              <w:rPr>
                <w:b/>
                <w:lang w:val="uk-UA"/>
              </w:rPr>
              <w:t xml:space="preserve"> </w:t>
            </w:r>
            <w:r w:rsidRPr="005F2E49">
              <w:rPr>
                <w:b/>
                <w:lang w:val="uk-UA"/>
              </w:rPr>
              <w:t>рік</w:t>
            </w:r>
            <w:r w:rsidR="00C305CC" w:rsidRPr="005F2E49">
              <w:rPr>
                <w:b/>
                <w:lang w:val="uk-UA"/>
              </w:rPr>
              <w:t xml:space="preserve"> </w:t>
            </w:r>
            <w:r w:rsidRPr="005F2E49">
              <w:rPr>
                <w:b/>
                <w:lang w:val="uk-UA"/>
              </w:rPr>
              <w:t xml:space="preserve">регулювання (стартовий), </w:t>
            </w:r>
            <w:proofErr w:type="spellStart"/>
            <w:r w:rsidR="0006547C" w:rsidRPr="005F2E49">
              <w:rPr>
                <w:b/>
                <w:lang w:val="uk-UA"/>
              </w:rPr>
              <w:t>тис.</w:t>
            </w:r>
            <w:r w:rsidRPr="005F2E49">
              <w:rPr>
                <w:b/>
                <w:lang w:val="uk-UA"/>
              </w:rPr>
              <w:t>грн</w:t>
            </w:r>
            <w:proofErr w:type="spellEnd"/>
            <w:r w:rsidRPr="005F2E49">
              <w:rPr>
                <w:b/>
                <w:lang w:val="uk-UA"/>
              </w:rPr>
              <w:t>.</w:t>
            </w:r>
          </w:p>
        </w:tc>
        <w:tc>
          <w:tcPr>
            <w:tcW w:w="1701" w:type="dxa"/>
            <w:vAlign w:val="center"/>
          </w:tcPr>
          <w:p w:rsidR="006F5B52" w:rsidRPr="005F2E49" w:rsidRDefault="006F5B52" w:rsidP="005F2E49">
            <w:pPr>
              <w:pStyle w:val="TableParagraph"/>
              <w:spacing w:line="291" w:lineRule="exact"/>
              <w:ind w:left="108" w:right="102"/>
              <w:jc w:val="center"/>
              <w:rPr>
                <w:b/>
                <w:lang w:val="uk-UA"/>
              </w:rPr>
            </w:pPr>
            <w:r w:rsidRPr="005F2E49">
              <w:rPr>
                <w:b/>
                <w:lang w:val="uk-UA"/>
              </w:rPr>
              <w:t>За п’ять років</w:t>
            </w:r>
          </w:p>
        </w:tc>
      </w:tr>
      <w:tr w:rsidR="006F5B52" w:rsidRPr="00FE00CF" w:rsidTr="00527207">
        <w:trPr>
          <w:trHeight w:val="538"/>
        </w:trPr>
        <w:tc>
          <w:tcPr>
            <w:tcW w:w="751" w:type="dxa"/>
          </w:tcPr>
          <w:p w:rsidR="006F5B52" w:rsidRPr="00FE00CF" w:rsidRDefault="006F5B52" w:rsidP="006F5B52">
            <w:pPr>
              <w:pStyle w:val="TableParagraph"/>
              <w:spacing w:line="291" w:lineRule="exact"/>
              <w:ind w:left="7" w:right="-138"/>
              <w:jc w:val="center"/>
              <w:rPr>
                <w:sz w:val="24"/>
                <w:szCs w:val="24"/>
                <w:lang w:val="uk-UA"/>
              </w:rPr>
            </w:pPr>
            <w:r w:rsidRPr="00FE00CF">
              <w:rPr>
                <w:w w:val="99"/>
                <w:sz w:val="24"/>
                <w:szCs w:val="24"/>
                <w:lang w:val="uk-UA"/>
              </w:rPr>
              <w:t>1</w:t>
            </w:r>
          </w:p>
        </w:tc>
        <w:tc>
          <w:tcPr>
            <w:tcW w:w="5103" w:type="dxa"/>
          </w:tcPr>
          <w:p w:rsidR="006F5B52" w:rsidRPr="00FE00CF" w:rsidRDefault="006F5B52" w:rsidP="00D52037">
            <w:pPr>
              <w:pStyle w:val="TableParagraph"/>
              <w:tabs>
                <w:tab w:val="left" w:pos="1225"/>
                <w:tab w:val="left" w:pos="2621"/>
                <w:tab w:val="left" w:pos="3696"/>
              </w:tabs>
              <w:spacing w:line="291" w:lineRule="exact"/>
              <w:ind w:left="105" w:right="-138"/>
              <w:rPr>
                <w:sz w:val="24"/>
                <w:szCs w:val="24"/>
                <w:lang w:val="uk-UA"/>
              </w:rPr>
            </w:pPr>
            <w:r w:rsidRPr="00FE00CF">
              <w:rPr>
                <w:sz w:val="24"/>
                <w:szCs w:val="24"/>
                <w:lang w:val="uk-UA"/>
              </w:rPr>
              <w:t>Оцінка</w:t>
            </w:r>
            <w:r w:rsidR="00DF5D81" w:rsidRPr="00FE00CF">
              <w:rPr>
                <w:sz w:val="24"/>
                <w:szCs w:val="24"/>
                <w:lang w:val="uk-UA"/>
              </w:rPr>
              <w:t xml:space="preserve"> «</w:t>
            </w:r>
            <w:r w:rsidRPr="00FE00CF">
              <w:rPr>
                <w:sz w:val="24"/>
                <w:szCs w:val="24"/>
                <w:lang w:val="uk-UA"/>
              </w:rPr>
              <w:t>прямих</w:t>
            </w:r>
            <w:r w:rsidR="00DF5D81" w:rsidRPr="00FE00CF">
              <w:rPr>
                <w:sz w:val="24"/>
                <w:szCs w:val="24"/>
                <w:lang w:val="uk-UA"/>
              </w:rPr>
              <w:t xml:space="preserve">» </w:t>
            </w:r>
            <w:r w:rsidRPr="00FE00CF">
              <w:rPr>
                <w:sz w:val="24"/>
                <w:szCs w:val="24"/>
                <w:lang w:val="uk-UA"/>
              </w:rPr>
              <w:t>витрат</w:t>
            </w:r>
            <w:r w:rsidR="00DF5D81" w:rsidRPr="00FE00CF">
              <w:rPr>
                <w:sz w:val="24"/>
                <w:szCs w:val="24"/>
                <w:lang w:val="uk-UA"/>
              </w:rPr>
              <w:t xml:space="preserve"> </w:t>
            </w:r>
            <w:r w:rsidRPr="00FE00CF">
              <w:rPr>
                <w:sz w:val="24"/>
                <w:szCs w:val="24"/>
                <w:lang w:val="uk-UA"/>
              </w:rPr>
              <w:t>суб’єктів</w:t>
            </w:r>
            <w:r w:rsidR="00D52037" w:rsidRPr="00FE00CF">
              <w:rPr>
                <w:sz w:val="24"/>
                <w:szCs w:val="24"/>
                <w:lang w:val="uk-UA"/>
              </w:rPr>
              <w:t xml:space="preserve"> </w:t>
            </w:r>
            <w:r w:rsidR="00DF5D81" w:rsidRPr="00FE00CF">
              <w:rPr>
                <w:sz w:val="24"/>
                <w:szCs w:val="24"/>
                <w:lang w:val="uk-UA"/>
              </w:rPr>
              <w:t>м</w:t>
            </w:r>
            <w:r w:rsidRPr="00FE00CF">
              <w:rPr>
                <w:sz w:val="24"/>
                <w:szCs w:val="24"/>
                <w:lang w:val="uk-UA"/>
              </w:rPr>
              <w:t>алого</w:t>
            </w:r>
            <w:r w:rsidR="00DF5D81" w:rsidRPr="00FE00CF">
              <w:rPr>
                <w:sz w:val="24"/>
                <w:szCs w:val="24"/>
                <w:lang w:val="uk-UA"/>
              </w:rPr>
              <w:t xml:space="preserve"> </w:t>
            </w:r>
            <w:r w:rsidRPr="00FE00CF">
              <w:rPr>
                <w:sz w:val="24"/>
                <w:szCs w:val="24"/>
                <w:lang w:val="uk-UA"/>
              </w:rPr>
              <w:t>підприємництва</w:t>
            </w:r>
            <w:r w:rsidR="00DF5D81" w:rsidRPr="00FE00CF">
              <w:rPr>
                <w:sz w:val="24"/>
                <w:szCs w:val="24"/>
                <w:lang w:val="uk-UA"/>
              </w:rPr>
              <w:t xml:space="preserve"> </w:t>
            </w:r>
            <w:r w:rsidRPr="00FE00CF">
              <w:rPr>
                <w:sz w:val="24"/>
                <w:szCs w:val="24"/>
                <w:lang w:val="uk-UA"/>
              </w:rPr>
              <w:t>на</w:t>
            </w:r>
            <w:r w:rsidR="00DF5D81" w:rsidRPr="00FE00CF">
              <w:rPr>
                <w:sz w:val="24"/>
                <w:szCs w:val="24"/>
                <w:lang w:val="uk-UA"/>
              </w:rPr>
              <w:t xml:space="preserve"> </w:t>
            </w:r>
            <w:r w:rsidR="00D52037" w:rsidRPr="00FE00CF">
              <w:rPr>
                <w:sz w:val="24"/>
                <w:szCs w:val="24"/>
                <w:lang w:val="uk-UA"/>
              </w:rPr>
              <w:t>виконання</w:t>
            </w:r>
            <w:r w:rsidRPr="00FE00CF">
              <w:rPr>
                <w:w w:val="95"/>
                <w:sz w:val="24"/>
                <w:szCs w:val="24"/>
                <w:lang w:val="uk-UA"/>
              </w:rPr>
              <w:t xml:space="preserve"> </w:t>
            </w:r>
            <w:r w:rsidRPr="00FE00CF">
              <w:rPr>
                <w:sz w:val="24"/>
                <w:szCs w:val="24"/>
                <w:lang w:val="uk-UA"/>
              </w:rPr>
              <w:t>регулювання</w:t>
            </w:r>
          </w:p>
        </w:tc>
        <w:tc>
          <w:tcPr>
            <w:tcW w:w="1626" w:type="dxa"/>
          </w:tcPr>
          <w:p w:rsidR="006F5B52" w:rsidRPr="00FE00CF" w:rsidRDefault="004E4579" w:rsidP="005F2E49">
            <w:pPr>
              <w:pStyle w:val="TableParagraph"/>
              <w:spacing w:line="291" w:lineRule="exact"/>
              <w:ind w:left="358" w:right="142"/>
              <w:jc w:val="center"/>
              <w:rPr>
                <w:sz w:val="24"/>
                <w:szCs w:val="24"/>
                <w:lang w:val="uk-UA"/>
              </w:rPr>
            </w:pPr>
            <w:r w:rsidRPr="00FE00CF">
              <w:rPr>
                <w:sz w:val="24"/>
                <w:szCs w:val="24"/>
                <w:lang w:val="uk-UA"/>
              </w:rPr>
              <w:t>28923,99</w:t>
            </w:r>
          </w:p>
        </w:tc>
        <w:tc>
          <w:tcPr>
            <w:tcW w:w="1701" w:type="dxa"/>
          </w:tcPr>
          <w:p w:rsidR="006F5B52" w:rsidRPr="00FE00CF" w:rsidRDefault="006F5B52" w:rsidP="005F2E49">
            <w:pPr>
              <w:pStyle w:val="TableParagraph"/>
              <w:spacing w:line="291" w:lineRule="exact"/>
              <w:ind w:left="108" w:right="102"/>
              <w:jc w:val="center"/>
              <w:rPr>
                <w:sz w:val="24"/>
                <w:szCs w:val="24"/>
                <w:lang w:val="uk-UA"/>
              </w:rPr>
            </w:pPr>
            <w:r w:rsidRPr="00FE00CF">
              <w:rPr>
                <w:sz w:val="24"/>
                <w:szCs w:val="24"/>
                <w:lang w:val="uk-UA"/>
              </w:rPr>
              <w:t>0,0</w:t>
            </w:r>
          </w:p>
        </w:tc>
      </w:tr>
      <w:tr w:rsidR="006F5B52" w:rsidRPr="00FE00CF" w:rsidTr="00527207">
        <w:trPr>
          <w:trHeight w:val="787"/>
        </w:trPr>
        <w:tc>
          <w:tcPr>
            <w:tcW w:w="751" w:type="dxa"/>
          </w:tcPr>
          <w:p w:rsidR="006F5B52" w:rsidRPr="00FE00CF" w:rsidRDefault="006F5B52" w:rsidP="006F5B52">
            <w:pPr>
              <w:pStyle w:val="TableParagraph"/>
              <w:spacing w:line="291" w:lineRule="exact"/>
              <w:ind w:left="7" w:right="-138"/>
              <w:jc w:val="center"/>
              <w:rPr>
                <w:sz w:val="24"/>
                <w:szCs w:val="24"/>
                <w:lang w:val="uk-UA"/>
              </w:rPr>
            </w:pPr>
            <w:r w:rsidRPr="00FE00CF">
              <w:rPr>
                <w:w w:val="99"/>
                <w:sz w:val="24"/>
                <w:szCs w:val="24"/>
                <w:lang w:val="uk-UA"/>
              </w:rPr>
              <w:t>2</w:t>
            </w:r>
          </w:p>
        </w:tc>
        <w:tc>
          <w:tcPr>
            <w:tcW w:w="5103" w:type="dxa"/>
          </w:tcPr>
          <w:p w:rsidR="006F5B52" w:rsidRPr="00FE00CF" w:rsidRDefault="006F5B52" w:rsidP="00D52037">
            <w:pPr>
              <w:pStyle w:val="TableParagraph"/>
              <w:ind w:left="105" w:right="75"/>
              <w:jc w:val="both"/>
              <w:rPr>
                <w:sz w:val="24"/>
                <w:szCs w:val="24"/>
                <w:lang w:val="uk-UA"/>
              </w:rPr>
            </w:pPr>
            <w:r w:rsidRPr="00FE00CF">
              <w:rPr>
                <w:sz w:val="24"/>
                <w:szCs w:val="24"/>
                <w:lang w:val="uk-UA"/>
              </w:rPr>
              <w:t>Оцінка вартості адміністративних процедур для суб’єктів малого підприємництва щодо виконання</w:t>
            </w:r>
            <w:r w:rsidR="00D52037" w:rsidRPr="00FE00CF">
              <w:rPr>
                <w:sz w:val="24"/>
                <w:szCs w:val="24"/>
                <w:lang w:val="uk-UA"/>
              </w:rPr>
              <w:t xml:space="preserve"> </w:t>
            </w:r>
            <w:r w:rsidRPr="00FE00CF">
              <w:rPr>
                <w:sz w:val="24"/>
                <w:szCs w:val="24"/>
                <w:lang w:val="uk-UA"/>
              </w:rPr>
              <w:t>регулювання та звітування</w:t>
            </w:r>
          </w:p>
        </w:tc>
        <w:tc>
          <w:tcPr>
            <w:tcW w:w="1626" w:type="dxa"/>
          </w:tcPr>
          <w:p w:rsidR="006F5B52" w:rsidRPr="00FE00CF" w:rsidRDefault="00720306" w:rsidP="005F2E49">
            <w:pPr>
              <w:pStyle w:val="TableParagraph"/>
              <w:spacing w:line="291" w:lineRule="exact"/>
              <w:ind w:left="356" w:right="142"/>
              <w:jc w:val="center"/>
              <w:rPr>
                <w:sz w:val="24"/>
                <w:szCs w:val="24"/>
                <w:lang w:val="uk-UA"/>
              </w:rPr>
            </w:pPr>
            <w:r w:rsidRPr="00FE00CF">
              <w:rPr>
                <w:sz w:val="24"/>
                <w:szCs w:val="24"/>
                <w:lang w:val="uk-UA"/>
              </w:rPr>
              <w:t>85,59</w:t>
            </w:r>
          </w:p>
        </w:tc>
        <w:tc>
          <w:tcPr>
            <w:tcW w:w="1701" w:type="dxa"/>
          </w:tcPr>
          <w:p w:rsidR="006F5B52" w:rsidRPr="00FE00CF" w:rsidRDefault="006F5B52" w:rsidP="005F2E49">
            <w:pPr>
              <w:pStyle w:val="TableParagraph"/>
              <w:spacing w:line="291" w:lineRule="exact"/>
              <w:ind w:left="108" w:right="102"/>
              <w:jc w:val="center"/>
              <w:rPr>
                <w:sz w:val="24"/>
                <w:szCs w:val="24"/>
                <w:lang w:val="uk-UA"/>
              </w:rPr>
            </w:pPr>
            <w:r w:rsidRPr="00FE00CF">
              <w:rPr>
                <w:sz w:val="24"/>
                <w:szCs w:val="24"/>
                <w:lang w:val="uk-UA"/>
              </w:rPr>
              <w:t>0,0</w:t>
            </w:r>
          </w:p>
        </w:tc>
      </w:tr>
      <w:tr w:rsidR="006F5B52" w:rsidRPr="00FE00CF" w:rsidTr="00527207">
        <w:trPr>
          <w:trHeight w:val="516"/>
        </w:trPr>
        <w:tc>
          <w:tcPr>
            <w:tcW w:w="751" w:type="dxa"/>
          </w:tcPr>
          <w:p w:rsidR="006F5B52" w:rsidRPr="00FE00CF" w:rsidRDefault="006F5B52" w:rsidP="006F5B52">
            <w:pPr>
              <w:pStyle w:val="TableParagraph"/>
              <w:spacing w:line="291" w:lineRule="exact"/>
              <w:ind w:left="7" w:right="-138"/>
              <w:jc w:val="center"/>
              <w:rPr>
                <w:sz w:val="24"/>
                <w:szCs w:val="24"/>
                <w:lang w:val="uk-UA"/>
              </w:rPr>
            </w:pPr>
            <w:r w:rsidRPr="00FE00CF">
              <w:rPr>
                <w:w w:val="99"/>
                <w:sz w:val="24"/>
                <w:szCs w:val="24"/>
                <w:lang w:val="uk-UA"/>
              </w:rPr>
              <w:t>3</w:t>
            </w:r>
          </w:p>
        </w:tc>
        <w:tc>
          <w:tcPr>
            <w:tcW w:w="5103" w:type="dxa"/>
          </w:tcPr>
          <w:p w:rsidR="006F5B52" w:rsidRPr="00FE00CF" w:rsidRDefault="006F5B52" w:rsidP="00D52037">
            <w:pPr>
              <w:pStyle w:val="TableParagraph"/>
              <w:tabs>
                <w:tab w:val="left" w:pos="3538"/>
              </w:tabs>
              <w:ind w:left="105" w:right="-138"/>
              <w:rPr>
                <w:sz w:val="24"/>
                <w:szCs w:val="24"/>
                <w:lang w:val="uk-UA"/>
              </w:rPr>
            </w:pPr>
            <w:r w:rsidRPr="00FE00CF">
              <w:rPr>
                <w:sz w:val="24"/>
                <w:szCs w:val="24"/>
                <w:lang w:val="uk-UA"/>
              </w:rPr>
              <w:t>Сумарні витрати малого підприємництва на</w:t>
            </w:r>
            <w:r w:rsidR="00DF5D81" w:rsidRPr="00FE00CF">
              <w:rPr>
                <w:sz w:val="24"/>
                <w:szCs w:val="24"/>
                <w:lang w:val="uk-UA"/>
              </w:rPr>
              <w:t xml:space="preserve"> </w:t>
            </w:r>
            <w:r w:rsidRPr="00FE00CF">
              <w:rPr>
                <w:spacing w:val="-1"/>
                <w:sz w:val="24"/>
                <w:szCs w:val="24"/>
                <w:lang w:val="uk-UA"/>
              </w:rPr>
              <w:t>виконання</w:t>
            </w:r>
            <w:r w:rsidR="00D52037" w:rsidRPr="00FE00CF">
              <w:rPr>
                <w:sz w:val="24"/>
                <w:szCs w:val="24"/>
                <w:lang w:val="uk-UA"/>
              </w:rPr>
              <w:t xml:space="preserve"> </w:t>
            </w:r>
            <w:r w:rsidRPr="00FE00CF">
              <w:rPr>
                <w:sz w:val="24"/>
                <w:szCs w:val="24"/>
                <w:lang w:val="uk-UA"/>
              </w:rPr>
              <w:t>запланованого регулювання</w:t>
            </w:r>
          </w:p>
        </w:tc>
        <w:tc>
          <w:tcPr>
            <w:tcW w:w="1626" w:type="dxa"/>
          </w:tcPr>
          <w:p w:rsidR="006F5B52" w:rsidRPr="00FE00CF" w:rsidRDefault="00720306" w:rsidP="005F2E49">
            <w:pPr>
              <w:pStyle w:val="TableParagraph"/>
              <w:spacing w:line="291" w:lineRule="exact"/>
              <w:ind w:left="358" w:right="142"/>
              <w:jc w:val="center"/>
              <w:rPr>
                <w:sz w:val="24"/>
                <w:szCs w:val="24"/>
                <w:lang w:val="uk-UA"/>
              </w:rPr>
            </w:pPr>
            <w:r w:rsidRPr="00FE00CF">
              <w:rPr>
                <w:sz w:val="24"/>
                <w:szCs w:val="24"/>
                <w:lang w:val="uk-UA"/>
              </w:rPr>
              <w:t>29009,58</w:t>
            </w:r>
          </w:p>
        </w:tc>
        <w:tc>
          <w:tcPr>
            <w:tcW w:w="1701" w:type="dxa"/>
          </w:tcPr>
          <w:p w:rsidR="006F5B52" w:rsidRPr="00FE00CF" w:rsidRDefault="006F5B52" w:rsidP="005F2E49">
            <w:pPr>
              <w:pStyle w:val="TableParagraph"/>
              <w:spacing w:line="291" w:lineRule="exact"/>
              <w:ind w:left="108" w:right="102"/>
              <w:jc w:val="center"/>
              <w:rPr>
                <w:sz w:val="24"/>
                <w:szCs w:val="24"/>
                <w:lang w:val="uk-UA"/>
              </w:rPr>
            </w:pPr>
            <w:r w:rsidRPr="00FE00CF">
              <w:rPr>
                <w:sz w:val="24"/>
                <w:szCs w:val="24"/>
                <w:lang w:val="uk-UA"/>
              </w:rPr>
              <w:t>0,0</w:t>
            </w:r>
          </w:p>
        </w:tc>
      </w:tr>
      <w:tr w:rsidR="006F5B52" w:rsidRPr="00FE00CF" w:rsidTr="00527207">
        <w:trPr>
          <w:trHeight w:val="580"/>
        </w:trPr>
        <w:tc>
          <w:tcPr>
            <w:tcW w:w="751" w:type="dxa"/>
          </w:tcPr>
          <w:p w:rsidR="006F5B52" w:rsidRPr="00FE00CF" w:rsidRDefault="006F5B52" w:rsidP="006F5B52">
            <w:pPr>
              <w:pStyle w:val="TableParagraph"/>
              <w:spacing w:line="291" w:lineRule="exact"/>
              <w:ind w:left="7" w:right="-138"/>
              <w:jc w:val="center"/>
              <w:rPr>
                <w:sz w:val="24"/>
                <w:szCs w:val="24"/>
                <w:lang w:val="uk-UA"/>
              </w:rPr>
            </w:pPr>
            <w:r w:rsidRPr="00FE00CF">
              <w:rPr>
                <w:w w:val="99"/>
                <w:sz w:val="24"/>
                <w:szCs w:val="24"/>
                <w:lang w:val="uk-UA"/>
              </w:rPr>
              <w:t>4</w:t>
            </w:r>
          </w:p>
        </w:tc>
        <w:tc>
          <w:tcPr>
            <w:tcW w:w="5103" w:type="dxa"/>
          </w:tcPr>
          <w:p w:rsidR="006F5B52" w:rsidRPr="00FE00CF" w:rsidRDefault="006F5B52" w:rsidP="00D52037">
            <w:pPr>
              <w:pStyle w:val="TableParagraph"/>
              <w:tabs>
                <w:tab w:val="left" w:pos="2470"/>
              </w:tabs>
              <w:spacing w:line="291" w:lineRule="exact"/>
              <w:ind w:left="105"/>
              <w:rPr>
                <w:sz w:val="24"/>
                <w:szCs w:val="24"/>
                <w:lang w:val="uk-UA"/>
              </w:rPr>
            </w:pPr>
            <w:r w:rsidRPr="00FE00CF">
              <w:rPr>
                <w:sz w:val="24"/>
                <w:szCs w:val="24"/>
                <w:lang w:val="uk-UA"/>
              </w:rPr>
              <w:t xml:space="preserve">Бюджетні </w:t>
            </w:r>
            <w:r w:rsidRPr="00FE00CF">
              <w:rPr>
                <w:spacing w:val="29"/>
                <w:sz w:val="24"/>
                <w:szCs w:val="24"/>
                <w:lang w:val="uk-UA"/>
              </w:rPr>
              <w:t xml:space="preserve"> </w:t>
            </w:r>
            <w:r w:rsidRPr="00FE00CF">
              <w:rPr>
                <w:sz w:val="24"/>
                <w:szCs w:val="24"/>
                <w:lang w:val="uk-UA"/>
              </w:rPr>
              <w:t>витрати</w:t>
            </w:r>
            <w:r w:rsidR="00DF5D81" w:rsidRPr="00FE00CF">
              <w:rPr>
                <w:sz w:val="24"/>
                <w:szCs w:val="24"/>
                <w:lang w:val="uk-UA"/>
              </w:rPr>
              <w:t xml:space="preserve"> </w:t>
            </w:r>
            <w:r w:rsidRPr="00FE00CF">
              <w:rPr>
                <w:sz w:val="24"/>
                <w:szCs w:val="24"/>
                <w:lang w:val="uk-UA"/>
              </w:rPr>
              <w:t>на</w:t>
            </w:r>
            <w:r w:rsidRPr="00FE00CF">
              <w:rPr>
                <w:spacing w:val="30"/>
                <w:sz w:val="24"/>
                <w:szCs w:val="24"/>
                <w:lang w:val="uk-UA"/>
              </w:rPr>
              <w:t xml:space="preserve"> </w:t>
            </w:r>
            <w:r w:rsidRPr="00FE00CF">
              <w:rPr>
                <w:sz w:val="24"/>
                <w:szCs w:val="24"/>
                <w:lang w:val="uk-UA"/>
              </w:rPr>
              <w:t>адміністрування</w:t>
            </w:r>
            <w:r w:rsidR="00D52037" w:rsidRPr="00FE00CF">
              <w:rPr>
                <w:sz w:val="24"/>
                <w:szCs w:val="24"/>
                <w:lang w:val="uk-UA"/>
              </w:rPr>
              <w:t xml:space="preserve"> </w:t>
            </w:r>
            <w:r w:rsidR="00DF5D81" w:rsidRPr="00FE00CF">
              <w:rPr>
                <w:sz w:val="24"/>
                <w:szCs w:val="24"/>
                <w:lang w:val="uk-UA"/>
              </w:rPr>
              <w:t>р</w:t>
            </w:r>
            <w:r w:rsidRPr="00FE00CF">
              <w:rPr>
                <w:sz w:val="24"/>
                <w:szCs w:val="24"/>
                <w:lang w:val="uk-UA"/>
              </w:rPr>
              <w:t>егулювання</w:t>
            </w:r>
            <w:r w:rsidR="00DF5D81" w:rsidRPr="00FE00CF">
              <w:rPr>
                <w:sz w:val="24"/>
                <w:szCs w:val="24"/>
                <w:lang w:val="uk-UA"/>
              </w:rPr>
              <w:t xml:space="preserve"> </w:t>
            </w:r>
            <w:r w:rsidRPr="00FE00CF">
              <w:rPr>
                <w:sz w:val="24"/>
                <w:szCs w:val="24"/>
                <w:lang w:val="uk-UA"/>
              </w:rPr>
              <w:t>суб’єктів</w:t>
            </w:r>
            <w:r w:rsidR="00DF5D81" w:rsidRPr="00FE00CF">
              <w:rPr>
                <w:sz w:val="24"/>
                <w:szCs w:val="24"/>
                <w:lang w:val="uk-UA"/>
              </w:rPr>
              <w:t xml:space="preserve"> </w:t>
            </w:r>
            <w:r w:rsidRPr="00FE00CF">
              <w:rPr>
                <w:sz w:val="24"/>
                <w:szCs w:val="24"/>
                <w:lang w:val="uk-UA"/>
              </w:rPr>
              <w:t>малого</w:t>
            </w:r>
            <w:r w:rsidRPr="00FE00CF">
              <w:rPr>
                <w:w w:val="99"/>
                <w:sz w:val="24"/>
                <w:szCs w:val="24"/>
                <w:lang w:val="uk-UA"/>
              </w:rPr>
              <w:t xml:space="preserve"> </w:t>
            </w:r>
            <w:r w:rsidRPr="00FE00CF">
              <w:rPr>
                <w:sz w:val="24"/>
                <w:szCs w:val="24"/>
                <w:lang w:val="uk-UA"/>
              </w:rPr>
              <w:t>підприємництва</w:t>
            </w:r>
          </w:p>
        </w:tc>
        <w:tc>
          <w:tcPr>
            <w:tcW w:w="1626" w:type="dxa"/>
          </w:tcPr>
          <w:p w:rsidR="006F5B52" w:rsidRPr="00FE00CF" w:rsidRDefault="00D22117" w:rsidP="005F2E49">
            <w:pPr>
              <w:pStyle w:val="TableParagraph"/>
              <w:spacing w:line="268" w:lineRule="exact"/>
              <w:ind w:left="358" w:right="142"/>
              <w:jc w:val="center"/>
              <w:rPr>
                <w:sz w:val="24"/>
                <w:szCs w:val="24"/>
                <w:lang w:val="uk-UA"/>
              </w:rPr>
            </w:pPr>
            <w:r w:rsidRPr="00FE00CF">
              <w:rPr>
                <w:sz w:val="24"/>
                <w:szCs w:val="24"/>
                <w:lang w:val="uk-UA"/>
              </w:rPr>
              <w:t>54,03</w:t>
            </w:r>
          </w:p>
        </w:tc>
        <w:tc>
          <w:tcPr>
            <w:tcW w:w="1701" w:type="dxa"/>
          </w:tcPr>
          <w:p w:rsidR="006F5B52" w:rsidRPr="00FE00CF" w:rsidRDefault="006F5B52" w:rsidP="005F2E49">
            <w:pPr>
              <w:pStyle w:val="TableParagraph"/>
              <w:spacing w:line="291" w:lineRule="exact"/>
              <w:ind w:left="108" w:right="102"/>
              <w:jc w:val="center"/>
              <w:rPr>
                <w:sz w:val="24"/>
                <w:szCs w:val="24"/>
                <w:lang w:val="uk-UA"/>
              </w:rPr>
            </w:pPr>
            <w:r w:rsidRPr="00FE00CF">
              <w:rPr>
                <w:sz w:val="24"/>
                <w:szCs w:val="24"/>
                <w:lang w:val="uk-UA"/>
              </w:rPr>
              <w:t>0,0</w:t>
            </w:r>
          </w:p>
        </w:tc>
      </w:tr>
      <w:tr w:rsidR="006F5B52" w:rsidRPr="00FE00CF" w:rsidTr="005F2E49">
        <w:trPr>
          <w:trHeight w:val="597"/>
        </w:trPr>
        <w:tc>
          <w:tcPr>
            <w:tcW w:w="751" w:type="dxa"/>
          </w:tcPr>
          <w:p w:rsidR="006F5B52" w:rsidRPr="00FE00CF" w:rsidRDefault="006F5B52" w:rsidP="006F5B52">
            <w:pPr>
              <w:pStyle w:val="TableParagraph"/>
              <w:spacing w:line="291" w:lineRule="exact"/>
              <w:ind w:left="7" w:right="-138"/>
              <w:jc w:val="center"/>
              <w:rPr>
                <w:sz w:val="24"/>
                <w:szCs w:val="24"/>
                <w:lang w:val="uk-UA"/>
              </w:rPr>
            </w:pPr>
            <w:r w:rsidRPr="00FE00CF">
              <w:rPr>
                <w:w w:val="99"/>
                <w:sz w:val="24"/>
                <w:szCs w:val="24"/>
                <w:lang w:val="uk-UA"/>
              </w:rPr>
              <w:t>5</w:t>
            </w:r>
          </w:p>
        </w:tc>
        <w:tc>
          <w:tcPr>
            <w:tcW w:w="5103" w:type="dxa"/>
          </w:tcPr>
          <w:p w:rsidR="006F5B52" w:rsidRPr="00FE00CF" w:rsidRDefault="006F5B52" w:rsidP="00D52037">
            <w:pPr>
              <w:pStyle w:val="TableParagraph"/>
              <w:tabs>
                <w:tab w:val="left" w:pos="1487"/>
                <w:tab w:val="left" w:pos="2823"/>
                <w:tab w:val="left" w:pos="3538"/>
              </w:tabs>
              <w:spacing w:line="291" w:lineRule="exact"/>
              <w:ind w:left="105"/>
              <w:rPr>
                <w:sz w:val="24"/>
                <w:szCs w:val="24"/>
                <w:lang w:val="uk-UA"/>
              </w:rPr>
            </w:pPr>
            <w:r w:rsidRPr="00FE00CF">
              <w:rPr>
                <w:sz w:val="24"/>
                <w:szCs w:val="24"/>
                <w:lang w:val="uk-UA"/>
              </w:rPr>
              <w:t>Сумарні</w:t>
            </w:r>
            <w:r w:rsidR="00DF5D81" w:rsidRPr="00FE00CF">
              <w:rPr>
                <w:sz w:val="24"/>
                <w:szCs w:val="24"/>
                <w:lang w:val="uk-UA"/>
              </w:rPr>
              <w:t xml:space="preserve"> </w:t>
            </w:r>
            <w:r w:rsidRPr="00FE00CF">
              <w:rPr>
                <w:sz w:val="24"/>
                <w:szCs w:val="24"/>
                <w:lang w:val="uk-UA"/>
              </w:rPr>
              <w:t>витрати</w:t>
            </w:r>
            <w:r w:rsidR="00DF5D81" w:rsidRPr="00FE00CF">
              <w:rPr>
                <w:sz w:val="24"/>
                <w:szCs w:val="24"/>
                <w:lang w:val="uk-UA"/>
              </w:rPr>
              <w:t xml:space="preserve"> </w:t>
            </w:r>
            <w:r w:rsidRPr="00FE00CF">
              <w:rPr>
                <w:sz w:val="24"/>
                <w:szCs w:val="24"/>
                <w:lang w:val="uk-UA"/>
              </w:rPr>
              <w:t>на</w:t>
            </w:r>
            <w:r w:rsidR="00DF5D81" w:rsidRPr="00FE00CF">
              <w:rPr>
                <w:sz w:val="24"/>
                <w:szCs w:val="24"/>
                <w:lang w:val="uk-UA"/>
              </w:rPr>
              <w:t xml:space="preserve"> </w:t>
            </w:r>
            <w:r w:rsidRPr="00FE00CF">
              <w:rPr>
                <w:sz w:val="24"/>
                <w:szCs w:val="24"/>
                <w:lang w:val="uk-UA"/>
              </w:rPr>
              <w:t>виконання</w:t>
            </w:r>
            <w:r w:rsidR="00D52037" w:rsidRPr="00FE00CF">
              <w:rPr>
                <w:sz w:val="24"/>
                <w:szCs w:val="24"/>
                <w:lang w:val="uk-UA"/>
              </w:rPr>
              <w:t xml:space="preserve"> </w:t>
            </w:r>
            <w:r w:rsidRPr="00FE00CF">
              <w:rPr>
                <w:sz w:val="24"/>
                <w:szCs w:val="24"/>
                <w:lang w:val="uk-UA"/>
              </w:rPr>
              <w:t>запланованого регулювання</w:t>
            </w:r>
          </w:p>
        </w:tc>
        <w:tc>
          <w:tcPr>
            <w:tcW w:w="1626" w:type="dxa"/>
          </w:tcPr>
          <w:p w:rsidR="006F5B52" w:rsidRPr="00FE00CF" w:rsidRDefault="00D22117" w:rsidP="005F2E49">
            <w:pPr>
              <w:pStyle w:val="TableParagraph"/>
              <w:spacing w:line="291" w:lineRule="exact"/>
              <w:ind w:left="358" w:right="142"/>
              <w:jc w:val="center"/>
              <w:rPr>
                <w:sz w:val="24"/>
                <w:szCs w:val="24"/>
                <w:lang w:val="uk-UA"/>
              </w:rPr>
            </w:pPr>
            <w:r w:rsidRPr="00FE00CF">
              <w:rPr>
                <w:sz w:val="24"/>
                <w:szCs w:val="24"/>
                <w:lang w:val="uk-UA"/>
              </w:rPr>
              <w:t>29063,61</w:t>
            </w:r>
          </w:p>
        </w:tc>
        <w:tc>
          <w:tcPr>
            <w:tcW w:w="1701" w:type="dxa"/>
          </w:tcPr>
          <w:p w:rsidR="006F5B52" w:rsidRPr="00FE00CF" w:rsidRDefault="006F5B52" w:rsidP="005F2E49">
            <w:pPr>
              <w:pStyle w:val="TableParagraph"/>
              <w:spacing w:line="291" w:lineRule="exact"/>
              <w:ind w:left="108" w:right="102"/>
              <w:jc w:val="center"/>
              <w:rPr>
                <w:sz w:val="24"/>
                <w:szCs w:val="24"/>
                <w:lang w:val="uk-UA"/>
              </w:rPr>
            </w:pPr>
            <w:r w:rsidRPr="00FE00CF">
              <w:rPr>
                <w:sz w:val="24"/>
                <w:szCs w:val="24"/>
                <w:lang w:val="uk-UA"/>
              </w:rPr>
              <w:t>0,0</w:t>
            </w:r>
          </w:p>
        </w:tc>
      </w:tr>
    </w:tbl>
    <w:p w:rsidR="006F5B52" w:rsidRPr="00FE00CF" w:rsidRDefault="006F5B52" w:rsidP="006F5B52">
      <w:pPr>
        <w:pStyle w:val="a3"/>
        <w:spacing w:before="6"/>
        <w:ind w:right="-138"/>
        <w:rPr>
          <w:b/>
          <w:sz w:val="26"/>
          <w:lang w:val="uk-UA"/>
        </w:rPr>
      </w:pPr>
    </w:p>
    <w:p w:rsidR="006F5B52" w:rsidRPr="00FE00CF" w:rsidRDefault="006F5B52" w:rsidP="00957E20">
      <w:pPr>
        <w:pStyle w:val="a5"/>
        <w:numPr>
          <w:ilvl w:val="0"/>
          <w:numId w:val="6"/>
        </w:numPr>
        <w:tabs>
          <w:tab w:val="left" w:pos="426"/>
        </w:tabs>
        <w:ind w:left="0" w:right="4" w:firstLine="0"/>
        <w:jc w:val="center"/>
        <w:rPr>
          <w:b/>
          <w:sz w:val="28"/>
          <w:lang w:val="uk-UA"/>
        </w:rPr>
      </w:pPr>
      <w:r w:rsidRPr="00FE00CF">
        <w:rPr>
          <w:b/>
          <w:sz w:val="28"/>
          <w:lang w:val="uk-UA"/>
        </w:rPr>
        <w:t xml:space="preserve">Розроблення </w:t>
      </w:r>
      <w:proofErr w:type="spellStart"/>
      <w:r w:rsidRPr="00FE00CF">
        <w:rPr>
          <w:b/>
          <w:sz w:val="28"/>
          <w:lang w:val="uk-UA"/>
        </w:rPr>
        <w:t>корегуючих</w:t>
      </w:r>
      <w:proofErr w:type="spellEnd"/>
      <w:r w:rsidRPr="00FE00CF">
        <w:rPr>
          <w:b/>
          <w:sz w:val="28"/>
          <w:lang w:val="uk-UA"/>
        </w:rPr>
        <w:t xml:space="preserve"> (пом’якшувальних) заходів для малого підприємництва щодо запропонованого</w:t>
      </w:r>
      <w:r w:rsidRPr="00FE00CF">
        <w:rPr>
          <w:b/>
          <w:spacing w:val="-3"/>
          <w:sz w:val="28"/>
          <w:lang w:val="uk-UA"/>
        </w:rPr>
        <w:t xml:space="preserve"> </w:t>
      </w:r>
      <w:r w:rsidRPr="00FE00CF">
        <w:rPr>
          <w:b/>
          <w:sz w:val="28"/>
          <w:lang w:val="uk-UA"/>
        </w:rPr>
        <w:t>регулювання</w:t>
      </w:r>
    </w:p>
    <w:p w:rsidR="006F5B52" w:rsidRPr="00FE00CF" w:rsidRDefault="006F5B52" w:rsidP="00957E20">
      <w:pPr>
        <w:pStyle w:val="a3"/>
        <w:ind w:right="4" w:firstLine="851"/>
        <w:jc w:val="both"/>
        <w:rPr>
          <w:lang w:val="uk-UA"/>
        </w:rPr>
      </w:pPr>
      <w:r w:rsidRPr="00FE00CF">
        <w:rPr>
          <w:lang w:val="uk-UA"/>
        </w:rPr>
        <w:t>Пом’якшувальними заходами для суб’єктів малого підприємництва може бути встановлення зменшених ставок або спрощення адміністративних процедур з виконання</w:t>
      </w:r>
      <w:r w:rsidRPr="00FE00CF">
        <w:rPr>
          <w:spacing w:val="-1"/>
          <w:lang w:val="uk-UA"/>
        </w:rPr>
        <w:t xml:space="preserve"> </w:t>
      </w:r>
      <w:r w:rsidRPr="00FE00CF">
        <w:rPr>
          <w:lang w:val="uk-UA"/>
        </w:rPr>
        <w:t>регулювання.</w:t>
      </w:r>
    </w:p>
    <w:p w:rsidR="006F5B52" w:rsidRPr="00600849" w:rsidRDefault="00600849" w:rsidP="00600849">
      <w:pPr>
        <w:pStyle w:val="a7"/>
        <w:ind w:firstLine="851"/>
        <w:jc w:val="both"/>
        <w:rPr>
          <w:rFonts w:ascii="Times New Roman" w:hAnsi="Times New Roman" w:cs="Times New Roman"/>
          <w:i/>
          <w:sz w:val="28"/>
          <w:szCs w:val="28"/>
        </w:rPr>
      </w:pPr>
      <w:r>
        <w:rPr>
          <w:rFonts w:ascii="Times New Roman" w:hAnsi="Times New Roman" w:cs="Times New Roman"/>
          <w:i/>
          <w:sz w:val="28"/>
          <w:szCs w:val="28"/>
        </w:rPr>
        <w:t>Щодо зменшення ставок</w:t>
      </w:r>
    </w:p>
    <w:p w:rsidR="006F5B52" w:rsidRPr="00600849" w:rsidRDefault="006F5B52" w:rsidP="00600849">
      <w:pPr>
        <w:pStyle w:val="a7"/>
        <w:ind w:firstLine="851"/>
        <w:jc w:val="both"/>
        <w:rPr>
          <w:rFonts w:ascii="Times New Roman" w:hAnsi="Times New Roman" w:cs="Times New Roman"/>
          <w:sz w:val="28"/>
          <w:szCs w:val="28"/>
        </w:rPr>
      </w:pPr>
      <w:r w:rsidRPr="00600849">
        <w:rPr>
          <w:rFonts w:ascii="Times New Roman" w:hAnsi="Times New Roman" w:cs="Times New Roman"/>
          <w:sz w:val="28"/>
          <w:szCs w:val="28"/>
        </w:rPr>
        <w:t>Відповідно до податкового законодавства до повноважень органів місцевого самоврядування належить встановлення ставок місцевих податків та зборів</w:t>
      </w:r>
      <w:r w:rsidR="00600849">
        <w:rPr>
          <w:rFonts w:ascii="Times New Roman" w:hAnsi="Times New Roman" w:cs="Times New Roman"/>
          <w:sz w:val="28"/>
          <w:szCs w:val="28"/>
        </w:rPr>
        <w:t>, а також орендної плати за земельні ділянки комунальної власності</w:t>
      </w:r>
      <w:r w:rsidRPr="00600849">
        <w:rPr>
          <w:rFonts w:ascii="Times New Roman" w:hAnsi="Times New Roman" w:cs="Times New Roman"/>
          <w:sz w:val="28"/>
          <w:szCs w:val="28"/>
        </w:rPr>
        <w:t xml:space="preserve"> у межах, встановлених </w:t>
      </w:r>
      <w:r w:rsidR="00600849">
        <w:rPr>
          <w:rFonts w:ascii="Times New Roman" w:hAnsi="Times New Roman" w:cs="Times New Roman"/>
          <w:sz w:val="28"/>
          <w:szCs w:val="28"/>
        </w:rPr>
        <w:t>чинним законодавством</w:t>
      </w:r>
      <w:r w:rsidRPr="00600849">
        <w:rPr>
          <w:rFonts w:ascii="Times New Roman" w:hAnsi="Times New Roman" w:cs="Times New Roman"/>
          <w:sz w:val="28"/>
          <w:szCs w:val="28"/>
        </w:rPr>
        <w:t xml:space="preserve">. Гранична межа розмірів ставок передбачена Податковим </w:t>
      </w:r>
      <w:r w:rsidR="00F00682">
        <w:rPr>
          <w:rFonts w:ascii="Times New Roman" w:hAnsi="Times New Roman" w:cs="Times New Roman"/>
          <w:sz w:val="28"/>
          <w:szCs w:val="28"/>
        </w:rPr>
        <w:t>к</w:t>
      </w:r>
      <w:r w:rsidRPr="00600849">
        <w:rPr>
          <w:rFonts w:ascii="Times New Roman" w:hAnsi="Times New Roman" w:cs="Times New Roman"/>
          <w:sz w:val="28"/>
          <w:szCs w:val="28"/>
        </w:rPr>
        <w:t>одексом</w:t>
      </w:r>
      <w:r w:rsidR="00F00682">
        <w:rPr>
          <w:rFonts w:ascii="Times New Roman" w:hAnsi="Times New Roman" w:cs="Times New Roman"/>
          <w:sz w:val="28"/>
          <w:szCs w:val="28"/>
        </w:rPr>
        <w:t xml:space="preserve"> України</w:t>
      </w:r>
      <w:r w:rsidRPr="00600849">
        <w:rPr>
          <w:rFonts w:ascii="Times New Roman" w:hAnsi="Times New Roman" w:cs="Times New Roman"/>
          <w:sz w:val="28"/>
          <w:szCs w:val="28"/>
        </w:rPr>
        <w:t xml:space="preserve">. </w:t>
      </w:r>
      <w:r w:rsidR="00F00682">
        <w:rPr>
          <w:rFonts w:ascii="Times New Roman" w:hAnsi="Times New Roman" w:cs="Times New Roman"/>
          <w:sz w:val="28"/>
          <w:szCs w:val="28"/>
        </w:rPr>
        <w:t>Тобто</w:t>
      </w:r>
      <w:r w:rsidRPr="00600849">
        <w:rPr>
          <w:rFonts w:ascii="Times New Roman" w:hAnsi="Times New Roman" w:cs="Times New Roman"/>
          <w:sz w:val="28"/>
          <w:szCs w:val="28"/>
        </w:rPr>
        <w:t>, прийняття ставок</w:t>
      </w:r>
      <w:r w:rsidR="00F00682">
        <w:rPr>
          <w:rFonts w:ascii="Times New Roman" w:hAnsi="Times New Roman" w:cs="Times New Roman"/>
          <w:sz w:val="28"/>
          <w:szCs w:val="28"/>
        </w:rPr>
        <w:t xml:space="preserve"> навіть</w:t>
      </w:r>
      <w:r w:rsidRPr="00600849">
        <w:rPr>
          <w:rFonts w:ascii="Times New Roman" w:hAnsi="Times New Roman" w:cs="Times New Roman"/>
          <w:sz w:val="28"/>
          <w:szCs w:val="28"/>
        </w:rPr>
        <w:t xml:space="preserve"> у межах максимальних розмірів є законним повноваженням </w:t>
      </w:r>
      <w:r w:rsidR="00BB2AC0" w:rsidRPr="00600849">
        <w:rPr>
          <w:rFonts w:ascii="Times New Roman" w:hAnsi="Times New Roman" w:cs="Times New Roman"/>
          <w:sz w:val="28"/>
          <w:szCs w:val="28"/>
        </w:rPr>
        <w:t xml:space="preserve">Переяслав-Хмельницької міської </w:t>
      </w:r>
      <w:r w:rsidRPr="00600849">
        <w:rPr>
          <w:rFonts w:ascii="Times New Roman" w:hAnsi="Times New Roman" w:cs="Times New Roman"/>
          <w:sz w:val="28"/>
          <w:szCs w:val="28"/>
        </w:rPr>
        <w:t>ради.</w:t>
      </w:r>
    </w:p>
    <w:p w:rsidR="006F5B52" w:rsidRPr="00600849" w:rsidRDefault="006F5B52" w:rsidP="00600849">
      <w:pPr>
        <w:pStyle w:val="a7"/>
        <w:ind w:firstLine="851"/>
        <w:jc w:val="both"/>
        <w:rPr>
          <w:rFonts w:ascii="Times New Roman" w:hAnsi="Times New Roman" w:cs="Times New Roman"/>
          <w:sz w:val="28"/>
          <w:szCs w:val="28"/>
        </w:rPr>
      </w:pPr>
      <w:r w:rsidRPr="00600849">
        <w:rPr>
          <w:rFonts w:ascii="Times New Roman" w:hAnsi="Times New Roman" w:cs="Times New Roman"/>
          <w:sz w:val="28"/>
          <w:szCs w:val="28"/>
        </w:rPr>
        <w:t xml:space="preserve">Однак, з метою пом’якшення дії державного регулювання, недопущення значного податкового навантаження на суб’єктів господарювання </w:t>
      </w:r>
      <w:r w:rsidRPr="00600849">
        <w:rPr>
          <w:rFonts w:ascii="Times New Roman" w:hAnsi="Times New Roman" w:cs="Times New Roman"/>
          <w:sz w:val="28"/>
          <w:szCs w:val="28"/>
        </w:rPr>
        <w:lastRenderedPageBreak/>
        <w:t>запропоновано ставки нижчі, ніж максимальні</w:t>
      </w:r>
      <w:r w:rsidR="00F00682">
        <w:rPr>
          <w:rFonts w:ascii="Times New Roman" w:hAnsi="Times New Roman" w:cs="Times New Roman"/>
          <w:sz w:val="28"/>
          <w:szCs w:val="28"/>
        </w:rPr>
        <w:t>.</w:t>
      </w:r>
      <w:r w:rsidRPr="00600849">
        <w:rPr>
          <w:rFonts w:ascii="Times New Roman" w:hAnsi="Times New Roman" w:cs="Times New Roman"/>
          <w:sz w:val="28"/>
          <w:szCs w:val="28"/>
        </w:rPr>
        <w:t xml:space="preserve"> </w:t>
      </w:r>
      <w:r w:rsidR="00F00682">
        <w:rPr>
          <w:rFonts w:ascii="Times New Roman" w:hAnsi="Times New Roman" w:cs="Times New Roman"/>
          <w:sz w:val="28"/>
          <w:szCs w:val="28"/>
        </w:rPr>
        <w:t>Така політика відповідає</w:t>
      </w:r>
      <w:r w:rsidRPr="00600849">
        <w:rPr>
          <w:rFonts w:ascii="Times New Roman" w:hAnsi="Times New Roman" w:cs="Times New Roman"/>
          <w:sz w:val="28"/>
          <w:szCs w:val="28"/>
        </w:rPr>
        <w:t xml:space="preserve"> цілям державного регулюв</w:t>
      </w:r>
      <w:r w:rsidR="00F00682">
        <w:rPr>
          <w:rFonts w:ascii="Times New Roman" w:hAnsi="Times New Roman" w:cs="Times New Roman"/>
          <w:sz w:val="28"/>
          <w:szCs w:val="28"/>
        </w:rPr>
        <w:t>ання</w:t>
      </w:r>
      <w:r w:rsidRPr="00600849">
        <w:rPr>
          <w:rFonts w:ascii="Times New Roman" w:hAnsi="Times New Roman" w:cs="Times New Roman"/>
          <w:sz w:val="28"/>
          <w:szCs w:val="28"/>
        </w:rPr>
        <w:t>.</w:t>
      </w:r>
    </w:p>
    <w:p w:rsidR="006F5B52" w:rsidRPr="00F00682" w:rsidRDefault="006F5B52" w:rsidP="00600849">
      <w:pPr>
        <w:pStyle w:val="a7"/>
        <w:ind w:firstLine="851"/>
        <w:jc w:val="both"/>
        <w:rPr>
          <w:rFonts w:ascii="Times New Roman" w:hAnsi="Times New Roman" w:cs="Times New Roman"/>
          <w:i/>
          <w:sz w:val="28"/>
          <w:szCs w:val="28"/>
        </w:rPr>
      </w:pPr>
      <w:r w:rsidRPr="00F00682">
        <w:rPr>
          <w:rFonts w:ascii="Times New Roman" w:hAnsi="Times New Roman" w:cs="Times New Roman"/>
          <w:i/>
          <w:sz w:val="28"/>
          <w:szCs w:val="28"/>
        </w:rPr>
        <w:t>Щодо спрощення адміністративних процедур з регулювання.</w:t>
      </w:r>
    </w:p>
    <w:p w:rsidR="006F5B52" w:rsidRPr="00600849" w:rsidRDefault="006F5B52" w:rsidP="00600849">
      <w:pPr>
        <w:pStyle w:val="a7"/>
        <w:ind w:firstLine="851"/>
        <w:jc w:val="both"/>
        <w:rPr>
          <w:rFonts w:ascii="Times New Roman" w:hAnsi="Times New Roman" w:cs="Times New Roman"/>
          <w:sz w:val="28"/>
          <w:szCs w:val="28"/>
        </w:rPr>
      </w:pPr>
      <w:r w:rsidRPr="00600849">
        <w:rPr>
          <w:rFonts w:ascii="Times New Roman" w:hAnsi="Times New Roman" w:cs="Times New Roman"/>
          <w:sz w:val="28"/>
          <w:szCs w:val="28"/>
        </w:rPr>
        <w:t>Чинне податкове законодавство передбачає пряме регулювання питань порядку, строків, звітування та сплати місцевих податків</w:t>
      </w:r>
      <w:r w:rsidR="00591ED7">
        <w:rPr>
          <w:rFonts w:ascii="Times New Roman" w:hAnsi="Times New Roman" w:cs="Times New Roman"/>
          <w:sz w:val="28"/>
          <w:szCs w:val="28"/>
        </w:rPr>
        <w:t>, зборів, орендної плати</w:t>
      </w:r>
      <w:r w:rsidRPr="00600849">
        <w:rPr>
          <w:rFonts w:ascii="Times New Roman" w:hAnsi="Times New Roman" w:cs="Times New Roman"/>
          <w:sz w:val="28"/>
          <w:szCs w:val="28"/>
        </w:rPr>
        <w:t xml:space="preserve"> (визначається нормами Податкового кодексу України).</w:t>
      </w:r>
    </w:p>
    <w:p w:rsidR="006F5B52" w:rsidRPr="00600849" w:rsidRDefault="006F5B52" w:rsidP="00600849">
      <w:pPr>
        <w:pStyle w:val="a7"/>
        <w:ind w:firstLine="851"/>
        <w:jc w:val="both"/>
        <w:rPr>
          <w:rFonts w:ascii="Times New Roman" w:hAnsi="Times New Roman" w:cs="Times New Roman"/>
          <w:sz w:val="28"/>
          <w:szCs w:val="28"/>
        </w:rPr>
      </w:pPr>
      <w:r w:rsidRPr="00600849">
        <w:rPr>
          <w:rFonts w:ascii="Times New Roman" w:hAnsi="Times New Roman" w:cs="Times New Roman"/>
          <w:sz w:val="28"/>
          <w:szCs w:val="28"/>
        </w:rPr>
        <w:t xml:space="preserve">Таким чином, </w:t>
      </w:r>
      <w:r w:rsidR="00096F3D" w:rsidRPr="00600849">
        <w:rPr>
          <w:rFonts w:ascii="Times New Roman" w:hAnsi="Times New Roman" w:cs="Times New Roman"/>
          <w:sz w:val="28"/>
          <w:szCs w:val="28"/>
        </w:rPr>
        <w:t>Переяслав-Хмельницька міська</w:t>
      </w:r>
      <w:r w:rsidRPr="00600849">
        <w:rPr>
          <w:rFonts w:ascii="Times New Roman" w:hAnsi="Times New Roman" w:cs="Times New Roman"/>
          <w:sz w:val="28"/>
          <w:szCs w:val="28"/>
        </w:rPr>
        <w:t xml:space="preserve"> рада не має повноважень щодо встановлення пом’якшувальних заходів з адміністративних процедур з регулювання. Застосування даних заходів можливе тільки за умов внесення змін до податкового законодавства України.</w:t>
      </w:r>
    </w:p>
    <w:p w:rsidR="006F5B52" w:rsidRPr="00FE00CF" w:rsidRDefault="006F5B52" w:rsidP="006F5B52">
      <w:pPr>
        <w:pStyle w:val="a3"/>
        <w:spacing w:before="11"/>
        <w:ind w:right="-138"/>
        <w:rPr>
          <w:sz w:val="27"/>
          <w:lang w:val="uk-UA"/>
        </w:rPr>
      </w:pPr>
    </w:p>
    <w:p w:rsidR="006F5B52" w:rsidRPr="00FE00CF" w:rsidRDefault="006F5B52" w:rsidP="006F5B52">
      <w:pPr>
        <w:pStyle w:val="a3"/>
        <w:spacing w:before="3"/>
        <w:ind w:right="-138"/>
        <w:rPr>
          <w:sz w:val="25"/>
          <w:lang w:val="uk-UA"/>
        </w:rPr>
      </w:pPr>
    </w:p>
    <w:p w:rsidR="006F5B52" w:rsidRPr="00FE00CF" w:rsidRDefault="00591ED7" w:rsidP="00591ED7">
      <w:pPr>
        <w:pStyle w:val="a3"/>
        <w:tabs>
          <w:tab w:val="left" w:pos="8080"/>
        </w:tabs>
        <w:ind w:right="4"/>
        <w:rPr>
          <w:b/>
          <w:lang w:val="uk-UA"/>
        </w:rPr>
      </w:pPr>
      <w:r>
        <w:rPr>
          <w:b/>
          <w:lang w:val="uk-UA"/>
        </w:rPr>
        <w:t>Міський голова</w:t>
      </w:r>
      <w:r>
        <w:rPr>
          <w:b/>
          <w:lang w:val="uk-UA"/>
        </w:rPr>
        <w:tab/>
        <w:t>Т</w:t>
      </w:r>
      <w:r w:rsidR="009C2262" w:rsidRPr="00FE00CF">
        <w:rPr>
          <w:b/>
          <w:lang w:val="uk-UA"/>
        </w:rPr>
        <w:t>.В.</w:t>
      </w:r>
      <w:r>
        <w:rPr>
          <w:b/>
          <w:lang w:val="uk-UA"/>
        </w:rPr>
        <w:t xml:space="preserve"> </w:t>
      </w:r>
      <w:proofErr w:type="spellStart"/>
      <w:r w:rsidR="009C2262" w:rsidRPr="00FE00CF">
        <w:rPr>
          <w:b/>
          <w:lang w:val="uk-UA"/>
        </w:rPr>
        <w:t>Костін</w:t>
      </w:r>
      <w:proofErr w:type="spellEnd"/>
    </w:p>
    <w:sectPr w:rsidR="006F5B52" w:rsidRPr="00FE00CF" w:rsidSect="006F5B52">
      <w:pgSz w:w="11910" w:h="16840"/>
      <w:pgMar w:top="850" w:right="850" w:bottom="850" w:left="1417" w:header="708" w:footer="708"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altName w:val="Tahom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A5BBF"/>
    <w:multiLevelType w:val="hybridMultilevel"/>
    <w:tmpl w:val="2FDEA138"/>
    <w:lvl w:ilvl="0" w:tplc="08BA214E">
      <w:start w:val="1"/>
      <w:numFmt w:val="decimal"/>
      <w:lvlText w:val="%1."/>
      <w:lvlJc w:val="left"/>
      <w:pPr>
        <w:ind w:left="417" w:hanging="360"/>
      </w:pPr>
      <w:rPr>
        <w:rFonts w:hint="default"/>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1">
    <w:nsid w:val="1AE7400E"/>
    <w:multiLevelType w:val="hybridMultilevel"/>
    <w:tmpl w:val="DE363E22"/>
    <w:lvl w:ilvl="0" w:tplc="A5F09C54">
      <w:start w:val="1"/>
      <w:numFmt w:val="decimal"/>
      <w:lvlText w:val="%1."/>
      <w:lvlJc w:val="left"/>
      <w:pPr>
        <w:ind w:left="467" w:hanging="360"/>
      </w:pPr>
      <w:rPr>
        <w:rFonts w:hint="default"/>
      </w:rPr>
    </w:lvl>
    <w:lvl w:ilvl="1" w:tplc="04220019" w:tentative="1">
      <w:start w:val="1"/>
      <w:numFmt w:val="lowerLetter"/>
      <w:lvlText w:val="%2."/>
      <w:lvlJc w:val="left"/>
      <w:pPr>
        <w:ind w:left="1187" w:hanging="360"/>
      </w:pPr>
    </w:lvl>
    <w:lvl w:ilvl="2" w:tplc="0422001B" w:tentative="1">
      <w:start w:val="1"/>
      <w:numFmt w:val="lowerRoman"/>
      <w:lvlText w:val="%3."/>
      <w:lvlJc w:val="right"/>
      <w:pPr>
        <w:ind w:left="1907" w:hanging="180"/>
      </w:pPr>
    </w:lvl>
    <w:lvl w:ilvl="3" w:tplc="0422000F" w:tentative="1">
      <w:start w:val="1"/>
      <w:numFmt w:val="decimal"/>
      <w:lvlText w:val="%4."/>
      <w:lvlJc w:val="left"/>
      <w:pPr>
        <w:ind w:left="2627" w:hanging="360"/>
      </w:pPr>
    </w:lvl>
    <w:lvl w:ilvl="4" w:tplc="04220019" w:tentative="1">
      <w:start w:val="1"/>
      <w:numFmt w:val="lowerLetter"/>
      <w:lvlText w:val="%5."/>
      <w:lvlJc w:val="left"/>
      <w:pPr>
        <w:ind w:left="3347" w:hanging="360"/>
      </w:pPr>
    </w:lvl>
    <w:lvl w:ilvl="5" w:tplc="0422001B" w:tentative="1">
      <w:start w:val="1"/>
      <w:numFmt w:val="lowerRoman"/>
      <w:lvlText w:val="%6."/>
      <w:lvlJc w:val="right"/>
      <w:pPr>
        <w:ind w:left="4067" w:hanging="180"/>
      </w:pPr>
    </w:lvl>
    <w:lvl w:ilvl="6" w:tplc="0422000F" w:tentative="1">
      <w:start w:val="1"/>
      <w:numFmt w:val="decimal"/>
      <w:lvlText w:val="%7."/>
      <w:lvlJc w:val="left"/>
      <w:pPr>
        <w:ind w:left="4787" w:hanging="360"/>
      </w:pPr>
    </w:lvl>
    <w:lvl w:ilvl="7" w:tplc="04220019" w:tentative="1">
      <w:start w:val="1"/>
      <w:numFmt w:val="lowerLetter"/>
      <w:lvlText w:val="%8."/>
      <w:lvlJc w:val="left"/>
      <w:pPr>
        <w:ind w:left="5507" w:hanging="360"/>
      </w:pPr>
    </w:lvl>
    <w:lvl w:ilvl="8" w:tplc="0422001B" w:tentative="1">
      <w:start w:val="1"/>
      <w:numFmt w:val="lowerRoman"/>
      <w:lvlText w:val="%9."/>
      <w:lvlJc w:val="right"/>
      <w:pPr>
        <w:ind w:left="6227" w:hanging="180"/>
      </w:pPr>
    </w:lvl>
  </w:abstractNum>
  <w:abstractNum w:abstractNumId="2">
    <w:nsid w:val="207028C9"/>
    <w:multiLevelType w:val="hybridMultilevel"/>
    <w:tmpl w:val="F05EE60C"/>
    <w:lvl w:ilvl="0" w:tplc="FBD273FC">
      <w:start w:val="1"/>
      <w:numFmt w:val="decimal"/>
      <w:lvlText w:val="%1."/>
      <w:lvlJc w:val="left"/>
      <w:pPr>
        <w:ind w:left="467" w:hanging="360"/>
      </w:pPr>
      <w:rPr>
        <w:rFonts w:hint="default"/>
      </w:rPr>
    </w:lvl>
    <w:lvl w:ilvl="1" w:tplc="04220019" w:tentative="1">
      <w:start w:val="1"/>
      <w:numFmt w:val="lowerLetter"/>
      <w:lvlText w:val="%2."/>
      <w:lvlJc w:val="left"/>
      <w:pPr>
        <w:ind w:left="1187" w:hanging="360"/>
      </w:pPr>
    </w:lvl>
    <w:lvl w:ilvl="2" w:tplc="0422001B" w:tentative="1">
      <w:start w:val="1"/>
      <w:numFmt w:val="lowerRoman"/>
      <w:lvlText w:val="%3."/>
      <w:lvlJc w:val="right"/>
      <w:pPr>
        <w:ind w:left="1907" w:hanging="180"/>
      </w:pPr>
    </w:lvl>
    <w:lvl w:ilvl="3" w:tplc="0422000F" w:tentative="1">
      <w:start w:val="1"/>
      <w:numFmt w:val="decimal"/>
      <w:lvlText w:val="%4."/>
      <w:lvlJc w:val="left"/>
      <w:pPr>
        <w:ind w:left="2627" w:hanging="360"/>
      </w:pPr>
    </w:lvl>
    <w:lvl w:ilvl="4" w:tplc="04220019" w:tentative="1">
      <w:start w:val="1"/>
      <w:numFmt w:val="lowerLetter"/>
      <w:lvlText w:val="%5."/>
      <w:lvlJc w:val="left"/>
      <w:pPr>
        <w:ind w:left="3347" w:hanging="360"/>
      </w:pPr>
    </w:lvl>
    <w:lvl w:ilvl="5" w:tplc="0422001B" w:tentative="1">
      <w:start w:val="1"/>
      <w:numFmt w:val="lowerRoman"/>
      <w:lvlText w:val="%6."/>
      <w:lvlJc w:val="right"/>
      <w:pPr>
        <w:ind w:left="4067" w:hanging="180"/>
      </w:pPr>
    </w:lvl>
    <w:lvl w:ilvl="6" w:tplc="0422000F" w:tentative="1">
      <w:start w:val="1"/>
      <w:numFmt w:val="decimal"/>
      <w:lvlText w:val="%7."/>
      <w:lvlJc w:val="left"/>
      <w:pPr>
        <w:ind w:left="4787" w:hanging="360"/>
      </w:pPr>
    </w:lvl>
    <w:lvl w:ilvl="7" w:tplc="04220019" w:tentative="1">
      <w:start w:val="1"/>
      <w:numFmt w:val="lowerLetter"/>
      <w:lvlText w:val="%8."/>
      <w:lvlJc w:val="left"/>
      <w:pPr>
        <w:ind w:left="5507" w:hanging="360"/>
      </w:pPr>
    </w:lvl>
    <w:lvl w:ilvl="8" w:tplc="0422001B" w:tentative="1">
      <w:start w:val="1"/>
      <w:numFmt w:val="lowerRoman"/>
      <w:lvlText w:val="%9."/>
      <w:lvlJc w:val="right"/>
      <w:pPr>
        <w:ind w:left="6227" w:hanging="180"/>
      </w:pPr>
    </w:lvl>
  </w:abstractNum>
  <w:abstractNum w:abstractNumId="3">
    <w:nsid w:val="3A020C5D"/>
    <w:multiLevelType w:val="hybridMultilevel"/>
    <w:tmpl w:val="00DE9EDE"/>
    <w:lvl w:ilvl="0" w:tplc="5D24CB26">
      <w:start w:val="1"/>
      <w:numFmt w:val="bullet"/>
      <w:lvlText w:val="-"/>
      <w:lvlJc w:val="left"/>
      <w:pPr>
        <w:ind w:left="465" w:hanging="360"/>
      </w:pPr>
      <w:rPr>
        <w:rFonts w:ascii="Times New Roman" w:eastAsia="Times New Roman"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4">
    <w:nsid w:val="3C9E4C41"/>
    <w:multiLevelType w:val="hybridMultilevel"/>
    <w:tmpl w:val="0EA41F28"/>
    <w:lvl w:ilvl="0" w:tplc="C56EC1B2">
      <w:start w:val="1"/>
      <w:numFmt w:val="decimal"/>
      <w:lvlText w:val="%1."/>
      <w:lvlJc w:val="left"/>
      <w:pPr>
        <w:ind w:left="2870" w:hanging="281"/>
        <w:jc w:val="right"/>
      </w:pPr>
      <w:rPr>
        <w:rFonts w:ascii="Times New Roman" w:eastAsia="Times New Roman" w:hAnsi="Times New Roman" w:cs="Times New Roman" w:hint="default"/>
        <w:b/>
        <w:bCs/>
        <w:w w:val="100"/>
        <w:sz w:val="28"/>
        <w:szCs w:val="28"/>
      </w:rPr>
    </w:lvl>
    <w:lvl w:ilvl="1" w:tplc="CCCE7312">
      <w:numFmt w:val="bullet"/>
      <w:lvlText w:val="•"/>
      <w:lvlJc w:val="left"/>
      <w:pPr>
        <w:ind w:left="3614" w:hanging="281"/>
      </w:pPr>
      <w:rPr>
        <w:rFonts w:hint="default"/>
      </w:rPr>
    </w:lvl>
    <w:lvl w:ilvl="2" w:tplc="08F2661E">
      <w:numFmt w:val="bullet"/>
      <w:lvlText w:val="•"/>
      <w:lvlJc w:val="left"/>
      <w:pPr>
        <w:ind w:left="4349" w:hanging="281"/>
      </w:pPr>
      <w:rPr>
        <w:rFonts w:hint="default"/>
      </w:rPr>
    </w:lvl>
    <w:lvl w:ilvl="3" w:tplc="2632CDBC">
      <w:numFmt w:val="bullet"/>
      <w:lvlText w:val="•"/>
      <w:lvlJc w:val="left"/>
      <w:pPr>
        <w:ind w:left="5083" w:hanging="281"/>
      </w:pPr>
      <w:rPr>
        <w:rFonts w:hint="default"/>
      </w:rPr>
    </w:lvl>
    <w:lvl w:ilvl="4" w:tplc="413E53DE">
      <w:numFmt w:val="bullet"/>
      <w:lvlText w:val="•"/>
      <w:lvlJc w:val="left"/>
      <w:pPr>
        <w:ind w:left="5818" w:hanging="281"/>
      </w:pPr>
      <w:rPr>
        <w:rFonts w:hint="default"/>
      </w:rPr>
    </w:lvl>
    <w:lvl w:ilvl="5" w:tplc="C3B47A9A">
      <w:numFmt w:val="bullet"/>
      <w:lvlText w:val="•"/>
      <w:lvlJc w:val="left"/>
      <w:pPr>
        <w:ind w:left="6553" w:hanging="281"/>
      </w:pPr>
      <w:rPr>
        <w:rFonts w:hint="default"/>
      </w:rPr>
    </w:lvl>
    <w:lvl w:ilvl="6" w:tplc="D1C2B516">
      <w:numFmt w:val="bullet"/>
      <w:lvlText w:val="•"/>
      <w:lvlJc w:val="left"/>
      <w:pPr>
        <w:ind w:left="7287" w:hanging="281"/>
      </w:pPr>
      <w:rPr>
        <w:rFonts w:hint="default"/>
      </w:rPr>
    </w:lvl>
    <w:lvl w:ilvl="7" w:tplc="9B70B9A4">
      <w:numFmt w:val="bullet"/>
      <w:lvlText w:val="•"/>
      <w:lvlJc w:val="left"/>
      <w:pPr>
        <w:ind w:left="8022" w:hanging="281"/>
      </w:pPr>
      <w:rPr>
        <w:rFonts w:hint="default"/>
      </w:rPr>
    </w:lvl>
    <w:lvl w:ilvl="8" w:tplc="4BE63A2C">
      <w:numFmt w:val="bullet"/>
      <w:lvlText w:val="•"/>
      <w:lvlJc w:val="left"/>
      <w:pPr>
        <w:ind w:left="8757" w:hanging="281"/>
      </w:pPr>
      <w:rPr>
        <w:rFonts w:hint="default"/>
      </w:rPr>
    </w:lvl>
  </w:abstractNum>
  <w:abstractNum w:abstractNumId="5">
    <w:nsid w:val="65466934"/>
    <w:multiLevelType w:val="hybridMultilevel"/>
    <w:tmpl w:val="ED4E6BF8"/>
    <w:lvl w:ilvl="0" w:tplc="A094B562">
      <w:start w:val="1"/>
      <w:numFmt w:val="decimal"/>
      <w:lvlText w:val="%1."/>
      <w:lvlJc w:val="left"/>
      <w:pPr>
        <w:ind w:left="537" w:hanging="720"/>
        <w:jc w:val="right"/>
      </w:pPr>
      <w:rPr>
        <w:rFonts w:ascii="Times New Roman" w:hAnsi="Times New Roman" w:cs="Times New Roman" w:hint="default"/>
        <w:b/>
        <w:bCs/>
        <w:spacing w:val="0"/>
        <w:w w:val="100"/>
        <w:sz w:val="28"/>
        <w:szCs w:val="28"/>
      </w:rPr>
    </w:lvl>
    <w:lvl w:ilvl="1" w:tplc="854E65AC">
      <w:numFmt w:val="bullet"/>
      <w:lvlText w:val="•"/>
      <w:lvlJc w:val="left"/>
      <w:pPr>
        <w:ind w:left="1508" w:hanging="720"/>
      </w:pPr>
      <w:rPr>
        <w:rFonts w:hint="default"/>
      </w:rPr>
    </w:lvl>
    <w:lvl w:ilvl="2" w:tplc="09D48122">
      <w:numFmt w:val="bullet"/>
      <w:lvlText w:val="•"/>
      <w:lvlJc w:val="left"/>
      <w:pPr>
        <w:ind w:left="2477" w:hanging="720"/>
      </w:pPr>
      <w:rPr>
        <w:rFonts w:hint="default"/>
      </w:rPr>
    </w:lvl>
    <w:lvl w:ilvl="3" w:tplc="610A4CD2">
      <w:numFmt w:val="bullet"/>
      <w:lvlText w:val="•"/>
      <w:lvlJc w:val="left"/>
      <w:pPr>
        <w:ind w:left="3445" w:hanging="720"/>
      </w:pPr>
      <w:rPr>
        <w:rFonts w:hint="default"/>
      </w:rPr>
    </w:lvl>
    <w:lvl w:ilvl="4" w:tplc="9F7E4DAC">
      <w:numFmt w:val="bullet"/>
      <w:lvlText w:val="•"/>
      <w:lvlJc w:val="left"/>
      <w:pPr>
        <w:ind w:left="4414" w:hanging="720"/>
      </w:pPr>
      <w:rPr>
        <w:rFonts w:hint="default"/>
      </w:rPr>
    </w:lvl>
    <w:lvl w:ilvl="5" w:tplc="2690D0DC">
      <w:numFmt w:val="bullet"/>
      <w:lvlText w:val="•"/>
      <w:lvlJc w:val="left"/>
      <w:pPr>
        <w:ind w:left="5383" w:hanging="720"/>
      </w:pPr>
      <w:rPr>
        <w:rFonts w:hint="default"/>
      </w:rPr>
    </w:lvl>
    <w:lvl w:ilvl="6" w:tplc="40B277B2">
      <w:numFmt w:val="bullet"/>
      <w:lvlText w:val="•"/>
      <w:lvlJc w:val="left"/>
      <w:pPr>
        <w:ind w:left="6351" w:hanging="720"/>
      </w:pPr>
      <w:rPr>
        <w:rFonts w:hint="default"/>
      </w:rPr>
    </w:lvl>
    <w:lvl w:ilvl="7" w:tplc="7096A9D4">
      <w:numFmt w:val="bullet"/>
      <w:lvlText w:val="•"/>
      <w:lvlJc w:val="left"/>
      <w:pPr>
        <w:ind w:left="7320" w:hanging="720"/>
      </w:pPr>
      <w:rPr>
        <w:rFonts w:hint="default"/>
      </w:rPr>
    </w:lvl>
    <w:lvl w:ilvl="8" w:tplc="9E907B70">
      <w:numFmt w:val="bullet"/>
      <w:lvlText w:val="•"/>
      <w:lvlJc w:val="left"/>
      <w:pPr>
        <w:ind w:left="8289" w:hanging="720"/>
      </w:pPr>
      <w:rPr>
        <w:rFonts w:hint="default"/>
      </w:rPr>
    </w:lvl>
  </w:abstractNum>
  <w:abstractNum w:abstractNumId="6">
    <w:nsid w:val="7210122C"/>
    <w:multiLevelType w:val="hybridMultilevel"/>
    <w:tmpl w:val="BF2C73A8"/>
    <w:lvl w:ilvl="0" w:tplc="5ED0C89C">
      <w:numFmt w:val="bullet"/>
      <w:lvlText w:val="-"/>
      <w:lvlJc w:val="left"/>
      <w:pPr>
        <w:ind w:left="362" w:hanging="164"/>
      </w:pPr>
      <w:rPr>
        <w:rFonts w:ascii="Times New Roman" w:eastAsia="Times New Roman" w:hAnsi="Times New Roman" w:cs="Times New Roman" w:hint="default"/>
        <w:w w:val="100"/>
        <w:sz w:val="28"/>
        <w:szCs w:val="28"/>
      </w:rPr>
    </w:lvl>
    <w:lvl w:ilvl="1" w:tplc="B3067D50">
      <w:numFmt w:val="bullet"/>
      <w:lvlText w:val="•"/>
      <w:lvlJc w:val="left"/>
      <w:pPr>
        <w:ind w:left="1346" w:hanging="164"/>
      </w:pPr>
      <w:rPr>
        <w:rFonts w:hint="default"/>
      </w:rPr>
    </w:lvl>
    <w:lvl w:ilvl="2" w:tplc="FE243A74">
      <w:numFmt w:val="bullet"/>
      <w:lvlText w:val="•"/>
      <w:lvlJc w:val="left"/>
      <w:pPr>
        <w:ind w:left="2333" w:hanging="164"/>
      </w:pPr>
      <w:rPr>
        <w:rFonts w:hint="default"/>
      </w:rPr>
    </w:lvl>
    <w:lvl w:ilvl="3" w:tplc="0242FEFC">
      <w:numFmt w:val="bullet"/>
      <w:lvlText w:val="•"/>
      <w:lvlJc w:val="left"/>
      <w:pPr>
        <w:ind w:left="3319" w:hanging="164"/>
      </w:pPr>
      <w:rPr>
        <w:rFonts w:hint="default"/>
      </w:rPr>
    </w:lvl>
    <w:lvl w:ilvl="4" w:tplc="B9300324">
      <w:numFmt w:val="bullet"/>
      <w:lvlText w:val="•"/>
      <w:lvlJc w:val="left"/>
      <w:pPr>
        <w:ind w:left="4306" w:hanging="164"/>
      </w:pPr>
      <w:rPr>
        <w:rFonts w:hint="default"/>
      </w:rPr>
    </w:lvl>
    <w:lvl w:ilvl="5" w:tplc="EEDADDA8">
      <w:numFmt w:val="bullet"/>
      <w:lvlText w:val="•"/>
      <w:lvlJc w:val="left"/>
      <w:pPr>
        <w:ind w:left="5293" w:hanging="164"/>
      </w:pPr>
      <w:rPr>
        <w:rFonts w:hint="default"/>
      </w:rPr>
    </w:lvl>
    <w:lvl w:ilvl="6" w:tplc="03426CFA">
      <w:numFmt w:val="bullet"/>
      <w:lvlText w:val="•"/>
      <w:lvlJc w:val="left"/>
      <w:pPr>
        <w:ind w:left="6279" w:hanging="164"/>
      </w:pPr>
      <w:rPr>
        <w:rFonts w:hint="default"/>
      </w:rPr>
    </w:lvl>
    <w:lvl w:ilvl="7" w:tplc="3306B5AC">
      <w:numFmt w:val="bullet"/>
      <w:lvlText w:val="•"/>
      <w:lvlJc w:val="left"/>
      <w:pPr>
        <w:ind w:left="7266" w:hanging="164"/>
      </w:pPr>
      <w:rPr>
        <w:rFonts w:hint="default"/>
      </w:rPr>
    </w:lvl>
    <w:lvl w:ilvl="8" w:tplc="21923A2A">
      <w:numFmt w:val="bullet"/>
      <w:lvlText w:val="•"/>
      <w:lvlJc w:val="left"/>
      <w:pPr>
        <w:ind w:left="8253" w:hanging="164"/>
      </w:pPr>
      <w:rPr>
        <w:rFonts w:hint="default"/>
      </w:rPr>
    </w:lvl>
  </w:abstractNum>
  <w:abstractNum w:abstractNumId="7">
    <w:nsid w:val="79E04B6C"/>
    <w:multiLevelType w:val="hybridMultilevel"/>
    <w:tmpl w:val="73DA081E"/>
    <w:lvl w:ilvl="0" w:tplc="DF40168A">
      <w:start w:val="1"/>
      <w:numFmt w:val="decimal"/>
      <w:lvlText w:val="%1."/>
      <w:lvlJc w:val="left"/>
      <w:pPr>
        <w:ind w:left="1430" w:hanging="360"/>
      </w:pPr>
      <w:rPr>
        <w:rFonts w:ascii="Times New Roman" w:eastAsia="Times New Roman" w:hAnsi="Times New Roman" w:cs="Times New Roman" w:hint="default"/>
        <w:b/>
        <w:bCs/>
        <w:spacing w:val="0"/>
        <w:w w:val="100"/>
        <w:sz w:val="28"/>
        <w:szCs w:val="28"/>
      </w:rPr>
    </w:lvl>
    <w:lvl w:ilvl="1" w:tplc="22F455AC">
      <w:numFmt w:val="bullet"/>
      <w:lvlText w:val="•"/>
      <w:lvlJc w:val="left"/>
      <w:pPr>
        <w:ind w:left="2318" w:hanging="360"/>
      </w:pPr>
      <w:rPr>
        <w:rFonts w:hint="default"/>
      </w:rPr>
    </w:lvl>
    <w:lvl w:ilvl="2" w:tplc="3F8C33DE">
      <w:numFmt w:val="bullet"/>
      <w:lvlText w:val="•"/>
      <w:lvlJc w:val="left"/>
      <w:pPr>
        <w:ind w:left="3197" w:hanging="360"/>
      </w:pPr>
      <w:rPr>
        <w:rFonts w:hint="default"/>
      </w:rPr>
    </w:lvl>
    <w:lvl w:ilvl="3" w:tplc="1FA8C0FE">
      <w:numFmt w:val="bullet"/>
      <w:lvlText w:val="•"/>
      <w:lvlJc w:val="left"/>
      <w:pPr>
        <w:ind w:left="4075" w:hanging="360"/>
      </w:pPr>
      <w:rPr>
        <w:rFonts w:hint="default"/>
      </w:rPr>
    </w:lvl>
    <w:lvl w:ilvl="4" w:tplc="71A8D7E4">
      <w:numFmt w:val="bullet"/>
      <w:lvlText w:val="•"/>
      <w:lvlJc w:val="left"/>
      <w:pPr>
        <w:ind w:left="4954" w:hanging="360"/>
      </w:pPr>
      <w:rPr>
        <w:rFonts w:hint="default"/>
      </w:rPr>
    </w:lvl>
    <w:lvl w:ilvl="5" w:tplc="D4FEC08C">
      <w:numFmt w:val="bullet"/>
      <w:lvlText w:val="•"/>
      <w:lvlJc w:val="left"/>
      <w:pPr>
        <w:ind w:left="5833" w:hanging="360"/>
      </w:pPr>
      <w:rPr>
        <w:rFonts w:hint="default"/>
      </w:rPr>
    </w:lvl>
    <w:lvl w:ilvl="6" w:tplc="6C545026">
      <w:numFmt w:val="bullet"/>
      <w:lvlText w:val="•"/>
      <w:lvlJc w:val="left"/>
      <w:pPr>
        <w:ind w:left="6711" w:hanging="360"/>
      </w:pPr>
      <w:rPr>
        <w:rFonts w:hint="default"/>
      </w:rPr>
    </w:lvl>
    <w:lvl w:ilvl="7" w:tplc="3FC27ADA">
      <w:numFmt w:val="bullet"/>
      <w:lvlText w:val="•"/>
      <w:lvlJc w:val="left"/>
      <w:pPr>
        <w:ind w:left="7590" w:hanging="360"/>
      </w:pPr>
      <w:rPr>
        <w:rFonts w:hint="default"/>
      </w:rPr>
    </w:lvl>
    <w:lvl w:ilvl="8" w:tplc="6AF6CA1A">
      <w:numFmt w:val="bullet"/>
      <w:lvlText w:val="•"/>
      <w:lvlJc w:val="left"/>
      <w:pPr>
        <w:ind w:left="8469" w:hanging="360"/>
      </w:pPr>
      <w:rPr>
        <w:rFonts w:hint="default"/>
      </w:rPr>
    </w:lvl>
  </w:abstractNum>
  <w:num w:numId="1">
    <w:abstractNumId w:val="4"/>
  </w:num>
  <w:num w:numId="2">
    <w:abstractNumId w:val="7"/>
  </w:num>
  <w:num w:numId="3">
    <w:abstractNumId w:val="6"/>
  </w:num>
  <w:num w:numId="4">
    <w:abstractNumId w:val="5"/>
  </w:num>
  <w:num w:numId="5">
    <w:abstractNumId w:val="1"/>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useFELayout/>
  </w:compat>
  <w:rsids>
    <w:rsidRoot w:val="006F5B52"/>
    <w:rsid w:val="00001813"/>
    <w:rsid w:val="00007BBE"/>
    <w:rsid w:val="00020092"/>
    <w:rsid w:val="00023D79"/>
    <w:rsid w:val="00031F91"/>
    <w:rsid w:val="000353E0"/>
    <w:rsid w:val="00062BD7"/>
    <w:rsid w:val="0006547C"/>
    <w:rsid w:val="000663C4"/>
    <w:rsid w:val="00072CBC"/>
    <w:rsid w:val="00077CB1"/>
    <w:rsid w:val="00090519"/>
    <w:rsid w:val="00093576"/>
    <w:rsid w:val="00095BC7"/>
    <w:rsid w:val="00096F3D"/>
    <w:rsid w:val="000C1F25"/>
    <w:rsid w:val="000C3F46"/>
    <w:rsid w:val="000F76A5"/>
    <w:rsid w:val="0010782E"/>
    <w:rsid w:val="00125C1F"/>
    <w:rsid w:val="001373CB"/>
    <w:rsid w:val="00141F89"/>
    <w:rsid w:val="00143A94"/>
    <w:rsid w:val="00153021"/>
    <w:rsid w:val="00163B74"/>
    <w:rsid w:val="00171736"/>
    <w:rsid w:val="00176E94"/>
    <w:rsid w:val="00185E2D"/>
    <w:rsid w:val="001901EC"/>
    <w:rsid w:val="001973FD"/>
    <w:rsid w:val="001A4E66"/>
    <w:rsid w:val="001A7C2A"/>
    <w:rsid w:val="001B2156"/>
    <w:rsid w:val="001B2C91"/>
    <w:rsid w:val="001B37F3"/>
    <w:rsid w:val="001B60F9"/>
    <w:rsid w:val="001C1401"/>
    <w:rsid w:val="001C4AEE"/>
    <w:rsid w:val="001C6AAE"/>
    <w:rsid w:val="001E3143"/>
    <w:rsid w:val="001F4228"/>
    <w:rsid w:val="00200918"/>
    <w:rsid w:val="00202729"/>
    <w:rsid w:val="00205818"/>
    <w:rsid w:val="002157B5"/>
    <w:rsid w:val="00225B1D"/>
    <w:rsid w:val="00237E1A"/>
    <w:rsid w:val="0024231D"/>
    <w:rsid w:val="00246142"/>
    <w:rsid w:val="00264D3C"/>
    <w:rsid w:val="00265E00"/>
    <w:rsid w:val="00267186"/>
    <w:rsid w:val="00270054"/>
    <w:rsid w:val="002826B0"/>
    <w:rsid w:val="0028294E"/>
    <w:rsid w:val="002924F8"/>
    <w:rsid w:val="002B5A17"/>
    <w:rsid w:val="002C0C7E"/>
    <w:rsid w:val="002C7FDB"/>
    <w:rsid w:val="002D7AF7"/>
    <w:rsid w:val="002E2DE9"/>
    <w:rsid w:val="00300F02"/>
    <w:rsid w:val="003113D5"/>
    <w:rsid w:val="003306F9"/>
    <w:rsid w:val="00330E53"/>
    <w:rsid w:val="00333B47"/>
    <w:rsid w:val="0034091A"/>
    <w:rsid w:val="00341587"/>
    <w:rsid w:val="003546F2"/>
    <w:rsid w:val="003645D0"/>
    <w:rsid w:val="00367D45"/>
    <w:rsid w:val="00375B1A"/>
    <w:rsid w:val="0039258D"/>
    <w:rsid w:val="003970FE"/>
    <w:rsid w:val="00397DD6"/>
    <w:rsid w:val="003A2795"/>
    <w:rsid w:val="003A6B70"/>
    <w:rsid w:val="003B669C"/>
    <w:rsid w:val="003B77AC"/>
    <w:rsid w:val="003B784B"/>
    <w:rsid w:val="003C0F93"/>
    <w:rsid w:val="003C747D"/>
    <w:rsid w:val="003D06B7"/>
    <w:rsid w:val="003D0D12"/>
    <w:rsid w:val="003E6DCC"/>
    <w:rsid w:val="003F0F9C"/>
    <w:rsid w:val="0040364E"/>
    <w:rsid w:val="004129D8"/>
    <w:rsid w:val="00420133"/>
    <w:rsid w:val="004301C0"/>
    <w:rsid w:val="00430557"/>
    <w:rsid w:val="0043366A"/>
    <w:rsid w:val="004364AE"/>
    <w:rsid w:val="0044333F"/>
    <w:rsid w:val="0044424D"/>
    <w:rsid w:val="00463684"/>
    <w:rsid w:val="00476A9A"/>
    <w:rsid w:val="0048027E"/>
    <w:rsid w:val="0048280C"/>
    <w:rsid w:val="00487B82"/>
    <w:rsid w:val="00495100"/>
    <w:rsid w:val="004B7D7E"/>
    <w:rsid w:val="004E0705"/>
    <w:rsid w:val="004E20DE"/>
    <w:rsid w:val="004E4579"/>
    <w:rsid w:val="004E6E41"/>
    <w:rsid w:val="004E7BD1"/>
    <w:rsid w:val="00510270"/>
    <w:rsid w:val="00527207"/>
    <w:rsid w:val="0053014C"/>
    <w:rsid w:val="005318DB"/>
    <w:rsid w:val="00532AD5"/>
    <w:rsid w:val="00534D9A"/>
    <w:rsid w:val="00534F4B"/>
    <w:rsid w:val="005361AC"/>
    <w:rsid w:val="00540E10"/>
    <w:rsid w:val="005432D5"/>
    <w:rsid w:val="00551ECB"/>
    <w:rsid w:val="00571B42"/>
    <w:rsid w:val="00591ED7"/>
    <w:rsid w:val="005A4F9D"/>
    <w:rsid w:val="005B5634"/>
    <w:rsid w:val="005D0E3E"/>
    <w:rsid w:val="005E40E9"/>
    <w:rsid w:val="005F2E49"/>
    <w:rsid w:val="005F71A3"/>
    <w:rsid w:val="005F7D3A"/>
    <w:rsid w:val="00600849"/>
    <w:rsid w:val="00603850"/>
    <w:rsid w:val="00603FDF"/>
    <w:rsid w:val="00605E0A"/>
    <w:rsid w:val="00613025"/>
    <w:rsid w:val="006137C3"/>
    <w:rsid w:val="00613EC4"/>
    <w:rsid w:val="0061711E"/>
    <w:rsid w:val="006249B8"/>
    <w:rsid w:val="00625DF7"/>
    <w:rsid w:val="006263EF"/>
    <w:rsid w:val="0065410F"/>
    <w:rsid w:val="00665528"/>
    <w:rsid w:val="00686132"/>
    <w:rsid w:val="00687AE1"/>
    <w:rsid w:val="006B1084"/>
    <w:rsid w:val="006B4A53"/>
    <w:rsid w:val="006D3B87"/>
    <w:rsid w:val="006D4801"/>
    <w:rsid w:val="006D7DA4"/>
    <w:rsid w:val="006E798D"/>
    <w:rsid w:val="006F5B52"/>
    <w:rsid w:val="006F725F"/>
    <w:rsid w:val="0070299A"/>
    <w:rsid w:val="00703419"/>
    <w:rsid w:val="00705D8F"/>
    <w:rsid w:val="00720306"/>
    <w:rsid w:val="00733A0B"/>
    <w:rsid w:val="007441F2"/>
    <w:rsid w:val="007529EB"/>
    <w:rsid w:val="00764C98"/>
    <w:rsid w:val="00764F05"/>
    <w:rsid w:val="0076734D"/>
    <w:rsid w:val="007717BE"/>
    <w:rsid w:val="0078553F"/>
    <w:rsid w:val="007A3057"/>
    <w:rsid w:val="007A3B37"/>
    <w:rsid w:val="007B0BAE"/>
    <w:rsid w:val="007B1455"/>
    <w:rsid w:val="007B54AB"/>
    <w:rsid w:val="007B6E99"/>
    <w:rsid w:val="007C29B4"/>
    <w:rsid w:val="007C2F9A"/>
    <w:rsid w:val="007C7BF2"/>
    <w:rsid w:val="007D15F9"/>
    <w:rsid w:val="007D7FBC"/>
    <w:rsid w:val="007E31A1"/>
    <w:rsid w:val="007E634E"/>
    <w:rsid w:val="007E6B15"/>
    <w:rsid w:val="00807D1A"/>
    <w:rsid w:val="00810A6F"/>
    <w:rsid w:val="00814D9D"/>
    <w:rsid w:val="00822D06"/>
    <w:rsid w:val="0082703E"/>
    <w:rsid w:val="008308BC"/>
    <w:rsid w:val="00834C2A"/>
    <w:rsid w:val="00844518"/>
    <w:rsid w:val="008458D2"/>
    <w:rsid w:val="008515D2"/>
    <w:rsid w:val="008621D1"/>
    <w:rsid w:val="008741E9"/>
    <w:rsid w:val="0087789F"/>
    <w:rsid w:val="00881294"/>
    <w:rsid w:val="0089643A"/>
    <w:rsid w:val="008A1A90"/>
    <w:rsid w:val="008B6598"/>
    <w:rsid w:val="008C5F14"/>
    <w:rsid w:val="008C6B6A"/>
    <w:rsid w:val="008E5066"/>
    <w:rsid w:val="008F79EB"/>
    <w:rsid w:val="00915F33"/>
    <w:rsid w:val="00932FA8"/>
    <w:rsid w:val="00954B37"/>
    <w:rsid w:val="00955F0B"/>
    <w:rsid w:val="00957E20"/>
    <w:rsid w:val="00970630"/>
    <w:rsid w:val="00980850"/>
    <w:rsid w:val="009878DA"/>
    <w:rsid w:val="00991631"/>
    <w:rsid w:val="009B7A80"/>
    <w:rsid w:val="009C2262"/>
    <w:rsid w:val="009E18A0"/>
    <w:rsid w:val="009E471F"/>
    <w:rsid w:val="009E5B36"/>
    <w:rsid w:val="009F3D1E"/>
    <w:rsid w:val="009F4154"/>
    <w:rsid w:val="009F6077"/>
    <w:rsid w:val="00A0259D"/>
    <w:rsid w:val="00A054A6"/>
    <w:rsid w:val="00A13236"/>
    <w:rsid w:val="00A24E3C"/>
    <w:rsid w:val="00A25233"/>
    <w:rsid w:val="00A25629"/>
    <w:rsid w:val="00A35BB5"/>
    <w:rsid w:val="00A37BE0"/>
    <w:rsid w:val="00A40A76"/>
    <w:rsid w:val="00A4626A"/>
    <w:rsid w:val="00A533DD"/>
    <w:rsid w:val="00A56B54"/>
    <w:rsid w:val="00A60D29"/>
    <w:rsid w:val="00A6128C"/>
    <w:rsid w:val="00A71AC5"/>
    <w:rsid w:val="00A73EDE"/>
    <w:rsid w:val="00A81636"/>
    <w:rsid w:val="00AA0D88"/>
    <w:rsid w:val="00AB494D"/>
    <w:rsid w:val="00AB4EC8"/>
    <w:rsid w:val="00AB6C56"/>
    <w:rsid w:val="00AD3BDE"/>
    <w:rsid w:val="00AD669D"/>
    <w:rsid w:val="00AE33DB"/>
    <w:rsid w:val="00AE45A3"/>
    <w:rsid w:val="00AF6693"/>
    <w:rsid w:val="00B0551A"/>
    <w:rsid w:val="00B12623"/>
    <w:rsid w:val="00B1488F"/>
    <w:rsid w:val="00B15330"/>
    <w:rsid w:val="00B217BB"/>
    <w:rsid w:val="00B221A4"/>
    <w:rsid w:val="00B25989"/>
    <w:rsid w:val="00B27D7A"/>
    <w:rsid w:val="00B30338"/>
    <w:rsid w:val="00B41FE4"/>
    <w:rsid w:val="00B4578A"/>
    <w:rsid w:val="00B45F81"/>
    <w:rsid w:val="00B50AD2"/>
    <w:rsid w:val="00B60E01"/>
    <w:rsid w:val="00B62E44"/>
    <w:rsid w:val="00B666C4"/>
    <w:rsid w:val="00B80D23"/>
    <w:rsid w:val="00B86DF1"/>
    <w:rsid w:val="00B876D7"/>
    <w:rsid w:val="00BA7CCB"/>
    <w:rsid w:val="00BB1694"/>
    <w:rsid w:val="00BB1B58"/>
    <w:rsid w:val="00BB2AC0"/>
    <w:rsid w:val="00BB35DA"/>
    <w:rsid w:val="00BB484D"/>
    <w:rsid w:val="00BB77BA"/>
    <w:rsid w:val="00BE05E1"/>
    <w:rsid w:val="00BE52FE"/>
    <w:rsid w:val="00BE778D"/>
    <w:rsid w:val="00C06370"/>
    <w:rsid w:val="00C07B75"/>
    <w:rsid w:val="00C17DB8"/>
    <w:rsid w:val="00C305CC"/>
    <w:rsid w:val="00C34566"/>
    <w:rsid w:val="00C50B18"/>
    <w:rsid w:val="00C57C43"/>
    <w:rsid w:val="00C60243"/>
    <w:rsid w:val="00C6663E"/>
    <w:rsid w:val="00C710F8"/>
    <w:rsid w:val="00C75761"/>
    <w:rsid w:val="00C84C95"/>
    <w:rsid w:val="00C97D0B"/>
    <w:rsid w:val="00CB656D"/>
    <w:rsid w:val="00CC1C49"/>
    <w:rsid w:val="00CC4E69"/>
    <w:rsid w:val="00CC627B"/>
    <w:rsid w:val="00CD0656"/>
    <w:rsid w:val="00CD353C"/>
    <w:rsid w:val="00CE56A3"/>
    <w:rsid w:val="00CE7B01"/>
    <w:rsid w:val="00D033FE"/>
    <w:rsid w:val="00D03858"/>
    <w:rsid w:val="00D077AC"/>
    <w:rsid w:val="00D22117"/>
    <w:rsid w:val="00D27B96"/>
    <w:rsid w:val="00D353B7"/>
    <w:rsid w:val="00D50202"/>
    <w:rsid w:val="00D51CA7"/>
    <w:rsid w:val="00D52037"/>
    <w:rsid w:val="00D55C58"/>
    <w:rsid w:val="00D566A8"/>
    <w:rsid w:val="00D635E6"/>
    <w:rsid w:val="00D724E9"/>
    <w:rsid w:val="00D7694F"/>
    <w:rsid w:val="00D95345"/>
    <w:rsid w:val="00DE0C83"/>
    <w:rsid w:val="00DE5588"/>
    <w:rsid w:val="00DF0872"/>
    <w:rsid w:val="00DF5D81"/>
    <w:rsid w:val="00E15657"/>
    <w:rsid w:val="00E70E6F"/>
    <w:rsid w:val="00E71826"/>
    <w:rsid w:val="00E75A16"/>
    <w:rsid w:val="00E90E6A"/>
    <w:rsid w:val="00EA01E8"/>
    <w:rsid w:val="00EA04B2"/>
    <w:rsid w:val="00EA2C53"/>
    <w:rsid w:val="00EA5C8E"/>
    <w:rsid w:val="00EA7249"/>
    <w:rsid w:val="00EC5237"/>
    <w:rsid w:val="00F00682"/>
    <w:rsid w:val="00F071B7"/>
    <w:rsid w:val="00F428A6"/>
    <w:rsid w:val="00F43351"/>
    <w:rsid w:val="00F43E8F"/>
    <w:rsid w:val="00F447DF"/>
    <w:rsid w:val="00F507DC"/>
    <w:rsid w:val="00F55A0E"/>
    <w:rsid w:val="00F574F4"/>
    <w:rsid w:val="00F90F3D"/>
    <w:rsid w:val="00F93D20"/>
    <w:rsid w:val="00F95FE7"/>
    <w:rsid w:val="00F961FD"/>
    <w:rsid w:val="00FA0402"/>
    <w:rsid w:val="00FA2A7D"/>
    <w:rsid w:val="00FB19C8"/>
    <w:rsid w:val="00FC0823"/>
    <w:rsid w:val="00FC425D"/>
    <w:rsid w:val="00FD4992"/>
    <w:rsid w:val="00FD54A1"/>
    <w:rsid w:val="00FD6EF2"/>
    <w:rsid w:val="00FE00CF"/>
    <w:rsid w:val="00FE31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D9D"/>
  </w:style>
  <w:style w:type="paragraph" w:styleId="1">
    <w:name w:val="heading 1"/>
    <w:basedOn w:val="a"/>
    <w:link w:val="10"/>
    <w:uiPriority w:val="9"/>
    <w:qFormat/>
    <w:rsid w:val="001E31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F5B5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6F5B52"/>
    <w:pPr>
      <w:widowControl w:val="0"/>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a4">
    <w:name w:val="Основной текст Знак"/>
    <w:basedOn w:val="a0"/>
    <w:link w:val="a3"/>
    <w:uiPriority w:val="1"/>
    <w:rsid w:val="006F5B52"/>
    <w:rPr>
      <w:rFonts w:ascii="Times New Roman" w:eastAsia="Times New Roman" w:hAnsi="Times New Roman" w:cs="Times New Roman"/>
      <w:sz w:val="28"/>
      <w:szCs w:val="28"/>
      <w:lang w:val="en-US" w:eastAsia="en-US"/>
    </w:rPr>
  </w:style>
  <w:style w:type="paragraph" w:customStyle="1" w:styleId="Heading1">
    <w:name w:val="Heading 1"/>
    <w:basedOn w:val="a"/>
    <w:uiPriority w:val="1"/>
    <w:qFormat/>
    <w:rsid w:val="006F5B52"/>
    <w:pPr>
      <w:widowControl w:val="0"/>
      <w:autoSpaceDE w:val="0"/>
      <w:autoSpaceDN w:val="0"/>
      <w:spacing w:after="0" w:line="240" w:lineRule="auto"/>
      <w:ind w:left="720"/>
      <w:outlineLvl w:val="1"/>
    </w:pPr>
    <w:rPr>
      <w:rFonts w:ascii="Times New Roman" w:eastAsia="Times New Roman" w:hAnsi="Times New Roman" w:cs="Times New Roman"/>
      <w:b/>
      <w:bCs/>
      <w:sz w:val="28"/>
      <w:szCs w:val="28"/>
      <w:lang w:val="en-US" w:eastAsia="en-US"/>
    </w:rPr>
  </w:style>
  <w:style w:type="paragraph" w:styleId="a5">
    <w:name w:val="List Paragraph"/>
    <w:basedOn w:val="a"/>
    <w:uiPriority w:val="1"/>
    <w:qFormat/>
    <w:rsid w:val="006F5B52"/>
    <w:pPr>
      <w:widowControl w:val="0"/>
      <w:autoSpaceDE w:val="0"/>
      <w:autoSpaceDN w:val="0"/>
      <w:spacing w:after="0" w:line="240" w:lineRule="auto"/>
      <w:ind w:left="362" w:firstLine="566"/>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6F5B52"/>
    <w:pPr>
      <w:widowControl w:val="0"/>
      <w:autoSpaceDE w:val="0"/>
      <w:autoSpaceDN w:val="0"/>
      <w:spacing w:after="0" w:line="240" w:lineRule="auto"/>
      <w:ind w:left="107"/>
    </w:pPr>
    <w:rPr>
      <w:rFonts w:ascii="Times New Roman" w:eastAsia="Times New Roman" w:hAnsi="Times New Roman" w:cs="Times New Roman"/>
      <w:lang w:val="en-US" w:eastAsia="en-US"/>
    </w:rPr>
  </w:style>
  <w:style w:type="character" w:customStyle="1" w:styleId="10">
    <w:name w:val="Заголовок 1 Знак"/>
    <w:basedOn w:val="a0"/>
    <w:link w:val="1"/>
    <w:uiPriority w:val="9"/>
    <w:rsid w:val="001E3143"/>
    <w:rPr>
      <w:rFonts w:ascii="Times New Roman" w:eastAsia="Times New Roman" w:hAnsi="Times New Roman" w:cs="Times New Roman"/>
      <w:b/>
      <w:bCs/>
      <w:kern w:val="36"/>
      <w:sz w:val="48"/>
      <w:szCs w:val="48"/>
    </w:rPr>
  </w:style>
  <w:style w:type="table" w:styleId="a6">
    <w:name w:val="Table Grid"/>
    <w:basedOn w:val="a1"/>
    <w:uiPriority w:val="59"/>
    <w:rsid w:val="00007B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
    <w:name w:val="normal"/>
    <w:rsid w:val="005318DB"/>
    <w:pPr>
      <w:widowControl w:val="0"/>
      <w:spacing w:after="0" w:line="240" w:lineRule="auto"/>
    </w:pPr>
    <w:rPr>
      <w:rFonts w:ascii="Times New Roman" w:eastAsia="Times New Roman" w:hAnsi="Times New Roman" w:cs="Times New Roman"/>
      <w:color w:val="000000"/>
      <w:sz w:val="20"/>
      <w:szCs w:val="20"/>
      <w:lang w:val="ru-RU" w:eastAsia="ru-RU"/>
    </w:rPr>
  </w:style>
  <w:style w:type="paragraph" w:customStyle="1" w:styleId="1Char">
    <w:name w:val="Знак Знак Знак Знак Знак Знак Знак Знак Знак Знак Знак Знак Знак Знак Знак Знак Знак Знак1 Знак Знак Знак Знак Знак Char Знак Знак Знак Знак"/>
    <w:basedOn w:val="a"/>
    <w:rsid w:val="005318DB"/>
    <w:pPr>
      <w:keepNext/>
      <w:widowControl w:val="0"/>
      <w:tabs>
        <w:tab w:val="left" w:pos="567"/>
      </w:tabs>
      <w:spacing w:after="0" w:line="240" w:lineRule="auto"/>
      <w:ind w:firstLine="425"/>
      <w:jc w:val="both"/>
    </w:pPr>
    <w:rPr>
      <w:rFonts w:ascii="Verdana" w:eastAsia="Times New Roman" w:hAnsi="Verdana" w:cs="Times New Roman"/>
      <w:sz w:val="24"/>
      <w:szCs w:val="24"/>
      <w:lang w:val="en-US" w:eastAsia="en-US"/>
    </w:rPr>
  </w:style>
  <w:style w:type="paragraph" w:styleId="a7">
    <w:name w:val="No Spacing"/>
    <w:uiPriority w:val="1"/>
    <w:qFormat/>
    <w:rsid w:val="00141F89"/>
    <w:pPr>
      <w:spacing w:after="0" w:line="240" w:lineRule="auto"/>
    </w:pPr>
  </w:style>
</w:styles>
</file>

<file path=word/webSettings.xml><?xml version="1.0" encoding="utf-8"?>
<w:webSettings xmlns:r="http://schemas.openxmlformats.org/officeDocument/2006/relationships" xmlns:w="http://schemas.openxmlformats.org/wordprocessingml/2006/main">
  <w:divs>
    <w:div w:id="355230272">
      <w:bodyDiv w:val="1"/>
      <w:marLeft w:val="0"/>
      <w:marRight w:val="0"/>
      <w:marTop w:val="0"/>
      <w:marBottom w:val="0"/>
      <w:divBdr>
        <w:top w:val="none" w:sz="0" w:space="0" w:color="auto"/>
        <w:left w:val="none" w:sz="0" w:space="0" w:color="auto"/>
        <w:bottom w:val="none" w:sz="0" w:space="0" w:color="auto"/>
        <w:right w:val="none" w:sz="0" w:space="0" w:color="auto"/>
      </w:divBdr>
    </w:div>
    <w:div w:id="128916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D1345-B967-4A29-BA22-42716F202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1</Pages>
  <Words>16360</Words>
  <Characters>9326</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75</cp:revision>
  <dcterms:created xsi:type="dcterms:W3CDTF">2019-04-19T08:33:00Z</dcterms:created>
  <dcterms:modified xsi:type="dcterms:W3CDTF">2019-05-22T06:45:00Z</dcterms:modified>
</cp:coreProperties>
</file>