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5" w:rsidRPr="003023C6" w:rsidRDefault="00B92DA5" w:rsidP="00B92DA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5197">
        <w:rPr>
          <w:rFonts w:ascii="Times New Roman" w:hAnsi="Times New Roman"/>
          <w:b/>
          <w:bCs/>
          <w:sz w:val="28"/>
          <w:szCs w:val="28"/>
        </w:rPr>
        <w:t>ВІДОМОСТІ</w:t>
      </w:r>
    </w:p>
    <w:p w:rsidR="00B92DA5" w:rsidRDefault="00B92DA5" w:rsidP="00B92DA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наявності протирадіаційних укриттів в межах Переяславської міської територіальної громади</w:t>
      </w:r>
    </w:p>
    <w:p w:rsidR="00B92DA5" w:rsidRDefault="00B92DA5" w:rsidP="00B92DA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станом 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25.01.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B92DA5" w:rsidRPr="00B92DA5" w:rsidRDefault="00B92DA5" w:rsidP="00B92DA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2977"/>
        <w:gridCol w:w="885"/>
        <w:gridCol w:w="1099"/>
        <w:gridCol w:w="2234"/>
      </w:tblGrid>
      <w:tr w:rsidR="00BB7D0C" w:rsidRPr="00BB7D0C" w:rsidTr="00A13A26">
        <w:trPr>
          <w:cantSplit/>
          <w:trHeight w:val="1134"/>
        </w:trPr>
        <w:tc>
          <w:tcPr>
            <w:tcW w:w="568" w:type="dxa"/>
          </w:tcPr>
          <w:p w:rsidR="00B92DA5" w:rsidRPr="00BB7D0C" w:rsidRDefault="00B9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A13A26" w:rsidRPr="00A13A26" w:rsidRDefault="00A13A26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26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A26">
              <w:rPr>
                <w:rFonts w:ascii="Times New Roman" w:hAnsi="Times New Roman" w:cs="Times New Roman"/>
                <w:sz w:val="28"/>
                <w:szCs w:val="28"/>
              </w:rPr>
              <w:t>утримувач</w:t>
            </w:r>
            <w:proofErr w:type="spellEnd"/>
          </w:p>
          <w:p w:rsidR="00B92DA5" w:rsidRPr="00BB7D0C" w:rsidRDefault="00A13A26" w:rsidP="00A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6">
              <w:rPr>
                <w:rFonts w:ascii="Times New Roman" w:hAnsi="Times New Roman" w:cs="Times New Roman"/>
                <w:sz w:val="28"/>
                <w:szCs w:val="28"/>
              </w:rPr>
              <w:t>(власник)</w:t>
            </w:r>
          </w:p>
        </w:tc>
        <w:tc>
          <w:tcPr>
            <w:tcW w:w="2977" w:type="dxa"/>
          </w:tcPr>
          <w:p w:rsidR="00A13A26" w:rsidRDefault="00A1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A5" w:rsidRPr="00A13A26" w:rsidRDefault="00A1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6">
              <w:rPr>
                <w:rFonts w:ascii="Times New Roman" w:hAnsi="Times New Roman" w:cs="Times New Roman"/>
                <w:sz w:val="28"/>
                <w:szCs w:val="28"/>
              </w:rPr>
              <w:t>Адреса розташування</w:t>
            </w:r>
          </w:p>
        </w:tc>
        <w:tc>
          <w:tcPr>
            <w:tcW w:w="885" w:type="dxa"/>
          </w:tcPr>
          <w:p w:rsidR="00B92DA5" w:rsidRPr="00C62F74" w:rsidRDefault="00C62F74" w:rsidP="00C6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Місткість,осіб</w:t>
            </w:r>
          </w:p>
        </w:tc>
        <w:tc>
          <w:tcPr>
            <w:tcW w:w="1099" w:type="dxa"/>
          </w:tcPr>
          <w:p w:rsidR="00B92DA5" w:rsidRPr="00C62F74" w:rsidRDefault="00C6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Pr="00C62F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62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B92DA5" w:rsidRPr="00C62F74" w:rsidRDefault="00B92DA5" w:rsidP="00C6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4">
              <w:rPr>
                <w:rFonts w:ascii="Times New Roman" w:hAnsi="Times New Roman" w:cs="Times New Roman"/>
                <w:sz w:val="28"/>
                <w:szCs w:val="28"/>
              </w:rPr>
              <w:t>Примітка (використання у мирний час)</w:t>
            </w:r>
          </w:p>
        </w:tc>
      </w:tr>
      <w:tr w:rsidR="00BB7D0C" w:rsidRPr="00BB7D0C" w:rsidTr="00A13A26">
        <w:tc>
          <w:tcPr>
            <w:tcW w:w="568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B92DA5" w:rsidRPr="00BB7D0C" w:rsidRDefault="00B92DA5" w:rsidP="00B9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D0C" w:rsidRPr="00BB7D0C" w:rsidTr="00A13A26">
        <w:tc>
          <w:tcPr>
            <w:tcW w:w="568" w:type="dxa"/>
          </w:tcPr>
          <w:p w:rsidR="00B92DA5" w:rsidRPr="00BC1DC8" w:rsidRDefault="00B92DA5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2DA5" w:rsidRPr="00BC1DC8" w:rsidRDefault="00B92DA5" w:rsidP="00B9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ТОВ «НУС»</w:t>
            </w:r>
          </w:p>
        </w:tc>
        <w:tc>
          <w:tcPr>
            <w:tcW w:w="2977" w:type="dxa"/>
          </w:tcPr>
          <w:p w:rsidR="00A13A26" w:rsidRPr="00BC1DC8" w:rsidRDefault="00B92DA5" w:rsidP="00D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м. Переяслав </w:t>
            </w:r>
            <w:proofErr w:type="spellStart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вул.Б.Хмельницького</w:t>
            </w:r>
            <w:proofErr w:type="spellEnd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885" w:type="dxa"/>
          </w:tcPr>
          <w:p w:rsidR="00B92DA5" w:rsidRPr="00BC1DC8" w:rsidRDefault="00B92DA5" w:rsidP="00B9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99" w:type="dxa"/>
          </w:tcPr>
          <w:p w:rsidR="00B92DA5" w:rsidRPr="00BC1DC8" w:rsidRDefault="00B92DA5" w:rsidP="00B92D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  <w:tc>
          <w:tcPr>
            <w:tcW w:w="2234" w:type="dxa"/>
          </w:tcPr>
          <w:p w:rsidR="00B92DA5" w:rsidRPr="00BC1DC8" w:rsidRDefault="00B92DA5" w:rsidP="00B9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сховище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1DC8" w:rsidRPr="00BC1DC8" w:rsidRDefault="00BC1DC8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26">
              <w:rPr>
                <w:rFonts w:ascii="Times New Roman" w:hAnsi="Times New Roman" w:cs="Times New Roman"/>
                <w:sz w:val="28"/>
                <w:szCs w:val="28"/>
              </w:rPr>
              <w:t xml:space="preserve">ПАТ </w:t>
            </w: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м.Переяслав</w:t>
            </w:r>
            <w:proofErr w:type="spellEnd"/>
          </w:p>
          <w:p w:rsidR="00A13A26" w:rsidRPr="00BC1DC8" w:rsidRDefault="00BC1DC8" w:rsidP="00DF48CF">
            <w:pPr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проспект Червоноармійців, 21/1.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 цеху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C1DC8" w:rsidRPr="00BC1DC8" w:rsidRDefault="00BC1DC8" w:rsidP="002D7D59">
            <w:pPr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Центр професійно технічної освіти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A26" w:rsidRDefault="00A13A26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C8" w:rsidRDefault="00BC1DC8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Переяслав</w:t>
            </w:r>
          </w:p>
          <w:p w:rsidR="00BC1DC8" w:rsidRPr="00BC1DC8" w:rsidRDefault="00BC1DC8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вул. Можайська,5.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099" w:type="dxa"/>
          </w:tcPr>
          <w:p w:rsidR="00BC1DC8" w:rsidRPr="00BC1DC8" w:rsidRDefault="00BC1DC8" w:rsidP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364,36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 майна ЦПТО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1DC8" w:rsidRPr="00BC1DC8" w:rsidRDefault="00BC1DC8" w:rsidP="002D7D59">
            <w:pPr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Центр професійно технічної освіти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A26" w:rsidRDefault="00A13A26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4" w:rsidRDefault="00C62F74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Переяслав</w:t>
            </w:r>
          </w:p>
          <w:p w:rsidR="00BC1DC8" w:rsidRPr="00BC1DC8" w:rsidRDefault="00BC1DC8" w:rsidP="002D7D59">
            <w:pPr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Можайська,5.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099" w:type="dxa"/>
          </w:tcPr>
          <w:p w:rsidR="00BC1DC8" w:rsidRPr="00BC1DC8" w:rsidRDefault="00BC1DC8" w:rsidP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DC8" w:rsidRPr="00BC1DC8" w:rsidRDefault="00A13A26" w:rsidP="00A1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1DC8"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ідділ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поліції №1 (м. Переяслав) Бориспільського районного управління поліції ГУ НП</w:t>
            </w:r>
            <w:r w:rsidR="00BC1DC8"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 в Київській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обл.</w:t>
            </w:r>
          </w:p>
        </w:tc>
        <w:tc>
          <w:tcPr>
            <w:tcW w:w="2977" w:type="dxa"/>
          </w:tcPr>
          <w:p w:rsidR="00A13A26" w:rsidRDefault="00A13A26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74" w:rsidRDefault="00C62F74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Переяслав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вул. Магдебурзького права,25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827C3" w:rsidRDefault="00D827C3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вул. Гімназійна, 15.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771,55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 дитячого садочку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1DC8" w:rsidRPr="00BC1DC8" w:rsidRDefault="00BC1DC8" w:rsidP="002D7D5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ВУЖКГ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м.Переяслав</w:t>
            </w:r>
            <w:proofErr w:type="spellEnd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вул. Богданова,2/1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234" w:type="dxa"/>
          </w:tcPr>
          <w:p w:rsidR="00BC1DC8" w:rsidRPr="00BC1DC8" w:rsidRDefault="00C62F74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827C3" w:rsidRDefault="00D827C3" w:rsidP="00D827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</w:t>
            </w:r>
          </w:p>
          <w:p w:rsidR="00BC1DC8" w:rsidRPr="00BC1DC8" w:rsidRDefault="00D827C3" w:rsidP="00D8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C8" w:rsidRPr="00BC1DC8">
              <w:rPr>
                <w:rFonts w:ascii="Times New Roman" w:hAnsi="Times New Roman" w:cs="Times New Roman"/>
                <w:sz w:val="28"/>
                <w:szCs w:val="28"/>
              </w:rPr>
              <w:t>«Золотий ключик»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Миру,64а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C1DC8" w:rsidRPr="00BC1DC8" w:rsidRDefault="00A13A26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r w:rsidR="00C62F74">
              <w:rPr>
                <w:rFonts w:ascii="Times New Roman" w:hAnsi="Times New Roman" w:cs="Times New Roman"/>
                <w:sz w:val="28"/>
                <w:szCs w:val="28"/>
              </w:rPr>
              <w:t>Переяславська багатопрофільна лікарня інтенсивного лікування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Б.Хмельницького,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</w:p>
        </w:tc>
      </w:tr>
      <w:tr w:rsidR="00A13A26" w:rsidRPr="00BB7D0C" w:rsidTr="00A13A26">
        <w:tc>
          <w:tcPr>
            <w:tcW w:w="568" w:type="dxa"/>
          </w:tcPr>
          <w:p w:rsidR="00A13A26" w:rsidRPr="00BC1DC8" w:rsidRDefault="00A13A26" w:rsidP="00A1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13A26" w:rsidRDefault="00A13A26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13A26" w:rsidRDefault="00A13A26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13A26" w:rsidRPr="00BC1DC8" w:rsidRDefault="00A13A26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13A26" w:rsidRPr="00BC1DC8" w:rsidRDefault="00A13A26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A13A26" w:rsidRPr="00BC1DC8" w:rsidRDefault="00A13A26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C1DC8" w:rsidRPr="00BC1DC8" w:rsidRDefault="00A13A26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«Переяславська багатопрофільна лікарня інтенсивного лікування»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Б.Хмельницького,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учбовий клас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C1DC8" w:rsidRPr="00BC1DC8" w:rsidRDefault="00A13A26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«Переяславська багатопрофільна лікарня інтенсивного лікування»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Б.Хмельницького,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 майна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C1DC8" w:rsidRPr="00BC1DC8" w:rsidRDefault="00A13A26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«Переяславська багатопрофільна лікарня інтенсивного лікування»</w:t>
            </w:r>
          </w:p>
        </w:tc>
        <w:tc>
          <w:tcPr>
            <w:tcW w:w="2977" w:type="dxa"/>
          </w:tcPr>
          <w:p w:rsid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Переяслав</w:t>
            </w:r>
          </w:p>
          <w:p w:rsidR="00BC1DC8" w:rsidRPr="00BC1DC8" w:rsidRDefault="00BC1DC8" w:rsidP="00BC1D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вул. Б.Хмельницького,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2234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комора майна</w:t>
            </w: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C1DC8" w:rsidRPr="00BC1DC8" w:rsidRDefault="00D827C3" w:rsidP="00DF48CF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Гайшинська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Переяславської міської ради</w:t>
            </w:r>
          </w:p>
          <w:p w:rsidR="00BC1DC8" w:rsidRPr="00BC1DC8" w:rsidRDefault="00BC1DC8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Гайшин</w:t>
            </w:r>
            <w:proofErr w:type="spellEnd"/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еяславська міська ТГ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34" w:type="dxa"/>
          </w:tcPr>
          <w:p w:rsidR="00BC1DC8" w:rsidRPr="00BC1DC8" w:rsidRDefault="00BC1DC8" w:rsidP="00BC1DC8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Підвал загальноосвітньої школи</w:t>
            </w: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8" w:rsidRPr="00BB7D0C" w:rsidTr="00A13A26">
        <w:tc>
          <w:tcPr>
            <w:tcW w:w="568" w:type="dxa"/>
          </w:tcPr>
          <w:p w:rsidR="00BC1DC8" w:rsidRPr="00BC1DC8" w:rsidRDefault="00B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1DC8" w:rsidRPr="00BC1DC8" w:rsidRDefault="00BC1DC8" w:rsidP="00D827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 xml:space="preserve">Підвал </w:t>
            </w:r>
            <w:r w:rsidR="00D827C3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</w:t>
            </w:r>
          </w:p>
        </w:tc>
        <w:tc>
          <w:tcPr>
            <w:tcW w:w="2977" w:type="dxa"/>
          </w:tcPr>
          <w:p w:rsidR="00BC1DC8" w:rsidRDefault="00BC1DC8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с.Демянці</w:t>
            </w:r>
            <w:proofErr w:type="spellEnd"/>
          </w:p>
          <w:p w:rsidR="00BC1DC8" w:rsidRPr="00BC1DC8" w:rsidRDefault="00BC1DC8" w:rsidP="00BC1D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еяславська міська ТГ</w:t>
            </w:r>
          </w:p>
          <w:p w:rsidR="00BC1DC8" w:rsidRPr="00BC1DC8" w:rsidRDefault="00BC1DC8" w:rsidP="002D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BC1DC8" w:rsidRPr="00BC1DC8" w:rsidRDefault="00BC1DC8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BC1DC8" w:rsidRPr="00BC1DC8" w:rsidRDefault="00C62F74" w:rsidP="002D7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8">
              <w:rPr>
                <w:rFonts w:ascii="Times New Roman" w:hAnsi="Times New Roman" w:cs="Times New Roman"/>
                <w:sz w:val="28"/>
                <w:szCs w:val="28"/>
              </w:rPr>
              <w:t>Підвал дитячого садка</w:t>
            </w:r>
          </w:p>
        </w:tc>
      </w:tr>
    </w:tbl>
    <w:p w:rsidR="00B92DA5" w:rsidRDefault="00B92DA5" w:rsidP="00B92DA5">
      <w:pPr>
        <w:pStyle w:val="2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DF48CF" w:rsidRPr="00DF48CF" w:rsidRDefault="00DF48CF" w:rsidP="00FD077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8CF">
        <w:rPr>
          <w:rFonts w:ascii="Times New Roman" w:hAnsi="Times New Roman"/>
          <w:b/>
          <w:sz w:val="28"/>
          <w:szCs w:val="28"/>
          <w:lang w:val="uk-UA"/>
        </w:rPr>
        <w:t>Примітка.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8CF">
        <w:rPr>
          <w:rFonts w:ascii="Times New Roman" w:hAnsi="Times New Roman"/>
          <w:sz w:val="28"/>
          <w:szCs w:val="28"/>
          <w:lang w:val="uk-UA"/>
        </w:rPr>
        <w:t>Для захисту людей від деяких факторів небезпеки, що виникають внаслідок надзвичайних ситуацій у мирний час, та дії засобів ураження в особливий період також використовуються споруди подвійного призначення та найпростіші укриття.</w:t>
      </w:r>
    </w:p>
    <w:p w:rsidR="00DF48CF" w:rsidRPr="00DF48CF" w:rsidRDefault="00DF48CF" w:rsidP="00FD077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8CF" w:rsidRPr="00FD0779" w:rsidRDefault="00DF48CF" w:rsidP="00FD0779">
      <w:pPr>
        <w:pStyle w:val="2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0779">
        <w:rPr>
          <w:rFonts w:ascii="Times New Roman" w:hAnsi="Times New Roman"/>
          <w:b/>
          <w:sz w:val="28"/>
          <w:szCs w:val="28"/>
          <w:lang w:val="uk-UA"/>
        </w:rPr>
        <w:t>Споруда подвійного призначення</w:t>
      </w:r>
      <w:r w:rsidRPr="00DF48CF">
        <w:rPr>
          <w:rFonts w:ascii="Times New Roman" w:hAnsi="Times New Roman"/>
          <w:sz w:val="28"/>
          <w:szCs w:val="28"/>
          <w:lang w:val="uk-UA"/>
        </w:rPr>
        <w:t xml:space="preserve"> - це наземна або підземна споруда, що може бути використана за основним функціональним призн</w:t>
      </w:r>
      <w:r>
        <w:rPr>
          <w:rFonts w:ascii="Times New Roman" w:hAnsi="Times New Roman"/>
          <w:sz w:val="28"/>
          <w:szCs w:val="28"/>
          <w:lang w:val="uk-UA"/>
        </w:rPr>
        <w:t xml:space="preserve">аченням і для захисту населення </w:t>
      </w:r>
      <w:r w:rsidRPr="00FD0779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D0779">
        <w:rPr>
          <w:rFonts w:ascii="Times New Roman" w:hAnsi="Times New Roman"/>
          <w:b/>
          <w:i/>
          <w:sz w:val="28"/>
          <w:szCs w:val="28"/>
          <w:lang w:val="uk-UA"/>
        </w:rPr>
        <w:t>підвали багатоповерхових будинків та погреби в приватних будинках).</w:t>
      </w:r>
    </w:p>
    <w:p w:rsidR="00DF48CF" w:rsidRPr="00DF48CF" w:rsidRDefault="00DF48CF" w:rsidP="00FD077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8CF" w:rsidRPr="00DF48CF" w:rsidRDefault="00DF48CF" w:rsidP="00FD077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779">
        <w:rPr>
          <w:rFonts w:ascii="Times New Roman" w:hAnsi="Times New Roman"/>
          <w:b/>
          <w:sz w:val="28"/>
          <w:szCs w:val="28"/>
          <w:lang w:val="uk-UA"/>
        </w:rPr>
        <w:t>Найпростіше укриття</w:t>
      </w:r>
      <w:r w:rsidRPr="00DF48CF">
        <w:rPr>
          <w:rFonts w:ascii="Times New Roman" w:hAnsi="Times New Roman"/>
          <w:sz w:val="28"/>
          <w:szCs w:val="28"/>
          <w:lang w:val="uk-UA"/>
        </w:rPr>
        <w:t xml:space="preserve"> - це фортифікаційна споруда, цокольне або підвальне приміщення, що знижує комбіноване ураження людей від небезпечних наслідків надзвичайних ситуацій, а також від дії засобів ураження в особливий пе</w:t>
      </w:r>
      <w:r>
        <w:rPr>
          <w:rFonts w:ascii="Times New Roman" w:hAnsi="Times New Roman"/>
          <w:sz w:val="28"/>
          <w:szCs w:val="28"/>
          <w:lang w:val="uk-UA"/>
        </w:rPr>
        <w:t>ріод.</w:t>
      </w:r>
    </w:p>
    <w:sectPr w:rsidR="00DF48CF" w:rsidRPr="00DF48CF" w:rsidSect="00B92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2DA5"/>
    <w:rsid w:val="000E4A9D"/>
    <w:rsid w:val="005E7484"/>
    <w:rsid w:val="00A13A26"/>
    <w:rsid w:val="00B92DA5"/>
    <w:rsid w:val="00BB7D0C"/>
    <w:rsid w:val="00BC1DC8"/>
    <w:rsid w:val="00C62F74"/>
    <w:rsid w:val="00D827C3"/>
    <w:rsid w:val="00DF48CF"/>
    <w:rsid w:val="00F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92DA5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B92DA5"/>
    <w:rPr>
      <w:rFonts w:ascii="Courier New" w:eastAsia="Courier New" w:hAnsi="Courier New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2022-01-26T15:07:00Z</dcterms:created>
  <dcterms:modified xsi:type="dcterms:W3CDTF">2022-01-26T15:07:00Z</dcterms:modified>
</cp:coreProperties>
</file>