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49A" w:rsidRDefault="006B3991" w:rsidP="006B3991">
      <w:pPr>
        <w:jc w:val="center"/>
        <w:rPr>
          <w:sz w:val="28"/>
          <w:szCs w:val="28"/>
          <w:lang w:val="ru-RU"/>
        </w:rPr>
      </w:pPr>
      <w:r w:rsidRPr="006B3991">
        <w:rPr>
          <w:sz w:val="28"/>
          <w:szCs w:val="28"/>
          <w:lang w:val="en-US"/>
        </w:rPr>
        <w:t>LED</w:t>
      </w:r>
      <w:r w:rsidRPr="00C8044E">
        <w:rPr>
          <w:sz w:val="28"/>
          <w:szCs w:val="28"/>
          <w:lang w:val="ru-RU"/>
        </w:rPr>
        <w:t xml:space="preserve"> </w:t>
      </w:r>
      <w:r w:rsidRPr="006B3991">
        <w:rPr>
          <w:sz w:val="28"/>
          <w:szCs w:val="28"/>
          <w:lang w:val="ru-RU"/>
        </w:rPr>
        <w:t>Светильники</w:t>
      </w:r>
    </w:p>
    <w:p w:rsidR="006B3991" w:rsidRDefault="006B3991" w:rsidP="006B399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 постоянным повышением тарифов на електроенергию  </w:t>
      </w:r>
      <w:r w:rsidR="00154271">
        <w:rPr>
          <w:sz w:val="28"/>
          <w:szCs w:val="28"/>
          <w:lang w:val="ru-RU"/>
        </w:rPr>
        <w:t xml:space="preserve">мы </w:t>
      </w:r>
      <w:r>
        <w:rPr>
          <w:sz w:val="28"/>
          <w:szCs w:val="28"/>
          <w:lang w:val="ru-RU"/>
        </w:rPr>
        <w:t>всё чаще</w:t>
      </w:r>
      <w:r w:rsidR="00154271">
        <w:rPr>
          <w:sz w:val="28"/>
          <w:szCs w:val="28"/>
          <w:lang w:val="ru-RU"/>
        </w:rPr>
        <w:t xml:space="preserve"> задумываемся,  переходить на альтернотивное освещение, которое не требует постоянных</w:t>
      </w:r>
      <w:r w:rsidR="002B3DB1">
        <w:rPr>
          <w:sz w:val="28"/>
          <w:szCs w:val="28"/>
          <w:lang w:val="ru-RU"/>
        </w:rPr>
        <w:t xml:space="preserve"> </w:t>
      </w:r>
      <w:r w:rsidR="00154271">
        <w:rPr>
          <w:sz w:val="28"/>
          <w:szCs w:val="28"/>
          <w:lang w:val="ru-RU"/>
        </w:rPr>
        <w:t xml:space="preserve"> денежных затрат  на електроенергию.</w:t>
      </w:r>
    </w:p>
    <w:p w:rsidR="003E71A7" w:rsidRDefault="003D4BD8" w:rsidP="006B399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Мы вредлогаем уличные </w:t>
      </w:r>
      <w:r>
        <w:rPr>
          <w:sz w:val="28"/>
          <w:szCs w:val="28"/>
          <w:lang w:val="en-US"/>
        </w:rPr>
        <w:t>LED</w:t>
      </w:r>
      <w:r w:rsidRPr="003D4BD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светильники  на солнечных панелях, которые не требуют напряжения</w:t>
      </w:r>
      <w:r w:rsidR="00A8531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от сети. </w:t>
      </w:r>
      <w:r w:rsidR="003E71A7">
        <w:rPr>
          <w:sz w:val="28"/>
          <w:szCs w:val="28"/>
          <w:lang w:val="ru-RU"/>
        </w:rPr>
        <w:t xml:space="preserve">Они работают от аккумулятора, который заряжается от встроеной  солнечной панели  (модуль) </w:t>
      </w:r>
    </w:p>
    <w:p w:rsidR="00077F1D" w:rsidRDefault="003E71A7" w:rsidP="006B399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Время зарядки от 5-8 часов взависимости от модели, на каждом светильнике стоит сумеричный  датчик, который при наступлении сумерок активирует </w:t>
      </w:r>
      <w:r w:rsidR="00077F1D">
        <w:rPr>
          <w:sz w:val="28"/>
          <w:szCs w:val="28"/>
          <w:lang w:val="ru-RU"/>
        </w:rPr>
        <w:t xml:space="preserve">светильник также на некоторых моделях есть датчик </w:t>
      </w:r>
      <w:r w:rsidR="00A84DCD">
        <w:rPr>
          <w:sz w:val="28"/>
          <w:szCs w:val="28"/>
          <w:lang w:val="ru-RU"/>
        </w:rPr>
        <w:t>движения,</w:t>
      </w:r>
      <w:r w:rsidR="00077F1D">
        <w:rPr>
          <w:sz w:val="28"/>
          <w:szCs w:val="28"/>
          <w:lang w:val="ru-RU"/>
        </w:rPr>
        <w:t xml:space="preserve"> с помощью которого </w:t>
      </w:r>
      <w:r w:rsidR="00077F1D">
        <w:rPr>
          <w:sz w:val="28"/>
          <w:szCs w:val="28"/>
          <w:lang w:val="en-US"/>
        </w:rPr>
        <w:t>LED</w:t>
      </w:r>
      <w:r w:rsidR="00077F1D" w:rsidRPr="00077F1D">
        <w:rPr>
          <w:sz w:val="28"/>
          <w:szCs w:val="28"/>
          <w:lang w:val="ru-RU"/>
        </w:rPr>
        <w:t xml:space="preserve"> </w:t>
      </w:r>
      <w:r w:rsidR="00077F1D">
        <w:rPr>
          <w:sz w:val="28"/>
          <w:szCs w:val="28"/>
          <w:lang w:val="ru-RU"/>
        </w:rPr>
        <w:t xml:space="preserve">светильник начинает светить </w:t>
      </w:r>
      <w:proofErr w:type="gramStart"/>
      <w:r w:rsidR="00077F1D">
        <w:rPr>
          <w:sz w:val="28"/>
          <w:szCs w:val="28"/>
          <w:lang w:val="ru-RU"/>
        </w:rPr>
        <w:t>ярче</w:t>
      </w:r>
      <w:proofErr w:type="gramEnd"/>
      <w:r w:rsidR="00077F1D">
        <w:rPr>
          <w:sz w:val="28"/>
          <w:szCs w:val="28"/>
          <w:lang w:val="ru-RU"/>
        </w:rPr>
        <w:t xml:space="preserve"> когда в радиусе его действия происходит передвижение или перемищение.</w:t>
      </w:r>
    </w:p>
    <w:p w:rsidR="00081036" w:rsidRDefault="00A84DCD" w:rsidP="006B399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Приминение: подсветка фасадов домов, зданий и других строений,  </w:t>
      </w:r>
      <w:r w:rsidR="00077F1D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подсветка  адресных табличек, укахателей</w:t>
      </w:r>
      <w:proofErr w:type="gramStart"/>
      <w:r>
        <w:rPr>
          <w:sz w:val="28"/>
          <w:szCs w:val="28"/>
          <w:lang w:val="ru-RU"/>
        </w:rPr>
        <w:t xml:space="preserve"> ,</w:t>
      </w:r>
      <w:proofErr w:type="gramEnd"/>
      <w:r>
        <w:rPr>
          <w:sz w:val="28"/>
          <w:szCs w:val="28"/>
          <w:lang w:val="ru-RU"/>
        </w:rPr>
        <w:t xml:space="preserve"> информационныя щито</w:t>
      </w:r>
      <w:r w:rsidR="00D876C4">
        <w:rPr>
          <w:sz w:val="28"/>
          <w:szCs w:val="28"/>
          <w:lang w:val="ru-RU"/>
        </w:rPr>
        <w:t>в  вывесок, подсветка беседок, алей в па</w:t>
      </w:r>
      <w:r>
        <w:rPr>
          <w:sz w:val="28"/>
          <w:szCs w:val="28"/>
          <w:lang w:val="ru-RU"/>
        </w:rPr>
        <w:t>рках, часных домов и других уч</w:t>
      </w:r>
      <w:r w:rsidR="00081036"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реждений</w:t>
      </w:r>
      <w:r w:rsidR="00081036">
        <w:rPr>
          <w:sz w:val="28"/>
          <w:szCs w:val="28"/>
          <w:lang w:val="ru-RU"/>
        </w:rPr>
        <w:t xml:space="preserve"> , подсветка остановочных комплексов.  </w:t>
      </w:r>
    </w:p>
    <w:p w:rsidR="00081036" w:rsidRDefault="00081036" w:rsidP="006B399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Приимущества</w:t>
      </w:r>
      <w:proofErr w:type="gramStart"/>
      <w:r>
        <w:rPr>
          <w:sz w:val="28"/>
          <w:szCs w:val="28"/>
          <w:lang w:val="ru-RU"/>
        </w:rPr>
        <w:t xml:space="preserve"> ;</w:t>
      </w:r>
      <w:proofErr w:type="gramEnd"/>
    </w:p>
    <w:p w:rsidR="003E71A7" w:rsidRDefault="00081036" w:rsidP="00081036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Не нужно  подключать к електросети</w:t>
      </w:r>
    </w:p>
    <w:p w:rsidR="00081036" w:rsidRDefault="00081036" w:rsidP="00081036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Нет денежных затрат на електроенергию</w:t>
      </w:r>
    </w:p>
    <w:p w:rsidR="00081036" w:rsidRDefault="00081036" w:rsidP="00081036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Нет расходов на кабель и время его пролаживания</w:t>
      </w:r>
    </w:p>
    <w:p w:rsidR="00081036" w:rsidRDefault="005F0FB9" w:rsidP="00081036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Быстрое и безопасное подключение</w:t>
      </w:r>
    </w:p>
    <w:p w:rsidR="005F0FB9" w:rsidRPr="005F0FB9" w:rsidRDefault="005F0FB9" w:rsidP="005F0FB9">
      <w:pPr>
        <w:ind w:left="243"/>
        <w:rPr>
          <w:sz w:val="28"/>
          <w:szCs w:val="28"/>
          <w:lang w:val="ru-RU"/>
        </w:rPr>
      </w:pPr>
    </w:p>
    <w:p w:rsidR="002B3DB1" w:rsidRDefault="003D4BD8" w:rsidP="006B399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5F0FB9">
        <w:rPr>
          <w:sz w:val="28"/>
          <w:szCs w:val="28"/>
          <w:lang w:val="ru-RU"/>
        </w:rPr>
        <w:t>Дополнительная  информация по тел,  099 466-44-19 Вячеслав</w:t>
      </w:r>
    </w:p>
    <w:p w:rsidR="005F0FB9" w:rsidRDefault="005F0FB9" w:rsidP="006B3991">
      <w:pPr>
        <w:rPr>
          <w:sz w:val="28"/>
          <w:szCs w:val="28"/>
          <w:lang w:val="ru-RU"/>
        </w:rPr>
      </w:pPr>
    </w:p>
    <w:p w:rsidR="005F0FB9" w:rsidRDefault="003D37AE" w:rsidP="006B3991">
      <w:pPr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drawing>
          <wp:inline distT="0" distB="0" distL="0" distR="0">
            <wp:extent cx="1223154" cy="1815874"/>
            <wp:effectExtent l="19050" t="0" r="0" b="0"/>
            <wp:docPr id="2" name="Рисунок 1" descr="C:\Users\Слава\Downloads\ТАБЛИЧКА УЛИЦА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лава\Downloads\ТАБЛИЧКА УЛИЦА2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54" cy="181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6D04">
        <w:rPr>
          <w:sz w:val="28"/>
          <w:szCs w:val="28"/>
          <w:lang w:val="ru-RU"/>
        </w:rPr>
        <w:t xml:space="preserve">                         </w:t>
      </w:r>
      <w:r w:rsidR="000C6D04">
        <w:rPr>
          <w:noProof/>
          <w:sz w:val="28"/>
          <w:szCs w:val="28"/>
        </w:rPr>
        <w:drawing>
          <wp:inline distT="0" distB="0" distL="0" distR="0">
            <wp:extent cx="2913931" cy="1718733"/>
            <wp:effectExtent l="19050" t="0" r="719" b="0"/>
            <wp:docPr id="5" name="Рисунок 1" descr="C:\Users\Слава\Desktop\табличка  Хмельниць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лава\Desktop\табличка  Хмельницьки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65" cy="171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E5E" w:rsidRDefault="00D64E5E" w:rsidP="006B3991">
      <w:pPr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514478"/>
            <wp:effectExtent l="19050" t="0" r="3175" b="0"/>
            <wp:docPr id="4" name="Рисунок 1" descr="C:\Users\Слава\Desktop\ФОТО\WP_20161006_20_06_3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лава\Desktop\ФОТО\WP_20161006_20_06_30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FB9" w:rsidRDefault="005F0FB9" w:rsidP="006B3991">
      <w:pPr>
        <w:rPr>
          <w:sz w:val="28"/>
          <w:szCs w:val="28"/>
          <w:lang w:val="ru-RU"/>
        </w:rPr>
      </w:pPr>
    </w:p>
    <w:p w:rsidR="00C8044E" w:rsidRDefault="00C8044E" w:rsidP="006B3991">
      <w:pPr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9194391"/>
            <wp:effectExtent l="19050" t="0" r="3175" b="0"/>
            <wp:docPr id="1" name="Рисунок 1" descr="C:\Users\Слава\Desktop\ФОТО\WP_20161007_08_53_1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лава\Desktop\ФОТО\WP_20161007_08_53_18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44E" w:rsidRPr="003D4BD8" w:rsidRDefault="00C8044E" w:rsidP="006B3991">
      <w:pPr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10534715"/>
            <wp:effectExtent l="19050" t="0" r="3175" b="0"/>
            <wp:docPr id="3" name="Рисунок 2" descr="C:\Users\Слава\Desktop\ФОТО\WP_20161007_08_53_5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лава\Desktop\ФОТО\WP_20161007_08_53_54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044E" w:rsidRPr="003D4BD8" w:rsidSect="00752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0514BF"/>
    <w:multiLevelType w:val="hybridMultilevel"/>
    <w:tmpl w:val="4558C0DA"/>
    <w:lvl w:ilvl="0" w:tplc="0422000B">
      <w:start w:val="1"/>
      <w:numFmt w:val="bullet"/>
      <w:lvlText w:val=""/>
      <w:lvlJc w:val="left"/>
      <w:pPr>
        <w:ind w:left="963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6B3991"/>
    <w:rsid w:val="00077F1D"/>
    <w:rsid w:val="00081036"/>
    <w:rsid w:val="000C6D04"/>
    <w:rsid w:val="00154271"/>
    <w:rsid w:val="002B3DB1"/>
    <w:rsid w:val="002F0628"/>
    <w:rsid w:val="003D37AE"/>
    <w:rsid w:val="003D4BD8"/>
    <w:rsid w:val="003E71A7"/>
    <w:rsid w:val="005F0FB9"/>
    <w:rsid w:val="00600DD5"/>
    <w:rsid w:val="006B3991"/>
    <w:rsid w:val="0075249A"/>
    <w:rsid w:val="00A02DF6"/>
    <w:rsid w:val="00A84DCD"/>
    <w:rsid w:val="00A85310"/>
    <w:rsid w:val="00C8044E"/>
    <w:rsid w:val="00D64E5E"/>
    <w:rsid w:val="00D876C4"/>
    <w:rsid w:val="00F072A4"/>
    <w:rsid w:val="00FF5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0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0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0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784</Words>
  <Characters>448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Слава</dc:creator>
  <cp:keywords/>
  <dc:description/>
  <cp:lastModifiedBy>Слава</cp:lastModifiedBy>
  <cp:revision>21</cp:revision>
  <dcterms:created xsi:type="dcterms:W3CDTF">2016-10-07T03:41:00Z</dcterms:created>
  <dcterms:modified xsi:type="dcterms:W3CDTF">2016-11-01T20:05:00Z</dcterms:modified>
</cp:coreProperties>
</file>