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2A" w:rsidRPr="00024F46" w:rsidRDefault="00C0115C" w:rsidP="00F744EA">
      <w:pPr>
        <w:pStyle w:val="rvps2"/>
        <w:shd w:val="clear" w:color="auto" w:fill="FFFFFF"/>
        <w:spacing w:before="0" w:beforeAutospacing="0" w:after="0" w:afterAutospacing="0"/>
        <w:jc w:val="center"/>
        <w:rPr>
          <w:b/>
        </w:rPr>
      </w:pPr>
      <w:r w:rsidRPr="00024F46">
        <w:rPr>
          <w:b/>
        </w:rPr>
        <w:t xml:space="preserve">ЗАЯВА </w:t>
      </w:r>
    </w:p>
    <w:p w:rsidR="00F744EA" w:rsidRPr="00024F46" w:rsidRDefault="00C0115C" w:rsidP="00F744EA">
      <w:pPr>
        <w:pStyle w:val="rvps2"/>
        <w:shd w:val="clear" w:color="auto" w:fill="FFFFFF"/>
        <w:spacing w:before="0" w:beforeAutospacing="0" w:after="0" w:afterAutospacing="0"/>
        <w:jc w:val="center"/>
        <w:rPr>
          <w:b/>
        </w:rPr>
      </w:pPr>
      <w:r w:rsidRPr="00024F46">
        <w:rPr>
          <w:b/>
        </w:rPr>
        <w:t>ПРО ВИЗНАЧЕННЯ ОБСЯГУ СТРАТЕГІЧНОЇ ЕКОЛОГІЧНОЇ ОЦІНКИ</w:t>
      </w:r>
    </w:p>
    <w:p w:rsidR="00C0115C" w:rsidRPr="00024F46" w:rsidRDefault="00C916B0" w:rsidP="00F744EA">
      <w:pPr>
        <w:pStyle w:val="rvps2"/>
        <w:shd w:val="clear" w:color="auto" w:fill="FFFFFF"/>
        <w:spacing w:before="0" w:beforeAutospacing="0" w:after="0" w:afterAutospacing="0"/>
        <w:jc w:val="center"/>
        <w:rPr>
          <w:b/>
        </w:rPr>
      </w:pPr>
      <w:r w:rsidRPr="00024F46">
        <w:rPr>
          <w:b/>
        </w:rPr>
        <w:t>Д</w:t>
      </w:r>
      <w:r w:rsidR="00F744EA" w:rsidRPr="00024F46">
        <w:rPr>
          <w:b/>
        </w:rPr>
        <w:t>етального плану території</w:t>
      </w:r>
      <w:r w:rsidR="00C0115C" w:rsidRPr="00024F46">
        <w:rPr>
          <w:b/>
        </w:rPr>
        <w:t xml:space="preserve"> </w:t>
      </w:r>
      <w:r w:rsidR="00E24797" w:rsidRPr="00024F46">
        <w:rPr>
          <w:b/>
          <w:lang w:eastAsia="ru-RU"/>
        </w:rPr>
        <w:t>частини міста Переяслав розташованої в межах вул. Спортивна, вул. Шкільна та річки Альта.</w:t>
      </w:r>
    </w:p>
    <w:p w:rsidR="00C0115C" w:rsidRPr="00024F46" w:rsidRDefault="00C0115C" w:rsidP="00E97E92">
      <w:pPr>
        <w:pStyle w:val="rvps2"/>
        <w:shd w:val="clear" w:color="auto" w:fill="FFFFFF"/>
        <w:spacing w:before="0" w:beforeAutospacing="0" w:after="150" w:afterAutospacing="0"/>
        <w:ind w:firstLine="450"/>
        <w:jc w:val="both"/>
        <w:rPr>
          <w:b/>
          <w:sz w:val="16"/>
          <w:szCs w:val="16"/>
        </w:rPr>
      </w:pPr>
      <w:bookmarkStart w:id="0" w:name="n83"/>
      <w:bookmarkEnd w:id="0"/>
    </w:p>
    <w:p w:rsidR="00E97E92" w:rsidRPr="00024F46" w:rsidRDefault="00E97E92" w:rsidP="00E97E92">
      <w:pPr>
        <w:pStyle w:val="rvps2"/>
        <w:shd w:val="clear" w:color="auto" w:fill="FFFFFF"/>
        <w:spacing w:before="0" w:beforeAutospacing="0" w:after="150" w:afterAutospacing="0"/>
        <w:ind w:firstLine="450"/>
        <w:jc w:val="both"/>
      </w:pPr>
      <w:r w:rsidRPr="00024F46">
        <w:rPr>
          <w:b/>
        </w:rPr>
        <w:t>1</w:t>
      </w:r>
      <w:r w:rsidR="002E5D0F" w:rsidRPr="00024F46">
        <w:rPr>
          <w:b/>
        </w:rPr>
        <w:t>. Замовник</w:t>
      </w:r>
      <w:r w:rsidR="00C0115C" w:rsidRPr="00024F46">
        <w:rPr>
          <w:b/>
        </w:rPr>
        <w:t xml:space="preserve"> стратегічної екологічної оцінки</w:t>
      </w:r>
      <w:r w:rsidR="002E5D0F" w:rsidRPr="00024F46">
        <w:t xml:space="preserve"> – Виконавчий комітет </w:t>
      </w:r>
      <w:r w:rsidR="00C0115C" w:rsidRPr="00024F46">
        <w:t xml:space="preserve">Переяславської міської </w:t>
      </w:r>
      <w:r w:rsidR="002E5D0F" w:rsidRPr="00024F46">
        <w:t xml:space="preserve"> ради.</w:t>
      </w:r>
      <w:r w:rsidR="00C916B0" w:rsidRPr="00024F46">
        <w:rPr>
          <w:shd w:val="clear" w:color="auto" w:fill="FFFFFF"/>
        </w:rPr>
        <w:t xml:space="preserve"> 08400, Київська обл., м. Переяслав, вул. Богдана Хмельницького, буд. 27/25.</w:t>
      </w:r>
      <w:r w:rsidR="00C916B0" w:rsidRPr="00024F46">
        <w:rPr>
          <w:b/>
          <w:bCs/>
          <w:shd w:val="clear" w:color="auto" w:fill="FFFFFF"/>
        </w:rPr>
        <w:t xml:space="preserve"> </w:t>
      </w:r>
      <w:r w:rsidR="00C916B0" w:rsidRPr="00024F46">
        <w:rPr>
          <w:bCs/>
          <w:shd w:val="clear" w:color="auto" w:fill="FFFFFF"/>
        </w:rPr>
        <w:t>Контактні телефони:</w:t>
      </w:r>
      <w:r w:rsidR="00C916B0" w:rsidRPr="00024F46">
        <w:rPr>
          <w:rStyle w:val="apple-converted-space"/>
          <w:shd w:val="clear" w:color="auto" w:fill="FFFFFF"/>
        </w:rPr>
        <w:t> </w:t>
      </w:r>
      <w:r w:rsidR="00C916B0" w:rsidRPr="00024F46">
        <w:t>04567-52503, 04567-52560.</w:t>
      </w:r>
    </w:p>
    <w:p w:rsidR="002E5D0F" w:rsidRPr="00024F46" w:rsidRDefault="00E97E92" w:rsidP="00E97E92">
      <w:pPr>
        <w:pStyle w:val="rvps2"/>
        <w:shd w:val="clear" w:color="auto" w:fill="FFFFFF"/>
        <w:spacing w:before="0" w:beforeAutospacing="0" w:after="150" w:afterAutospacing="0"/>
        <w:ind w:firstLine="450"/>
        <w:jc w:val="both"/>
      </w:pPr>
      <w:bookmarkStart w:id="1" w:name="n84"/>
      <w:bookmarkEnd w:id="1"/>
      <w:r w:rsidRPr="00024F46">
        <w:rPr>
          <w:b/>
        </w:rPr>
        <w:t>2</w:t>
      </w:r>
      <w:r w:rsidR="002E5D0F" w:rsidRPr="00024F46">
        <w:rPr>
          <w:b/>
        </w:rPr>
        <w:t>.В</w:t>
      </w:r>
      <w:r w:rsidRPr="00024F46">
        <w:rPr>
          <w:b/>
        </w:rPr>
        <w:t>ид та основні цілі документа державного планування, його зв’язок з іншими документами державного планування</w:t>
      </w:r>
      <w:r w:rsidR="002E5D0F" w:rsidRPr="00024F46">
        <w:t>.</w:t>
      </w:r>
    </w:p>
    <w:p w:rsidR="00F74F06" w:rsidRPr="00024F46" w:rsidRDefault="00F74F06" w:rsidP="00B3010F">
      <w:pPr>
        <w:pStyle w:val="a3"/>
        <w:shd w:val="clear" w:color="auto" w:fill="FFFFFF"/>
        <w:spacing w:before="0" w:beforeAutospacing="0" w:after="0" w:afterAutospacing="0"/>
        <w:ind w:firstLine="709"/>
        <w:jc w:val="both"/>
      </w:pPr>
      <w:r w:rsidRPr="00024F46">
        <w:t xml:space="preserve">Детальний план території є видом містобудівної документації на місцевому рівні, що розробляється </w:t>
      </w:r>
      <w:r w:rsidR="005547EB" w:rsidRPr="00024F46">
        <w:t>відповідно до</w:t>
      </w:r>
      <w:r w:rsidRPr="00024F46">
        <w:t xml:space="preserve"> статті 19 Закону України “Про регулювання містобудівної діяльності”.</w:t>
      </w:r>
    </w:p>
    <w:p w:rsidR="00B4301A" w:rsidRPr="00024F46" w:rsidRDefault="00B4301A" w:rsidP="00B3010F">
      <w:pPr>
        <w:pStyle w:val="rvps2"/>
        <w:shd w:val="clear" w:color="auto" w:fill="FFFFFF"/>
        <w:spacing w:before="0" w:beforeAutospacing="0" w:after="0" w:afterAutospacing="0"/>
        <w:ind w:firstLine="502"/>
        <w:jc w:val="both"/>
      </w:pPr>
      <w:r w:rsidRPr="00024F46">
        <w:rPr>
          <w:rStyle w:val="apple-converted-space"/>
        </w:rPr>
        <w:t> </w:t>
      </w:r>
      <w:r w:rsidR="00216512" w:rsidRPr="00024F46">
        <w:rPr>
          <w:rStyle w:val="apple-converted-space"/>
        </w:rPr>
        <w:t xml:space="preserve"> </w:t>
      </w:r>
      <w:r w:rsidRPr="00024F46">
        <w:t>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w:t>
      </w:r>
    </w:p>
    <w:p w:rsidR="00216512" w:rsidRPr="00024F46" w:rsidRDefault="00216512" w:rsidP="00216512">
      <w:pPr>
        <w:widowControl w:val="0"/>
        <w:autoSpaceDE w:val="0"/>
        <w:autoSpaceDN w:val="0"/>
        <w:adjustRightInd w:val="0"/>
        <w:spacing w:after="0" w:line="240" w:lineRule="auto"/>
        <w:ind w:firstLine="284"/>
        <w:jc w:val="both"/>
        <w:rPr>
          <w:rFonts w:ascii="Times New Roman" w:hAnsi="Times New Roman" w:cs="Times New Roman"/>
          <w:sz w:val="24"/>
          <w:szCs w:val="24"/>
        </w:rPr>
      </w:pPr>
      <w:bookmarkStart w:id="2" w:name="n207"/>
      <w:bookmarkEnd w:id="2"/>
      <w:r w:rsidRPr="00024F46">
        <w:rPr>
          <w:rFonts w:ascii="Times New Roman" w:hAnsi="Times New Roman" w:cs="Times New Roman"/>
          <w:sz w:val="24"/>
          <w:szCs w:val="24"/>
        </w:rPr>
        <w:t xml:space="preserve">      </w:t>
      </w:r>
      <w:r w:rsidR="00B4301A" w:rsidRPr="00024F46">
        <w:rPr>
          <w:rFonts w:ascii="Times New Roman" w:hAnsi="Times New Roman" w:cs="Times New Roman"/>
          <w:sz w:val="24"/>
          <w:szCs w:val="24"/>
        </w:rPr>
        <w:t xml:space="preserve">Детальний план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частини території </w:t>
      </w:r>
      <w:r w:rsidR="009320FB" w:rsidRPr="00024F46">
        <w:rPr>
          <w:rFonts w:ascii="Times New Roman" w:hAnsi="Times New Roman" w:cs="Times New Roman"/>
          <w:sz w:val="24"/>
          <w:szCs w:val="24"/>
        </w:rPr>
        <w:t>населеного пункту яка має цілісний планувальний характер та уточнення плану зонування території м. Переяслава, затвердженого рішенням  Переяслав-Хмельницької місь</w:t>
      </w:r>
      <w:r w:rsidR="00F35D33" w:rsidRPr="00024F46">
        <w:rPr>
          <w:rFonts w:ascii="Times New Roman" w:hAnsi="Times New Roman" w:cs="Times New Roman"/>
          <w:sz w:val="24"/>
          <w:szCs w:val="24"/>
        </w:rPr>
        <w:t xml:space="preserve">кої ради від </w:t>
      </w:r>
      <w:r w:rsidR="00C951E7" w:rsidRPr="00024F46">
        <w:rPr>
          <w:rFonts w:ascii="Times New Roman" w:hAnsi="Times New Roman" w:cs="Times New Roman"/>
          <w:sz w:val="24"/>
          <w:szCs w:val="24"/>
        </w:rPr>
        <w:t xml:space="preserve"> 28 січня 2016року №11-06-VІІ</w:t>
      </w:r>
      <w:r w:rsidR="00F35D33" w:rsidRPr="00024F46">
        <w:rPr>
          <w:rFonts w:ascii="Times New Roman" w:hAnsi="Times New Roman" w:cs="Times New Roman"/>
          <w:sz w:val="24"/>
          <w:szCs w:val="24"/>
        </w:rPr>
        <w:t xml:space="preserve"> в частині зміни зонування території Г6 (Торговельна зона)  на зону Г4 (Культурна та спортивна зона), </w:t>
      </w:r>
      <w:r w:rsidR="00017D7E" w:rsidRPr="00024F46">
        <w:rPr>
          <w:rFonts w:ascii="Times New Roman" w:hAnsi="Times New Roman" w:cs="Times New Roman"/>
          <w:sz w:val="24"/>
          <w:szCs w:val="24"/>
        </w:rPr>
        <w:t xml:space="preserve">та визначенням переважних, супутніх та допустимих видів використання території. </w:t>
      </w:r>
      <w:r w:rsidR="00B3010F" w:rsidRPr="00024F46">
        <w:rPr>
          <w:rFonts w:ascii="Times New Roman" w:hAnsi="Times New Roman" w:cs="Times New Roman"/>
          <w:sz w:val="24"/>
          <w:szCs w:val="24"/>
        </w:rPr>
        <w:t xml:space="preserve">Формування пропозицій щодо комплексної реконструкції спортивно-оздоровчого комплексу «Стадіону імені Валерія Лобановського» </w:t>
      </w:r>
      <w:r w:rsidRPr="00024F46">
        <w:rPr>
          <w:rFonts w:ascii="Times New Roman" w:hAnsi="Times New Roman" w:cs="Times New Roman"/>
          <w:sz w:val="24"/>
          <w:szCs w:val="24"/>
        </w:rPr>
        <w:t>та будівництва спортивного   плавального  басейну,  льодової  арени,   тенісного корту, волейбольного та баскетбольного майданчиків.</w:t>
      </w:r>
      <w:r w:rsidR="00B3010F" w:rsidRPr="00024F46">
        <w:rPr>
          <w:rFonts w:ascii="Times New Roman" w:hAnsi="Times New Roman" w:cs="Times New Roman"/>
          <w:sz w:val="24"/>
          <w:szCs w:val="24"/>
        </w:rPr>
        <w:t xml:space="preserve">        </w:t>
      </w:r>
    </w:p>
    <w:p w:rsidR="00F74F06" w:rsidRPr="00024F46" w:rsidRDefault="00B3010F" w:rsidP="001B3715">
      <w:pPr>
        <w:tabs>
          <w:tab w:val="left" w:pos="6960"/>
        </w:tabs>
        <w:autoSpaceDE w:val="0"/>
        <w:autoSpaceDN w:val="0"/>
        <w:adjustRightInd w:val="0"/>
        <w:spacing w:after="0" w:line="240" w:lineRule="auto"/>
        <w:jc w:val="both"/>
        <w:rPr>
          <w:rFonts w:ascii="Times New Roman" w:hAnsi="Times New Roman" w:cs="Times New Roman"/>
          <w:sz w:val="24"/>
          <w:szCs w:val="24"/>
          <w:lang w:eastAsia="ru-RU"/>
        </w:rPr>
      </w:pPr>
      <w:r w:rsidRPr="00024F46">
        <w:rPr>
          <w:rFonts w:ascii="Times New Roman" w:hAnsi="Times New Roman" w:cs="Times New Roman"/>
          <w:sz w:val="24"/>
          <w:szCs w:val="24"/>
        </w:rPr>
        <w:t xml:space="preserve"> </w:t>
      </w:r>
      <w:r w:rsidR="00216512" w:rsidRPr="00024F46">
        <w:rPr>
          <w:rFonts w:ascii="Times New Roman" w:hAnsi="Times New Roman" w:cs="Times New Roman"/>
          <w:sz w:val="24"/>
          <w:szCs w:val="24"/>
        </w:rPr>
        <w:t xml:space="preserve">     </w:t>
      </w:r>
      <w:r w:rsidR="00F74F06" w:rsidRPr="00024F46">
        <w:rPr>
          <w:rFonts w:ascii="Times New Roman" w:hAnsi="Times New Roman" w:cs="Times New Roman"/>
          <w:sz w:val="24"/>
          <w:szCs w:val="24"/>
        </w:rPr>
        <w:t>Детальн</w:t>
      </w:r>
      <w:r w:rsidR="00EA5AFD" w:rsidRPr="00024F46">
        <w:rPr>
          <w:rFonts w:ascii="Times New Roman" w:hAnsi="Times New Roman" w:cs="Times New Roman"/>
          <w:sz w:val="24"/>
          <w:szCs w:val="24"/>
        </w:rPr>
        <w:t>ий</w:t>
      </w:r>
      <w:r w:rsidR="00F74F06" w:rsidRPr="00024F46">
        <w:rPr>
          <w:rFonts w:ascii="Times New Roman" w:hAnsi="Times New Roman" w:cs="Times New Roman"/>
          <w:sz w:val="24"/>
          <w:szCs w:val="24"/>
        </w:rPr>
        <w:t xml:space="preserve"> план території</w:t>
      </w:r>
      <w:r w:rsidR="00017D7E" w:rsidRPr="00024F46">
        <w:rPr>
          <w:rFonts w:ascii="Times New Roman" w:hAnsi="Times New Roman" w:cs="Times New Roman"/>
          <w:sz w:val="24"/>
          <w:szCs w:val="24"/>
        </w:rPr>
        <w:t xml:space="preserve"> </w:t>
      </w:r>
      <w:r w:rsidR="00C951E7" w:rsidRPr="00024F46">
        <w:rPr>
          <w:rFonts w:ascii="Times New Roman" w:hAnsi="Times New Roman" w:cs="Times New Roman"/>
          <w:sz w:val="24"/>
          <w:szCs w:val="24"/>
        </w:rPr>
        <w:t>частини міста Переяслав розташованої в межах вул. Спортивна, вул. Шкільна та річки Альта</w:t>
      </w:r>
      <w:r w:rsidR="00C951E7" w:rsidRPr="00024F46">
        <w:rPr>
          <w:rFonts w:ascii="Times New Roman" w:hAnsi="Times New Roman" w:cs="Times New Roman"/>
          <w:sz w:val="24"/>
          <w:szCs w:val="24"/>
          <w:shd w:val="clear" w:color="auto" w:fill="FFFFFF"/>
        </w:rPr>
        <w:t xml:space="preserve"> виконується </w:t>
      </w:r>
      <w:r w:rsidR="00F74F06" w:rsidRPr="00024F46">
        <w:rPr>
          <w:rFonts w:ascii="Times New Roman" w:hAnsi="Times New Roman" w:cs="Times New Roman"/>
          <w:sz w:val="24"/>
          <w:szCs w:val="24"/>
          <w:shd w:val="clear" w:color="auto" w:fill="FFFFFF"/>
        </w:rPr>
        <w:t xml:space="preserve"> відповідно до </w:t>
      </w:r>
      <w:r w:rsidR="00290404" w:rsidRPr="00024F46">
        <w:rPr>
          <w:rFonts w:ascii="Times New Roman" w:hAnsi="Times New Roman" w:cs="Times New Roman"/>
          <w:sz w:val="24"/>
          <w:szCs w:val="24"/>
          <w:shd w:val="clear" w:color="auto" w:fill="FFFFFF"/>
        </w:rPr>
        <w:t xml:space="preserve">рішення </w:t>
      </w:r>
      <w:r w:rsidR="00290404" w:rsidRPr="00024F46">
        <w:rPr>
          <w:rFonts w:ascii="Times New Roman" w:eastAsia="Calibri" w:hAnsi="Times New Roman" w:cs="Times New Roman"/>
          <w:sz w:val="24"/>
          <w:szCs w:val="24"/>
        </w:rPr>
        <w:t xml:space="preserve">Переяславської міської ради  </w:t>
      </w:r>
      <w:r w:rsidR="00A81C16" w:rsidRPr="00024F46">
        <w:rPr>
          <w:rFonts w:ascii="Times New Roman" w:eastAsia="Calibri" w:hAnsi="Times New Roman" w:cs="Times New Roman"/>
          <w:sz w:val="24"/>
          <w:szCs w:val="24"/>
        </w:rPr>
        <w:t>№05-08-VIIІ</w:t>
      </w:r>
      <w:r w:rsidR="00A81C16" w:rsidRPr="00024F46">
        <w:rPr>
          <w:rFonts w:eastAsia="Calibri"/>
          <w:sz w:val="24"/>
          <w:szCs w:val="24"/>
        </w:rPr>
        <w:t xml:space="preserve"> </w:t>
      </w:r>
      <w:r w:rsidR="00290404" w:rsidRPr="00024F46">
        <w:rPr>
          <w:rFonts w:ascii="Times New Roman" w:eastAsia="Calibri" w:hAnsi="Times New Roman" w:cs="Times New Roman"/>
          <w:sz w:val="24"/>
          <w:szCs w:val="24"/>
        </w:rPr>
        <w:t>від  18.03.2021р.</w:t>
      </w:r>
      <w:r w:rsidR="00290404" w:rsidRPr="00024F46">
        <w:rPr>
          <w:rFonts w:ascii="Times New Roman" w:hAnsi="Times New Roman" w:cs="Times New Roman"/>
          <w:sz w:val="24"/>
          <w:szCs w:val="24"/>
          <w:shd w:val="clear" w:color="auto" w:fill="FFFFFF"/>
        </w:rPr>
        <w:t xml:space="preserve"> </w:t>
      </w:r>
      <w:r w:rsidR="005E1BCA" w:rsidRPr="00024F46">
        <w:rPr>
          <w:rFonts w:ascii="Times New Roman" w:hAnsi="Times New Roman" w:cs="Times New Roman"/>
          <w:sz w:val="24"/>
          <w:szCs w:val="24"/>
          <w:shd w:val="clear" w:color="auto" w:fill="FFFFFF"/>
        </w:rPr>
        <w:t xml:space="preserve"> </w:t>
      </w:r>
      <w:r w:rsidR="00F74F06" w:rsidRPr="00024F46">
        <w:rPr>
          <w:rFonts w:ascii="Times New Roman" w:hAnsi="Times New Roman" w:cs="Times New Roman"/>
          <w:sz w:val="24"/>
          <w:szCs w:val="24"/>
          <w:shd w:val="clear" w:color="auto" w:fill="FFFFFF"/>
        </w:rPr>
        <w:t>«</w:t>
      </w:r>
      <w:r w:rsidR="00C951E7" w:rsidRPr="00024F46">
        <w:rPr>
          <w:rFonts w:ascii="Times New Roman" w:hAnsi="Times New Roman" w:cs="Times New Roman"/>
          <w:sz w:val="24"/>
          <w:szCs w:val="24"/>
          <w:lang w:eastAsia="ru-RU"/>
        </w:rPr>
        <w:t>Про розроблення детального плану  території частини міста Переяслав розташованої  в</w:t>
      </w:r>
      <w:r w:rsidR="001B3715" w:rsidRPr="00024F46">
        <w:rPr>
          <w:rFonts w:ascii="Times New Roman" w:hAnsi="Times New Roman" w:cs="Times New Roman"/>
          <w:sz w:val="24"/>
          <w:szCs w:val="24"/>
          <w:lang w:eastAsia="ru-RU"/>
        </w:rPr>
        <w:t xml:space="preserve">   </w:t>
      </w:r>
      <w:r w:rsidR="00C951E7" w:rsidRPr="00024F46">
        <w:rPr>
          <w:rFonts w:ascii="Times New Roman" w:hAnsi="Times New Roman" w:cs="Times New Roman"/>
          <w:sz w:val="24"/>
          <w:szCs w:val="24"/>
          <w:lang w:eastAsia="ru-RU"/>
        </w:rPr>
        <w:t>межах вул.</w:t>
      </w:r>
      <w:r w:rsidR="001B3715" w:rsidRPr="00024F46">
        <w:rPr>
          <w:rFonts w:ascii="Times New Roman" w:hAnsi="Times New Roman" w:cs="Times New Roman"/>
          <w:sz w:val="24"/>
          <w:szCs w:val="24"/>
          <w:lang w:eastAsia="ru-RU"/>
        </w:rPr>
        <w:t xml:space="preserve"> </w:t>
      </w:r>
      <w:r w:rsidR="00C951E7" w:rsidRPr="00024F46">
        <w:rPr>
          <w:rFonts w:ascii="Times New Roman" w:hAnsi="Times New Roman" w:cs="Times New Roman"/>
          <w:sz w:val="24"/>
          <w:szCs w:val="24"/>
          <w:lang w:eastAsia="ru-RU"/>
        </w:rPr>
        <w:t>Спортивна,</w:t>
      </w:r>
      <w:r w:rsidR="001B3715" w:rsidRPr="00024F46">
        <w:rPr>
          <w:rFonts w:ascii="Times New Roman" w:hAnsi="Times New Roman" w:cs="Times New Roman"/>
          <w:sz w:val="24"/>
          <w:szCs w:val="24"/>
          <w:lang w:eastAsia="ru-RU"/>
        </w:rPr>
        <w:t xml:space="preserve"> </w:t>
      </w:r>
      <w:r w:rsidR="00C951E7" w:rsidRPr="00024F46">
        <w:rPr>
          <w:rFonts w:ascii="Times New Roman" w:hAnsi="Times New Roman" w:cs="Times New Roman"/>
          <w:sz w:val="24"/>
          <w:szCs w:val="24"/>
          <w:lang w:eastAsia="ru-RU"/>
        </w:rPr>
        <w:t xml:space="preserve"> Шкільна та річки Альта</w:t>
      </w:r>
      <w:r w:rsidR="00F74F06" w:rsidRPr="00024F46">
        <w:rPr>
          <w:rFonts w:ascii="Times New Roman" w:hAnsi="Times New Roman" w:cs="Times New Roman"/>
          <w:sz w:val="24"/>
          <w:szCs w:val="24"/>
          <w:shd w:val="clear" w:color="auto" w:fill="FFFFFF"/>
        </w:rPr>
        <w:t>».</w:t>
      </w:r>
    </w:p>
    <w:p w:rsidR="00F74F06" w:rsidRPr="00024F46" w:rsidRDefault="00216512" w:rsidP="00216512">
      <w:pPr>
        <w:pStyle w:val="a3"/>
        <w:shd w:val="clear" w:color="auto" w:fill="FFFFFF"/>
        <w:spacing w:before="0" w:beforeAutospacing="0" w:after="0" w:afterAutospacing="0"/>
        <w:jc w:val="both"/>
        <w:rPr>
          <w:sz w:val="22"/>
          <w:szCs w:val="22"/>
        </w:rPr>
      </w:pPr>
      <w:r w:rsidRPr="00024F46">
        <w:t xml:space="preserve">      </w:t>
      </w:r>
      <w:r w:rsidR="00F74F06" w:rsidRPr="00024F46">
        <w:t xml:space="preserve">Під час </w:t>
      </w:r>
      <w:r w:rsidR="00EA5AFD" w:rsidRPr="00024F46">
        <w:t xml:space="preserve">розроблення </w:t>
      </w:r>
      <w:r w:rsidR="00F74F06" w:rsidRPr="00024F46">
        <w:t xml:space="preserve">детального плану </w:t>
      </w:r>
      <w:r w:rsidR="00EA5AFD" w:rsidRPr="00024F46">
        <w:t xml:space="preserve">території </w:t>
      </w:r>
      <w:r w:rsidR="00F74F06" w:rsidRPr="00024F46">
        <w:t xml:space="preserve">враховано </w:t>
      </w:r>
      <w:r w:rsidR="00EA5AFD" w:rsidRPr="00024F46">
        <w:t xml:space="preserve">існуючу </w:t>
      </w:r>
      <w:r w:rsidR="00F74F06" w:rsidRPr="00024F46">
        <w:t>містобудівну документацію</w:t>
      </w:r>
      <w:r w:rsidR="00987D83" w:rsidRPr="00024F46">
        <w:t>:</w:t>
      </w:r>
      <w:r w:rsidR="00B3010F" w:rsidRPr="00024F46">
        <w:t xml:space="preserve"> </w:t>
      </w:r>
      <w:r w:rsidR="00EA5AFD" w:rsidRPr="00024F46">
        <w:t>«Г</w:t>
      </w:r>
      <w:r w:rsidR="00F74F06" w:rsidRPr="00024F46">
        <w:t>енеральний план</w:t>
      </w:r>
      <w:r w:rsidR="00B3010F" w:rsidRPr="00024F46">
        <w:t xml:space="preserve"> міста </w:t>
      </w:r>
      <w:r w:rsidR="00F74F06" w:rsidRPr="00024F46">
        <w:t xml:space="preserve"> </w:t>
      </w:r>
      <w:r w:rsidR="00EC7D62" w:rsidRPr="00024F46">
        <w:t xml:space="preserve">Переяслав-Хмельницький </w:t>
      </w:r>
      <w:r w:rsidR="00EA5AFD" w:rsidRPr="00024F46">
        <w:t>Київської області</w:t>
      </w:r>
      <w:r w:rsidR="00F74F06" w:rsidRPr="00024F46">
        <w:t>»</w:t>
      </w:r>
      <w:r w:rsidR="00EA5AFD" w:rsidRPr="00024F46">
        <w:t>, який</w:t>
      </w:r>
      <w:r w:rsidR="00F74F06" w:rsidRPr="00024F46">
        <w:t xml:space="preserve"> затверджен</w:t>
      </w:r>
      <w:r w:rsidR="00EA5AFD" w:rsidRPr="00024F46">
        <w:t xml:space="preserve">ий </w:t>
      </w:r>
      <w:r w:rsidR="00EA5AFD" w:rsidRPr="00024F46">
        <w:rPr>
          <w:shd w:val="clear" w:color="auto" w:fill="FFFFFF"/>
        </w:rPr>
        <w:t xml:space="preserve">рішення </w:t>
      </w:r>
      <w:r w:rsidR="00C951E7" w:rsidRPr="00024F46">
        <w:rPr>
          <w:shd w:val="clear" w:color="auto" w:fill="FFFFFF"/>
        </w:rPr>
        <w:t xml:space="preserve">Переяслав-Хмельницької міської ради від 20 жовтня 2015 року </w:t>
      </w:r>
      <w:r w:rsidR="00E24797" w:rsidRPr="00024F46">
        <w:rPr>
          <w:shd w:val="clear" w:color="auto" w:fill="FFFFFF"/>
        </w:rPr>
        <w:t>№08-79-</w:t>
      </w:r>
      <w:r w:rsidR="00E24797" w:rsidRPr="00024F46">
        <w:t>VІ</w:t>
      </w:r>
      <w:r w:rsidRPr="00024F46">
        <w:t xml:space="preserve">;  </w:t>
      </w:r>
      <w:r w:rsidRPr="00024F46">
        <w:rPr>
          <w:sz w:val="22"/>
          <w:szCs w:val="22"/>
        </w:rPr>
        <w:t xml:space="preserve">план зонування території м. Переяслава – Хмельницького,  затверджений  </w:t>
      </w:r>
      <w:r w:rsidRPr="00024F46">
        <w:rPr>
          <w:sz w:val="22"/>
          <w:szCs w:val="22"/>
          <w:shd w:val="clear" w:color="auto" w:fill="FFFFFF"/>
        </w:rPr>
        <w:t>рішенням Переяслав-Хмельницької міської ради від 28 січня  2016 року № 11-06-VІІ;</w:t>
      </w:r>
      <w:r w:rsidRPr="00024F46">
        <w:rPr>
          <w:sz w:val="22"/>
          <w:szCs w:val="22"/>
        </w:rPr>
        <w:t xml:space="preserve"> історико - архітектурний опорний план НІЕЗ (</w:t>
      </w:r>
      <w:r w:rsidRPr="00024F46">
        <w:rPr>
          <w:sz w:val="22"/>
          <w:szCs w:val="22"/>
          <w:shd w:val="clear" w:color="auto" w:fill="FFFFFF"/>
        </w:rPr>
        <w:t>Національний історико - етнографічний заповідник</w:t>
      </w:r>
      <w:r w:rsidRPr="00024F46">
        <w:rPr>
          <w:sz w:val="22"/>
          <w:szCs w:val="22"/>
        </w:rPr>
        <w:t>) Переяслав у  м. Переяславі – Хмельницькому  з визначенням меж та зон охорони пам’яток заповідника, затверджений наказом Мінкультури і туризму України від 05.04.2011 № 206/0/16-11.</w:t>
      </w:r>
    </w:p>
    <w:p w:rsidR="00216512" w:rsidRPr="00024F46" w:rsidRDefault="00216512" w:rsidP="00216512">
      <w:pPr>
        <w:pStyle w:val="a3"/>
        <w:shd w:val="clear" w:color="auto" w:fill="FFFFFF"/>
        <w:spacing w:before="0" w:beforeAutospacing="0" w:after="0" w:afterAutospacing="0"/>
        <w:jc w:val="both"/>
        <w:rPr>
          <w:rFonts w:ascii="Arial" w:hAnsi="Arial" w:cs="Arial"/>
        </w:rPr>
      </w:pPr>
    </w:p>
    <w:p w:rsidR="00E97E92" w:rsidRPr="00024F46" w:rsidRDefault="005547EB" w:rsidP="00E97E92">
      <w:pPr>
        <w:pStyle w:val="rvps2"/>
        <w:shd w:val="clear" w:color="auto" w:fill="FFFFFF"/>
        <w:spacing w:before="0" w:beforeAutospacing="0" w:after="150" w:afterAutospacing="0"/>
        <w:ind w:firstLine="450"/>
        <w:jc w:val="both"/>
      </w:pPr>
      <w:bookmarkStart w:id="3" w:name="n85"/>
      <w:bookmarkEnd w:id="3"/>
      <w:r w:rsidRPr="00024F46">
        <w:rPr>
          <w:b/>
        </w:rPr>
        <w:t>3.Т</w:t>
      </w:r>
      <w:r w:rsidR="00E97E92" w:rsidRPr="00024F46">
        <w:rPr>
          <w:b/>
        </w:rPr>
        <w:t>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r w:rsidRPr="00024F46">
        <w:t>.</w:t>
      </w:r>
    </w:p>
    <w:p w:rsidR="00B3281E" w:rsidRPr="00024F46" w:rsidRDefault="00B3281E" w:rsidP="00B3281E">
      <w:pPr>
        <w:widowControl w:val="0"/>
        <w:autoSpaceDE w:val="0"/>
        <w:autoSpaceDN w:val="0"/>
        <w:adjustRightInd w:val="0"/>
        <w:spacing w:after="0"/>
        <w:ind w:firstLine="284"/>
        <w:jc w:val="both"/>
        <w:rPr>
          <w:rFonts w:ascii="Times New Roman" w:hAnsi="Times New Roman" w:cs="Times New Roman"/>
          <w:sz w:val="24"/>
          <w:szCs w:val="24"/>
        </w:rPr>
      </w:pPr>
      <w:r w:rsidRPr="00024F46">
        <w:rPr>
          <w:rFonts w:ascii="Times New Roman" w:hAnsi="Times New Roman" w:cs="Times New Roman"/>
          <w:sz w:val="24"/>
          <w:szCs w:val="24"/>
        </w:rPr>
        <w:t xml:space="preserve">В мажах розробки ДПТ розміщуються існуючі об’єкти </w:t>
      </w:r>
      <w:r w:rsidR="00B24CBF" w:rsidRPr="00024F46">
        <w:rPr>
          <w:rFonts w:ascii="Times New Roman" w:hAnsi="Times New Roman" w:cs="Times New Roman"/>
          <w:sz w:val="24"/>
          <w:szCs w:val="24"/>
        </w:rPr>
        <w:t xml:space="preserve">комунальної власності </w:t>
      </w:r>
      <w:r w:rsidRPr="00024F46">
        <w:rPr>
          <w:rFonts w:ascii="Times New Roman" w:hAnsi="Times New Roman" w:cs="Times New Roman"/>
          <w:sz w:val="24"/>
          <w:szCs w:val="24"/>
        </w:rPr>
        <w:t xml:space="preserve">спортивно-оздоровчого комплексу «Стадіону імені Валерія Лобановського» що підлягатимуть реконструкції: футбольний стадіон, </w:t>
      </w:r>
      <w:r w:rsidR="006A72B8" w:rsidRPr="00024F46">
        <w:rPr>
          <w:rFonts w:ascii="Times New Roman" w:hAnsi="Times New Roman" w:cs="Times New Roman"/>
          <w:sz w:val="24"/>
          <w:szCs w:val="24"/>
        </w:rPr>
        <w:t>міні – футбольне поле, відкритий хокейний майданчик</w:t>
      </w:r>
      <w:r w:rsidR="00E24797" w:rsidRPr="00024F46">
        <w:rPr>
          <w:rFonts w:ascii="Times New Roman" w:hAnsi="Times New Roman" w:cs="Times New Roman"/>
          <w:sz w:val="24"/>
          <w:szCs w:val="24"/>
        </w:rPr>
        <w:t xml:space="preserve">, </w:t>
      </w:r>
      <w:r w:rsidRPr="00024F46">
        <w:rPr>
          <w:rFonts w:ascii="Times New Roman" w:hAnsi="Times New Roman" w:cs="Times New Roman"/>
          <w:sz w:val="24"/>
          <w:szCs w:val="24"/>
        </w:rPr>
        <w:t xml:space="preserve"> </w:t>
      </w:r>
      <w:r w:rsidR="00E24797" w:rsidRPr="00024F46">
        <w:rPr>
          <w:rFonts w:ascii="Times New Roman" w:hAnsi="Times New Roman" w:cs="Times New Roman"/>
          <w:sz w:val="24"/>
          <w:szCs w:val="24"/>
        </w:rPr>
        <w:t xml:space="preserve">що розташовані на земельній ділянці з </w:t>
      </w:r>
      <w:r w:rsidR="00B24CBF" w:rsidRPr="00024F46">
        <w:rPr>
          <w:rFonts w:ascii="Times New Roman" w:hAnsi="Times New Roman" w:cs="Times New Roman"/>
          <w:sz w:val="24"/>
          <w:szCs w:val="24"/>
        </w:rPr>
        <w:t xml:space="preserve">цільовим призначенням 07.02  для будівництва та обслуговування об’єктів фізичної культури та спорту площею 3.724 га, кадастровий номер 3211000000:01:060:0095. </w:t>
      </w:r>
    </w:p>
    <w:p w:rsidR="00B24CBF" w:rsidRPr="00024F46" w:rsidRDefault="004B27C3" w:rsidP="00B24CBF">
      <w:pPr>
        <w:widowControl w:val="0"/>
        <w:autoSpaceDE w:val="0"/>
        <w:autoSpaceDN w:val="0"/>
        <w:adjustRightInd w:val="0"/>
        <w:spacing w:after="0"/>
        <w:ind w:firstLine="284"/>
        <w:jc w:val="both"/>
        <w:rPr>
          <w:rFonts w:ascii="Times New Roman" w:hAnsi="Times New Roman" w:cs="Times New Roman"/>
          <w:sz w:val="24"/>
          <w:szCs w:val="24"/>
        </w:rPr>
      </w:pPr>
      <w:r>
        <w:rPr>
          <w:rFonts w:ascii="Times New Roman" w:hAnsi="Times New Roman" w:cs="Times New Roman"/>
          <w:sz w:val="24"/>
          <w:szCs w:val="24"/>
        </w:rPr>
        <w:t>На перспективу планується</w:t>
      </w:r>
      <w:r w:rsidR="00B24CBF" w:rsidRPr="00024F46">
        <w:rPr>
          <w:rFonts w:ascii="Times New Roman" w:hAnsi="Times New Roman" w:cs="Times New Roman"/>
          <w:sz w:val="24"/>
          <w:szCs w:val="24"/>
        </w:rPr>
        <w:t xml:space="preserve"> будівництво спортивного   плавального  басейну  </w:t>
      </w:r>
      <w:r w:rsidR="00AC6DA1" w:rsidRPr="00024F46">
        <w:rPr>
          <w:rFonts w:ascii="Times New Roman" w:hAnsi="Times New Roman" w:cs="Times New Roman"/>
          <w:sz w:val="24"/>
          <w:szCs w:val="24"/>
        </w:rPr>
        <w:t xml:space="preserve">з ванною довжиною 50м </w:t>
      </w:r>
      <w:r w:rsidR="00B24CBF" w:rsidRPr="00024F46">
        <w:rPr>
          <w:rFonts w:ascii="Times New Roman" w:hAnsi="Times New Roman" w:cs="Times New Roman"/>
          <w:sz w:val="24"/>
          <w:szCs w:val="24"/>
        </w:rPr>
        <w:t>на</w:t>
      </w:r>
      <w:r w:rsidR="00AC6DA1" w:rsidRPr="00024F46">
        <w:rPr>
          <w:rFonts w:ascii="Times New Roman" w:hAnsi="Times New Roman" w:cs="Times New Roman"/>
          <w:sz w:val="24"/>
          <w:szCs w:val="24"/>
        </w:rPr>
        <w:t xml:space="preserve"> 10 доріжок</w:t>
      </w:r>
      <w:r w:rsidR="00B24CBF" w:rsidRPr="00024F46">
        <w:rPr>
          <w:rFonts w:ascii="Times New Roman" w:hAnsi="Times New Roman" w:cs="Times New Roman"/>
          <w:sz w:val="24"/>
          <w:szCs w:val="24"/>
        </w:rPr>
        <w:t xml:space="preserve">; льодової  арени  </w:t>
      </w:r>
      <w:r w:rsidR="00AC6DA1" w:rsidRPr="00024F46">
        <w:rPr>
          <w:rFonts w:ascii="Times New Roman" w:hAnsi="Times New Roman" w:cs="Times New Roman"/>
          <w:sz w:val="24"/>
          <w:szCs w:val="24"/>
        </w:rPr>
        <w:t>з універсальним демонстраційним залом розміром  65×36м з</w:t>
      </w:r>
      <w:r w:rsidR="00B24CBF" w:rsidRPr="00024F46">
        <w:rPr>
          <w:rFonts w:ascii="Times New Roman" w:hAnsi="Times New Roman" w:cs="Times New Roman"/>
          <w:sz w:val="24"/>
          <w:szCs w:val="24"/>
        </w:rPr>
        <w:t xml:space="preserve"> </w:t>
      </w:r>
      <w:r w:rsidR="00AC6DA1" w:rsidRPr="00024F46">
        <w:rPr>
          <w:rFonts w:ascii="Times New Roman" w:hAnsi="Times New Roman" w:cs="Times New Roman"/>
          <w:sz w:val="24"/>
          <w:szCs w:val="24"/>
        </w:rPr>
        <w:t xml:space="preserve">покриттям із штучного  льоду;  </w:t>
      </w:r>
      <w:r w:rsidR="006A72B8" w:rsidRPr="00024F46">
        <w:rPr>
          <w:rFonts w:ascii="Times New Roman" w:hAnsi="Times New Roman" w:cs="Times New Roman"/>
          <w:sz w:val="24"/>
          <w:szCs w:val="24"/>
        </w:rPr>
        <w:t xml:space="preserve">відкритого </w:t>
      </w:r>
      <w:r w:rsidR="008B22EA" w:rsidRPr="00024F46">
        <w:rPr>
          <w:rFonts w:ascii="Times New Roman" w:hAnsi="Times New Roman" w:cs="Times New Roman"/>
          <w:sz w:val="24"/>
          <w:szCs w:val="24"/>
        </w:rPr>
        <w:t>тенісного корту</w:t>
      </w:r>
      <w:r w:rsidR="006A72B8" w:rsidRPr="00024F46">
        <w:rPr>
          <w:rFonts w:ascii="Times New Roman" w:hAnsi="Times New Roman" w:cs="Times New Roman"/>
          <w:sz w:val="24"/>
          <w:szCs w:val="24"/>
        </w:rPr>
        <w:t xml:space="preserve">, </w:t>
      </w:r>
      <w:r w:rsidR="008B22EA" w:rsidRPr="00024F46">
        <w:rPr>
          <w:rFonts w:ascii="Times New Roman" w:hAnsi="Times New Roman" w:cs="Times New Roman"/>
          <w:sz w:val="24"/>
          <w:szCs w:val="24"/>
        </w:rPr>
        <w:t xml:space="preserve">відкритого волейбольного майданчика, відкритого баскетбольного майданчика, </w:t>
      </w:r>
      <w:r w:rsidR="00B24CBF" w:rsidRPr="00024F46">
        <w:rPr>
          <w:rFonts w:ascii="Times New Roman" w:hAnsi="Times New Roman" w:cs="Times New Roman"/>
          <w:sz w:val="24"/>
          <w:szCs w:val="24"/>
        </w:rPr>
        <w:t xml:space="preserve">благоустрій  </w:t>
      </w:r>
      <w:r w:rsidR="00B24CBF" w:rsidRPr="00024F46">
        <w:rPr>
          <w:rFonts w:ascii="Times New Roman" w:hAnsi="Times New Roman" w:cs="Times New Roman"/>
          <w:sz w:val="24"/>
          <w:szCs w:val="24"/>
        </w:rPr>
        <w:lastRenderedPageBreak/>
        <w:t xml:space="preserve">прибережної смуги річки Альта  з влаштування пішохідних </w:t>
      </w:r>
      <w:r w:rsidR="008B22EA" w:rsidRPr="00024F46">
        <w:rPr>
          <w:rFonts w:ascii="Times New Roman" w:hAnsi="Times New Roman" w:cs="Times New Roman"/>
          <w:sz w:val="24"/>
          <w:szCs w:val="24"/>
        </w:rPr>
        <w:t>та вело доріжок</w:t>
      </w:r>
      <w:r w:rsidR="00B24CBF" w:rsidRPr="00024F46">
        <w:rPr>
          <w:rFonts w:ascii="Times New Roman" w:hAnsi="Times New Roman" w:cs="Times New Roman"/>
          <w:sz w:val="24"/>
          <w:szCs w:val="24"/>
        </w:rPr>
        <w:t xml:space="preserve"> та зон для відпочинку.</w:t>
      </w:r>
    </w:p>
    <w:p w:rsidR="00B24CBF" w:rsidRPr="00024F46" w:rsidRDefault="00B24CBF" w:rsidP="00B3281E">
      <w:pPr>
        <w:widowControl w:val="0"/>
        <w:autoSpaceDE w:val="0"/>
        <w:autoSpaceDN w:val="0"/>
        <w:adjustRightInd w:val="0"/>
        <w:spacing w:after="0"/>
        <w:ind w:firstLine="284"/>
        <w:jc w:val="both"/>
        <w:rPr>
          <w:rFonts w:ascii="Times New Roman" w:hAnsi="Times New Roman" w:cs="Times New Roman"/>
          <w:sz w:val="24"/>
          <w:szCs w:val="24"/>
        </w:rPr>
      </w:pPr>
      <w:r w:rsidRPr="00024F46">
        <w:rPr>
          <w:rFonts w:ascii="Times New Roman" w:hAnsi="Times New Roman" w:cs="Times New Roman"/>
          <w:sz w:val="24"/>
          <w:szCs w:val="24"/>
        </w:rPr>
        <w:t xml:space="preserve">Вказані об’єкти </w:t>
      </w:r>
      <w:r w:rsidR="00B7338C" w:rsidRPr="00024F46">
        <w:rPr>
          <w:rFonts w:ascii="Times New Roman" w:hAnsi="Times New Roman" w:cs="Times New Roman"/>
          <w:sz w:val="24"/>
          <w:szCs w:val="24"/>
        </w:rPr>
        <w:t>не передбачатимуть реалізацію видів діяльності (або які містять види діяльності та об’єкти), щодо яких законодавством передбачено здійснення процедури оцінки впливу на довкілля, або які вимагають оцінки, зважаючи на ймовірні наслідки для територій та об’єктів природно-заповідного фонду та екологічної мережі (далі - території з природоохоронним статусом) відповідно до ст. 3 З</w:t>
      </w:r>
      <w:r w:rsidR="00632407" w:rsidRPr="00024F46">
        <w:rPr>
          <w:rFonts w:ascii="Times New Roman" w:hAnsi="Times New Roman" w:cs="Times New Roman"/>
          <w:sz w:val="24"/>
          <w:szCs w:val="24"/>
        </w:rPr>
        <w:t xml:space="preserve">акону </w:t>
      </w:r>
      <w:r w:rsidR="00B7338C" w:rsidRPr="00024F46">
        <w:rPr>
          <w:rFonts w:ascii="Times New Roman" w:hAnsi="Times New Roman" w:cs="Times New Roman"/>
          <w:sz w:val="24"/>
          <w:szCs w:val="24"/>
        </w:rPr>
        <w:t>У</w:t>
      </w:r>
      <w:r w:rsidR="00632407" w:rsidRPr="00024F46">
        <w:rPr>
          <w:rFonts w:ascii="Times New Roman" w:hAnsi="Times New Roman" w:cs="Times New Roman"/>
          <w:sz w:val="24"/>
          <w:szCs w:val="24"/>
        </w:rPr>
        <w:t xml:space="preserve">країни </w:t>
      </w:r>
      <w:r w:rsidR="00B7338C" w:rsidRPr="00024F46">
        <w:rPr>
          <w:rFonts w:ascii="Times New Roman" w:hAnsi="Times New Roman" w:cs="Times New Roman"/>
          <w:sz w:val="24"/>
          <w:szCs w:val="24"/>
        </w:rPr>
        <w:t xml:space="preserve"> «Про оцінку впливу на довкілля».  </w:t>
      </w:r>
    </w:p>
    <w:p w:rsidR="00632407" w:rsidRPr="00024F46" w:rsidRDefault="00B3281E" w:rsidP="00632407">
      <w:pPr>
        <w:pStyle w:val="default"/>
        <w:spacing w:before="0" w:beforeAutospacing="0" w:after="0" w:afterAutospacing="0" w:line="180" w:lineRule="atLeast"/>
        <w:jc w:val="both"/>
        <w:rPr>
          <w:lang w:val="uk-UA"/>
        </w:rPr>
      </w:pPr>
      <w:r w:rsidRPr="00024F46">
        <w:rPr>
          <w:b/>
          <w:lang w:val="uk-UA"/>
        </w:rPr>
        <w:t xml:space="preserve"> </w:t>
      </w:r>
      <w:r w:rsidR="00632407" w:rsidRPr="00024F46">
        <w:rPr>
          <w:b/>
          <w:lang w:val="uk-UA"/>
        </w:rPr>
        <w:t xml:space="preserve">   </w:t>
      </w:r>
      <w:r w:rsidR="00632407" w:rsidRPr="00024F46">
        <w:rPr>
          <w:lang w:val="uk-UA"/>
        </w:rPr>
        <w:t>Відповідно до статті 2 Закону України «Про стратегічну екологічну оцінку»,  даний документ державного планування не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1132E7" w:rsidRPr="00024F46" w:rsidRDefault="001132E7" w:rsidP="00E97E92">
      <w:pPr>
        <w:pStyle w:val="rvps2"/>
        <w:shd w:val="clear" w:color="auto" w:fill="FFFFFF"/>
        <w:spacing w:before="0" w:beforeAutospacing="0" w:after="150" w:afterAutospacing="0"/>
        <w:ind w:firstLine="450"/>
        <w:jc w:val="both"/>
        <w:rPr>
          <w:sz w:val="10"/>
          <w:szCs w:val="10"/>
        </w:rPr>
      </w:pPr>
      <w:bookmarkStart w:id="4" w:name="n86"/>
      <w:bookmarkEnd w:id="4"/>
    </w:p>
    <w:p w:rsidR="00E97E92" w:rsidRPr="00024F46" w:rsidRDefault="00E97E92" w:rsidP="00E97E92">
      <w:pPr>
        <w:pStyle w:val="rvps2"/>
        <w:shd w:val="clear" w:color="auto" w:fill="FFFFFF"/>
        <w:spacing w:before="0" w:beforeAutospacing="0" w:after="150" w:afterAutospacing="0"/>
        <w:ind w:firstLine="450"/>
        <w:jc w:val="both"/>
        <w:rPr>
          <w:b/>
        </w:rPr>
      </w:pPr>
      <w:r w:rsidRPr="00024F46">
        <w:rPr>
          <w:b/>
        </w:rPr>
        <w:t>4</w:t>
      </w:r>
      <w:r w:rsidR="00F719A7" w:rsidRPr="00024F46">
        <w:rPr>
          <w:b/>
        </w:rPr>
        <w:t>.Й</w:t>
      </w:r>
      <w:r w:rsidRPr="00024F46">
        <w:rPr>
          <w:b/>
        </w:rPr>
        <w:t>мовірні наслідки:</w:t>
      </w:r>
    </w:p>
    <w:p w:rsidR="00F719A7" w:rsidRPr="00024F46" w:rsidRDefault="00E97E92" w:rsidP="00E97E92">
      <w:pPr>
        <w:pStyle w:val="rvps2"/>
        <w:shd w:val="clear" w:color="auto" w:fill="FFFFFF"/>
        <w:spacing w:before="0" w:beforeAutospacing="0" w:after="150" w:afterAutospacing="0"/>
        <w:ind w:firstLine="450"/>
        <w:jc w:val="both"/>
      </w:pPr>
      <w:bookmarkStart w:id="5" w:name="n87"/>
      <w:bookmarkEnd w:id="5"/>
      <w:r w:rsidRPr="00024F46">
        <w:rPr>
          <w:b/>
        </w:rPr>
        <w:t>а) для довкілля, у тому числі для здоров’я населення</w:t>
      </w:r>
      <w:r w:rsidR="00F719A7" w:rsidRPr="00024F46">
        <w:t xml:space="preserve">: </w:t>
      </w:r>
    </w:p>
    <w:p w:rsidR="009B7592" w:rsidRPr="00024F46" w:rsidRDefault="00350A1F" w:rsidP="00BB72D2">
      <w:pPr>
        <w:pStyle w:val="rvps2"/>
        <w:shd w:val="clear" w:color="auto" w:fill="FFFFFF"/>
        <w:spacing w:before="0" w:beforeAutospacing="0" w:after="0" w:afterAutospacing="0"/>
        <w:ind w:firstLine="709"/>
        <w:jc w:val="both"/>
        <w:rPr>
          <w:shd w:val="clear" w:color="auto" w:fill="FFFFFF"/>
        </w:rPr>
      </w:pPr>
      <w:r w:rsidRPr="00024F46">
        <w:rPr>
          <w:shd w:val="clear" w:color="auto" w:fill="FFFFFF"/>
        </w:rPr>
        <w:t>в ході здійсне</w:t>
      </w:r>
      <w:r w:rsidR="00F719A7" w:rsidRPr="00024F46">
        <w:rPr>
          <w:shd w:val="clear" w:color="auto" w:fill="FFFFFF"/>
        </w:rPr>
        <w:t xml:space="preserve">ння стратегічної екологічної оцінки </w:t>
      </w:r>
      <w:r w:rsidRPr="00024F46">
        <w:t xml:space="preserve">мають бути оцінені ймовірні наслідки реалізації планової діяльності обєкта </w:t>
      </w:r>
      <w:r w:rsidR="00C87EA9" w:rsidRPr="00024F46">
        <w:t>зокрема, мають бути оцінені наслідки для таких компонентів довкілля:</w:t>
      </w:r>
    </w:p>
    <w:p w:rsidR="006B05B1" w:rsidRPr="00024F46" w:rsidRDefault="006B05B1" w:rsidP="00BB72D2">
      <w:pPr>
        <w:numPr>
          <w:ilvl w:val="0"/>
          <w:numId w:val="4"/>
        </w:numPr>
        <w:tabs>
          <w:tab w:val="clear" w:pos="720"/>
          <w:tab w:val="left" w:pos="0"/>
        </w:tabs>
        <w:spacing w:after="0" w:line="240" w:lineRule="auto"/>
        <w:ind w:left="0" w:firstLine="709"/>
        <w:jc w:val="both"/>
        <w:rPr>
          <w:rFonts w:ascii="Times New Roman" w:hAnsi="Times New Roman" w:cs="Times New Roman"/>
          <w:sz w:val="24"/>
          <w:szCs w:val="24"/>
        </w:rPr>
      </w:pPr>
      <w:r w:rsidRPr="00024F46">
        <w:rPr>
          <w:rFonts w:ascii="Times New Roman" w:hAnsi="Times New Roman" w:cs="Times New Roman"/>
          <w:sz w:val="24"/>
          <w:szCs w:val="24"/>
        </w:rPr>
        <w:t>геологічне середовище;</w:t>
      </w:r>
    </w:p>
    <w:p w:rsidR="00350A1F" w:rsidRPr="00024F46" w:rsidRDefault="00350A1F" w:rsidP="00BB72D2">
      <w:pPr>
        <w:numPr>
          <w:ilvl w:val="0"/>
          <w:numId w:val="4"/>
        </w:numPr>
        <w:tabs>
          <w:tab w:val="clear" w:pos="720"/>
          <w:tab w:val="left" w:pos="0"/>
        </w:tabs>
        <w:spacing w:after="0" w:line="240" w:lineRule="auto"/>
        <w:ind w:left="0" w:firstLine="709"/>
        <w:jc w:val="both"/>
        <w:rPr>
          <w:rFonts w:ascii="Times New Roman" w:hAnsi="Times New Roman" w:cs="Times New Roman"/>
          <w:sz w:val="24"/>
          <w:szCs w:val="24"/>
        </w:rPr>
      </w:pPr>
      <w:proofErr w:type="spellStart"/>
      <w:r w:rsidRPr="00024F46">
        <w:rPr>
          <w:rFonts w:ascii="Times New Roman" w:hAnsi="Times New Roman" w:cs="Times New Roman"/>
          <w:sz w:val="24"/>
          <w:szCs w:val="24"/>
        </w:rPr>
        <w:t>грунти</w:t>
      </w:r>
      <w:proofErr w:type="spellEnd"/>
      <w:r w:rsidRPr="00024F46">
        <w:rPr>
          <w:rFonts w:ascii="Times New Roman" w:hAnsi="Times New Roman" w:cs="Times New Roman"/>
          <w:sz w:val="24"/>
          <w:szCs w:val="24"/>
        </w:rPr>
        <w:t>;</w:t>
      </w:r>
    </w:p>
    <w:p w:rsidR="006B05B1" w:rsidRPr="00024F46" w:rsidRDefault="006B05B1" w:rsidP="00BB72D2">
      <w:pPr>
        <w:numPr>
          <w:ilvl w:val="0"/>
          <w:numId w:val="4"/>
        </w:numPr>
        <w:tabs>
          <w:tab w:val="clear" w:pos="720"/>
          <w:tab w:val="left" w:pos="0"/>
        </w:tabs>
        <w:spacing w:after="0" w:line="240" w:lineRule="auto"/>
        <w:ind w:left="0" w:firstLine="709"/>
        <w:jc w:val="both"/>
        <w:rPr>
          <w:rFonts w:ascii="Times New Roman" w:hAnsi="Times New Roman" w:cs="Times New Roman"/>
          <w:sz w:val="24"/>
          <w:szCs w:val="24"/>
        </w:rPr>
      </w:pPr>
      <w:r w:rsidRPr="00024F46">
        <w:rPr>
          <w:rFonts w:ascii="Times New Roman" w:hAnsi="Times New Roman" w:cs="Times New Roman"/>
          <w:sz w:val="24"/>
          <w:szCs w:val="24"/>
        </w:rPr>
        <w:t>клімат і мікроклімат;</w:t>
      </w:r>
    </w:p>
    <w:p w:rsidR="006B05B1" w:rsidRPr="00024F46" w:rsidRDefault="006B05B1" w:rsidP="00EC49EC">
      <w:pPr>
        <w:numPr>
          <w:ilvl w:val="0"/>
          <w:numId w:val="4"/>
        </w:numPr>
        <w:shd w:val="clear" w:color="auto" w:fill="FFFFFF"/>
        <w:tabs>
          <w:tab w:val="clear" w:pos="720"/>
          <w:tab w:val="left" w:pos="0"/>
        </w:tabs>
        <w:spacing w:after="0" w:line="240" w:lineRule="auto"/>
        <w:ind w:left="0" w:firstLine="709"/>
        <w:jc w:val="both"/>
        <w:textAlignment w:val="baseline"/>
        <w:rPr>
          <w:rFonts w:ascii="Times New Roman" w:hAnsi="Times New Roman" w:cs="Times New Roman"/>
          <w:sz w:val="24"/>
          <w:szCs w:val="24"/>
          <w:lang w:eastAsia="uk-UA"/>
        </w:rPr>
      </w:pPr>
      <w:r w:rsidRPr="00024F46">
        <w:rPr>
          <w:rFonts w:ascii="Times New Roman" w:hAnsi="Times New Roman" w:cs="Times New Roman"/>
          <w:sz w:val="24"/>
          <w:szCs w:val="24"/>
        </w:rPr>
        <w:t>повітряне середовище</w:t>
      </w:r>
      <w:r w:rsidRPr="00024F46">
        <w:rPr>
          <w:rFonts w:ascii="Times New Roman" w:hAnsi="Times New Roman" w:cs="Times New Roman"/>
          <w:sz w:val="24"/>
          <w:szCs w:val="24"/>
          <w:lang w:eastAsia="uk-UA"/>
        </w:rPr>
        <w:t>;</w:t>
      </w:r>
    </w:p>
    <w:p w:rsidR="00350A1F" w:rsidRPr="00024F46" w:rsidRDefault="006B05B1" w:rsidP="001023B0">
      <w:pPr>
        <w:pStyle w:val="a6"/>
        <w:numPr>
          <w:ilvl w:val="0"/>
          <w:numId w:val="4"/>
        </w:numPr>
        <w:tabs>
          <w:tab w:val="clear" w:pos="720"/>
          <w:tab w:val="num" w:pos="360"/>
        </w:tabs>
        <w:ind w:left="0" w:firstLine="709"/>
        <w:jc w:val="both"/>
        <w:rPr>
          <w:sz w:val="24"/>
          <w:szCs w:val="24"/>
        </w:rPr>
      </w:pPr>
      <w:r w:rsidRPr="00024F46">
        <w:rPr>
          <w:sz w:val="24"/>
          <w:szCs w:val="24"/>
        </w:rPr>
        <w:t>водне середовище</w:t>
      </w:r>
      <w:r w:rsidR="00350A1F" w:rsidRPr="00024F46">
        <w:rPr>
          <w:sz w:val="24"/>
          <w:szCs w:val="24"/>
        </w:rPr>
        <w:t>;</w:t>
      </w:r>
    </w:p>
    <w:p w:rsidR="00350A1F" w:rsidRPr="00024F46" w:rsidRDefault="00350A1F" w:rsidP="001023B0">
      <w:pPr>
        <w:pStyle w:val="a6"/>
        <w:numPr>
          <w:ilvl w:val="0"/>
          <w:numId w:val="4"/>
        </w:numPr>
        <w:tabs>
          <w:tab w:val="clear" w:pos="720"/>
          <w:tab w:val="num" w:pos="360"/>
        </w:tabs>
        <w:ind w:left="0" w:firstLine="709"/>
        <w:jc w:val="both"/>
        <w:rPr>
          <w:sz w:val="24"/>
          <w:szCs w:val="24"/>
        </w:rPr>
      </w:pPr>
      <w:r w:rsidRPr="00024F46">
        <w:rPr>
          <w:sz w:val="24"/>
          <w:szCs w:val="24"/>
        </w:rPr>
        <w:t>флору та фауну;</w:t>
      </w:r>
    </w:p>
    <w:p w:rsidR="00C87EA9" w:rsidRPr="00024F46" w:rsidRDefault="00350A1F" w:rsidP="001023B0">
      <w:pPr>
        <w:pStyle w:val="a6"/>
        <w:numPr>
          <w:ilvl w:val="0"/>
          <w:numId w:val="4"/>
        </w:numPr>
        <w:tabs>
          <w:tab w:val="clear" w:pos="720"/>
          <w:tab w:val="num" w:pos="360"/>
        </w:tabs>
        <w:ind w:left="0" w:firstLine="709"/>
        <w:jc w:val="both"/>
        <w:rPr>
          <w:sz w:val="24"/>
          <w:szCs w:val="24"/>
        </w:rPr>
      </w:pPr>
      <w:r w:rsidRPr="00024F46">
        <w:rPr>
          <w:sz w:val="24"/>
          <w:szCs w:val="24"/>
        </w:rPr>
        <w:t>соціальне середовище</w:t>
      </w:r>
      <w:r w:rsidR="00C87EA9" w:rsidRPr="00024F46">
        <w:rPr>
          <w:sz w:val="24"/>
          <w:szCs w:val="24"/>
        </w:rPr>
        <w:t>;</w:t>
      </w:r>
    </w:p>
    <w:p w:rsidR="00E97E92" w:rsidRPr="00024F46" w:rsidRDefault="00C87EA9" w:rsidP="00B0135B">
      <w:pPr>
        <w:pStyle w:val="a6"/>
        <w:widowControl w:val="0"/>
        <w:numPr>
          <w:ilvl w:val="0"/>
          <w:numId w:val="4"/>
        </w:numPr>
        <w:tabs>
          <w:tab w:val="clear" w:pos="720"/>
          <w:tab w:val="num" w:pos="360"/>
        </w:tabs>
        <w:autoSpaceDE w:val="0"/>
        <w:autoSpaceDN w:val="0"/>
        <w:adjustRightInd w:val="0"/>
        <w:spacing w:after="15"/>
        <w:ind w:left="0" w:firstLine="709"/>
        <w:jc w:val="both"/>
        <w:rPr>
          <w:sz w:val="24"/>
          <w:szCs w:val="24"/>
        </w:rPr>
      </w:pPr>
      <w:r w:rsidRPr="00024F46">
        <w:rPr>
          <w:sz w:val="24"/>
          <w:szCs w:val="24"/>
        </w:rPr>
        <w:t>техногенне середовище</w:t>
      </w:r>
      <w:r w:rsidR="00443DD5" w:rsidRPr="00024F46">
        <w:rPr>
          <w:sz w:val="24"/>
          <w:szCs w:val="24"/>
        </w:rPr>
        <w:t>.</w:t>
      </w:r>
    </w:p>
    <w:p w:rsidR="00F719A7" w:rsidRPr="00024F46" w:rsidRDefault="00E97E92" w:rsidP="00E97E92">
      <w:pPr>
        <w:pStyle w:val="rvps2"/>
        <w:shd w:val="clear" w:color="auto" w:fill="FFFFFF"/>
        <w:spacing w:before="0" w:beforeAutospacing="0" w:after="150" w:afterAutospacing="0"/>
        <w:ind w:firstLine="450"/>
        <w:jc w:val="both"/>
      </w:pPr>
      <w:bookmarkStart w:id="6" w:name="n88"/>
      <w:bookmarkEnd w:id="6"/>
      <w:r w:rsidRPr="00024F46">
        <w:rPr>
          <w:b/>
        </w:rPr>
        <w:t>б) для територій з природоохоронним статусом</w:t>
      </w:r>
      <w:r w:rsidR="00F719A7" w:rsidRPr="00024F46">
        <w:t>:</w:t>
      </w:r>
    </w:p>
    <w:p w:rsidR="00E97E92" w:rsidRPr="00024F46" w:rsidRDefault="00F719A7" w:rsidP="00E97E92">
      <w:pPr>
        <w:pStyle w:val="rvps2"/>
        <w:shd w:val="clear" w:color="auto" w:fill="FFFFFF"/>
        <w:spacing w:before="0" w:beforeAutospacing="0" w:after="150" w:afterAutospacing="0"/>
        <w:ind w:firstLine="450"/>
        <w:jc w:val="both"/>
      </w:pPr>
      <w:r w:rsidRPr="00024F46">
        <w:rPr>
          <w:shd w:val="clear" w:color="auto" w:fill="FFFFFF"/>
        </w:rPr>
        <w:t>наслідки не очікуються у зв’язку з відсутністю в межах розробки детального плану території територій з природоохоронним статусом</w:t>
      </w:r>
      <w:r w:rsidR="00E97E92" w:rsidRPr="00024F46">
        <w:t>;</w:t>
      </w:r>
    </w:p>
    <w:p w:rsidR="00F719A7" w:rsidRPr="00024F46" w:rsidRDefault="00E97E92" w:rsidP="00BB72D2">
      <w:pPr>
        <w:pStyle w:val="rvps2"/>
        <w:shd w:val="clear" w:color="auto" w:fill="FFFFFF"/>
        <w:spacing w:before="0" w:beforeAutospacing="0" w:after="150" w:afterAutospacing="0"/>
        <w:ind w:firstLine="448"/>
        <w:jc w:val="both"/>
      </w:pPr>
      <w:bookmarkStart w:id="7" w:name="n89"/>
      <w:bookmarkEnd w:id="7"/>
      <w:r w:rsidRPr="00024F46">
        <w:rPr>
          <w:b/>
        </w:rPr>
        <w:t>в) транскордонні наслідки для довкілля, у тому числі для здоров’я населення</w:t>
      </w:r>
      <w:r w:rsidR="00F719A7" w:rsidRPr="00024F46">
        <w:t>:</w:t>
      </w:r>
    </w:p>
    <w:p w:rsidR="00E97E92" w:rsidRPr="00024F46" w:rsidRDefault="00F719A7" w:rsidP="00E97E92">
      <w:pPr>
        <w:pStyle w:val="rvps2"/>
        <w:shd w:val="clear" w:color="auto" w:fill="FFFFFF"/>
        <w:spacing w:before="0" w:beforeAutospacing="0" w:after="150" w:afterAutospacing="0"/>
        <w:ind w:firstLine="450"/>
        <w:jc w:val="both"/>
      </w:pPr>
      <w:r w:rsidRPr="00024F46">
        <w:rPr>
          <w:shd w:val="clear" w:color="auto" w:fill="FFFFFF"/>
        </w:rPr>
        <w:t>наслідки реалізації проектних рішень детального плану території для довкілля, у тому числі здоров’я населення, не очікуються</w:t>
      </w:r>
      <w:r w:rsidR="00847CDC" w:rsidRPr="00024F46">
        <w:t>.</w:t>
      </w:r>
    </w:p>
    <w:p w:rsidR="00E97E92" w:rsidRPr="00024F46" w:rsidRDefault="00E97E92" w:rsidP="00E97E92">
      <w:pPr>
        <w:pStyle w:val="rvps2"/>
        <w:shd w:val="clear" w:color="auto" w:fill="FFFFFF"/>
        <w:spacing w:before="0" w:beforeAutospacing="0" w:after="150" w:afterAutospacing="0"/>
        <w:ind w:firstLine="450"/>
        <w:jc w:val="both"/>
        <w:rPr>
          <w:b/>
        </w:rPr>
      </w:pPr>
      <w:bookmarkStart w:id="8" w:name="n90"/>
      <w:bookmarkEnd w:id="8"/>
      <w:r w:rsidRPr="00024F46">
        <w:rPr>
          <w:b/>
        </w:rPr>
        <w:t>5</w:t>
      </w:r>
      <w:r w:rsidR="001C34F7" w:rsidRPr="00024F46">
        <w:rPr>
          <w:b/>
        </w:rPr>
        <w:t>. В</w:t>
      </w:r>
      <w:r w:rsidRPr="00024F46">
        <w:rPr>
          <w:b/>
        </w:rPr>
        <w:t>иправдані альтернативи, які необхідно розглянути, у тому числі якщо документ державного планування не буде затверджено</w:t>
      </w:r>
      <w:r w:rsidR="001C34F7" w:rsidRPr="00024F46">
        <w:rPr>
          <w:b/>
        </w:rPr>
        <w:t>.</w:t>
      </w:r>
    </w:p>
    <w:p w:rsidR="00F34DF9" w:rsidRPr="00024F46" w:rsidRDefault="00F34DF9" w:rsidP="00F34DF9">
      <w:pPr>
        <w:pStyle w:val="default"/>
        <w:spacing w:before="0" w:beforeAutospacing="0" w:after="0" w:afterAutospacing="0" w:line="180" w:lineRule="atLeast"/>
        <w:jc w:val="both"/>
        <w:rPr>
          <w:lang w:val="uk-UA"/>
        </w:rPr>
      </w:pPr>
      <w:r w:rsidRPr="00024F46">
        <w:rPr>
          <w:lang w:val="uk-UA"/>
        </w:rPr>
        <w:t>З метою розгляду альтернативних проектних рішень та їх екологічних наслідків під час СЕО детального плану території, передбачається розглянути «Нульовий сценарій», без впровадження проектних змін.</w:t>
      </w:r>
    </w:p>
    <w:p w:rsidR="00F34DF9" w:rsidRPr="00024F46" w:rsidRDefault="00F34DF9" w:rsidP="00F34DF9">
      <w:pPr>
        <w:pStyle w:val="default"/>
        <w:spacing w:before="0" w:beforeAutospacing="0" w:after="0" w:afterAutospacing="0" w:line="180" w:lineRule="atLeast"/>
        <w:jc w:val="both"/>
      </w:pPr>
      <w:r w:rsidRPr="00024F46">
        <w:t>Альтернатива 1: «</w:t>
      </w:r>
      <w:proofErr w:type="spellStart"/>
      <w:r w:rsidRPr="00024F46">
        <w:t>Нульовий</w:t>
      </w:r>
      <w:proofErr w:type="spellEnd"/>
      <w:r w:rsidRPr="00024F46">
        <w:t xml:space="preserve"> </w:t>
      </w:r>
      <w:proofErr w:type="spellStart"/>
      <w:r w:rsidRPr="00024F46">
        <w:t>сценарій</w:t>
      </w:r>
      <w:proofErr w:type="spellEnd"/>
      <w:r w:rsidRPr="00024F46">
        <w:t xml:space="preserve">» – </w:t>
      </w:r>
      <w:proofErr w:type="spellStart"/>
      <w:r w:rsidRPr="00024F46">
        <w:t>тобто</w:t>
      </w:r>
      <w:proofErr w:type="spellEnd"/>
      <w:r w:rsidRPr="00024F46">
        <w:t xml:space="preserve"> </w:t>
      </w:r>
      <w:proofErr w:type="spellStart"/>
      <w:r w:rsidRPr="00024F46">
        <w:t>опис</w:t>
      </w:r>
      <w:proofErr w:type="spellEnd"/>
      <w:r w:rsidRPr="00024F46">
        <w:t xml:space="preserve">, </w:t>
      </w:r>
      <w:proofErr w:type="spellStart"/>
      <w:r w:rsidRPr="00024F46">
        <w:t>прогнозування</w:t>
      </w:r>
      <w:proofErr w:type="spellEnd"/>
      <w:r w:rsidRPr="00024F46">
        <w:t xml:space="preserve"> та </w:t>
      </w:r>
      <w:proofErr w:type="spellStart"/>
      <w:r w:rsidRPr="00024F46">
        <w:t>оцінка</w:t>
      </w:r>
      <w:proofErr w:type="spellEnd"/>
      <w:r w:rsidRPr="00024F46">
        <w:t xml:space="preserve"> </w:t>
      </w:r>
      <w:proofErr w:type="spellStart"/>
      <w:r w:rsidRPr="00024F46">
        <w:t>ситуації</w:t>
      </w:r>
      <w:proofErr w:type="spellEnd"/>
      <w:r w:rsidRPr="00024F46">
        <w:t xml:space="preserve"> у </w:t>
      </w:r>
      <w:proofErr w:type="spellStart"/>
      <w:r w:rsidRPr="00024F46">
        <w:t>випадку</w:t>
      </w:r>
      <w:proofErr w:type="spellEnd"/>
      <w:r w:rsidRPr="00024F46">
        <w:t xml:space="preserve"> </w:t>
      </w:r>
      <w:proofErr w:type="spellStart"/>
      <w:r w:rsidRPr="00024F46">
        <w:t>незатвердження</w:t>
      </w:r>
      <w:proofErr w:type="spellEnd"/>
      <w:r w:rsidRPr="00024F46">
        <w:t xml:space="preserve"> </w:t>
      </w:r>
      <w:proofErr w:type="spellStart"/>
      <w:r w:rsidRPr="00024F46">
        <w:t>зазначеного</w:t>
      </w:r>
      <w:proofErr w:type="spellEnd"/>
      <w:r w:rsidRPr="00024F46">
        <w:t xml:space="preserve"> документа державного </w:t>
      </w:r>
      <w:proofErr w:type="spellStart"/>
      <w:r w:rsidRPr="00024F46">
        <w:t>планування</w:t>
      </w:r>
      <w:proofErr w:type="spellEnd"/>
      <w:r w:rsidRPr="00024F46">
        <w:rPr>
          <w:lang w:val="uk-UA"/>
        </w:rPr>
        <w:t>.</w:t>
      </w:r>
    </w:p>
    <w:p w:rsidR="001C34F7" w:rsidRPr="00024F46" w:rsidRDefault="001C34F7" w:rsidP="00F34DF9">
      <w:pPr>
        <w:pStyle w:val="rvps2"/>
        <w:spacing w:before="0" w:beforeAutospacing="0" w:after="150" w:afterAutospacing="0"/>
        <w:ind w:firstLine="450"/>
        <w:jc w:val="both"/>
        <w:rPr>
          <w:sz w:val="10"/>
          <w:szCs w:val="10"/>
          <w:lang w:val="ru-RU"/>
        </w:rPr>
      </w:pPr>
    </w:p>
    <w:p w:rsidR="00E97E92" w:rsidRPr="00024F46" w:rsidRDefault="00E97E92" w:rsidP="00E97E92">
      <w:pPr>
        <w:pStyle w:val="rvps2"/>
        <w:shd w:val="clear" w:color="auto" w:fill="FFFFFF"/>
        <w:spacing w:before="0" w:beforeAutospacing="0" w:after="150" w:afterAutospacing="0"/>
        <w:ind w:firstLine="450"/>
        <w:jc w:val="both"/>
        <w:rPr>
          <w:b/>
        </w:rPr>
      </w:pPr>
      <w:bookmarkStart w:id="9" w:name="n91"/>
      <w:bookmarkEnd w:id="9"/>
      <w:r w:rsidRPr="00024F46">
        <w:rPr>
          <w:b/>
        </w:rPr>
        <w:t>6</w:t>
      </w:r>
      <w:r w:rsidR="00FF0FD6" w:rsidRPr="00024F46">
        <w:rPr>
          <w:b/>
        </w:rPr>
        <w:t>.Д</w:t>
      </w:r>
      <w:r w:rsidRPr="00024F46">
        <w:rPr>
          <w:b/>
        </w:rPr>
        <w:t xml:space="preserve">ослідження, які необхідно провести, методи і критерії, що використовуватимуться під час </w:t>
      </w:r>
      <w:r w:rsidR="00FF0FD6" w:rsidRPr="00024F46">
        <w:rPr>
          <w:b/>
        </w:rPr>
        <w:t>стратегічної екологічної оцінки.</w:t>
      </w:r>
    </w:p>
    <w:p w:rsidR="004920AD" w:rsidRPr="00024F46" w:rsidRDefault="004920AD" w:rsidP="004920AD">
      <w:pPr>
        <w:pStyle w:val="default"/>
        <w:spacing w:before="0" w:beforeAutospacing="0" w:after="0" w:afterAutospacing="0" w:line="180" w:lineRule="atLeast"/>
        <w:jc w:val="both"/>
      </w:pPr>
      <w:bookmarkStart w:id="10" w:name="n92"/>
      <w:bookmarkEnd w:id="10"/>
      <w:r w:rsidRPr="00024F46">
        <w:rPr>
          <w:lang w:val="uk-UA"/>
        </w:rPr>
        <w:t>      </w:t>
      </w:r>
      <w:r w:rsidRPr="00024F46">
        <w:rPr>
          <w:rStyle w:val="apple-converted-space"/>
          <w:lang w:val="uk-UA"/>
        </w:rPr>
        <w:t> </w:t>
      </w:r>
      <w:r w:rsidRPr="00024F46">
        <w:t xml:space="preserve">Основною метою прогнозу є </w:t>
      </w:r>
      <w:proofErr w:type="spellStart"/>
      <w:r w:rsidRPr="00024F46">
        <w:t>оцінка</w:t>
      </w:r>
      <w:proofErr w:type="spellEnd"/>
      <w:r w:rsidRPr="00024F46">
        <w:t xml:space="preserve"> </w:t>
      </w:r>
      <w:proofErr w:type="spellStart"/>
      <w:r w:rsidRPr="00024F46">
        <w:t>можливої</w:t>
      </w:r>
      <w:proofErr w:type="spellEnd"/>
      <w:r w:rsidRPr="00024F46">
        <w:t xml:space="preserve"> </w:t>
      </w:r>
      <w:proofErr w:type="spellStart"/>
      <w:r w:rsidRPr="00024F46">
        <w:t>реакції</w:t>
      </w:r>
      <w:proofErr w:type="spellEnd"/>
      <w:r w:rsidRPr="00024F46">
        <w:t xml:space="preserve"> </w:t>
      </w:r>
      <w:proofErr w:type="spellStart"/>
      <w:r w:rsidRPr="00024F46">
        <w:t>навколишнього</w:t>
      </w:r>
      <w:proofErr w:type="spellEnd"/>
      <w:r w:rsidRPr="00024F46">
        <w:t xml:space="preserve"> природного </w:t>
      </w:r>
      <w:proofErr w:type="spellStart"/>
      <w:r w:rsidRPr="00024F46">
        <w:t>середовища</w:t>
      </w:r>
      <w:proofErr w:type="spellEnd"/>
      <w:r w:rsidRPr="00024F46">
        <w:t xml:space="preserve"> на </w:t>
      </w:r>
      <w:proofErr w:type="spellStart"/>
      <w:r w:rsidRPr="00024F46">
        <w:t>прямий</w:t>
      </w:r>
      <w:proofErr w:type="spellEnd"/>
      <w:r w:rsidRPr="00024F46">
        <w:t xml:space="preserve"> </w:t>
      </w:r>
      <w:proofErr w:type="spellStart"/>
      <w:r w:rsidRPr="00024F46">
        <w:t>чи</w:t>
      </w:r>
      <w:proofErr w:type="spellEnd"/>
      <w:r w:rsidRPr="00024F46">
        <w:t xml:space="preserve"> </w:t>
      </w:r>
      <w:proofErr w:type="spellStart"/>
      <w:r w:rsidRPr="00024F46">
        <w:t>опосередкований</w:t>
      </w:r>
      <w:proofErr w:type="spellEnd"/>
      <w:r w:rsidRPr="00024F46">
        <w:t xml:space="preserve"> </w:t>
      </w:r>
      <w:proofErr w:type="spellStart"/>
      <w:r w:rsidRPr="00024F46">
        <w:t>вплив</w:t>
      </w:r>
      <w:proofErr w:type="spellEnd"/>
      <w:r w:rsidRPr="00024F46">
        <w:t xml:space="preserve"> </w:t>
      </w:r>
      <w:proofErr w:type="spellStart"/>
      <w:r w:rsidRPr="00024F46">
        <w:t>людини</w:t>
      </w:r>
      <w:proofErr w:type="spellEnd"/>
      <w:r w:rsidRPr="00024F46">
        <w:t xml:space="preserve">, </w:t>
      </w:r>
      <w:proofErr w:type="spellStart"/>
      <w:r w:rsidRPr="00024F46">
        <w:t>вирішення</w:t>
      </w:r>
      <w:proofErr w:type="spellEnd"/>
      <w:r w:rsidRPr="00024F46">
        <w:t xml:space="preserve"> задач </w:t>
      </w:r>
      <w:proofErr w:type="spellStart"/>
      <w:r w:rsidRPr="00024F46">
        <w:t>раціонального</w:t>
      </w:r>
      <w:proofErr w:type="spellEnd"/>
      <w:r w:rsidRPr="00024F46">
        <w:t xml:space="preserve"> </w:t>
      </w:r>
      <w:proofErr w:type="spellStart"/>
      <w:r w:rsidRPr="00024F46">
        <w:t>природокористування</w:t>
      </w:r>
      <w:proofErr w:type="spellEnd"/>
      <w:r w:rsidRPr="00024F46">
        <w:t xml:space="preserve"> у </w:t>
      </w:r>
      <w:proofErr w:type="spellStart"/>
      <w:r w:rsidRPr="00024F46">
        <w:t>відповідності</w:t>
      </w:r>
      <w:proofErr w:type="spellEnd"/>
      <w:r w:rsidRPr="00024F46">
        <w:t xml:space="preserve"> з </w:t>
      </w:r>
      <w:proofErr w:type="spellStart"/>
      <w:r w:rsidRPr="00024F46">
        <w:t>очікуваним</w:t>
      </w:r>
      <w:proofErr w:type="spellEnd"/>
      <w:r w:rsidRPr="00024F46">
        <w:t xml:space="preserve"> станом природного </w:t>
      </w:r>
      <w:proofErr w:type="spellStart"/>
      <w:r w:rsidRPr="00024F46">
        <w:t>середовища</w:t>
      </w:r>
      <w:proofErr w:type="spellEnd"/>
      <w:r w:rsidRPr="00024F46">
        <w:t>.</w:t>
      </w:r>
    </w:p>
    <w:p w:rsidR="004920AD" w:rsidRPr="00024F46" w:rsidRDefault="004920AD" w:rsidP="004920AD">
      <w:pPr>
        <w:pStyle w:val="default"/>
        <w:spacing w:before="0" w:beforeAutospacing="0" w:after="0" w:afterAutospacing="0" w:line="180" w:lineRule="atLeast"/>
        <w:jc w:val="both"/>
        <w:rPr>
          <w:lang w:val="uk-UA"/>
        </w:rPr>
      </w:pPr>
      <w:r w:rsidRPr="00024F46">
        <w:rPr>
          <w:lang w:val="uk-UA"/>
        </w:rPr>
        <w:t>      Для здійснення стратегічної екологічної оцінки будуть використовуватися логічні і формалізовані методи прогнозування.</w:t>
      </w:r>
    </w:p>
    <w:p w:rsidR="004920AD" w:rsidRPr="00024F46" w:rsidRDefault="004920AD" w:rsidP="004920AD">
      <w:pPr>
        <w:pStyle w:val="default"/>
        <w:spacing w:before="0" w:beforeAutospacing="0" w:after="0" w:afterAutospacing="0" w:line="180" w:lineRule="atLeast"/>
        <w:jc w:val="both"/>
      </w:pPr>
      <w:r w:rsidRPr="00024F46">
        <w:rPr>
          <w:lang w:val="uk-UA"/>
        </w:rPr>
        <w:t>     </w:t>
      </w:r>
      <w:r w:rsidRPr="00024F46">
        <w:rPr>
          <w:rStyle w:val="apple-converted-space"/>
          <w:lang w:val="uk-UA"/>
        </w:rPr>
        <w:t> </w:t>
      </w:r>
      <w:proofErr w:type="spellStart"/>
      <w:r w:rsidRPr="00024F46">
        <w:t>Під</w:t>
      </w:r>
      <w:proofErr w:type="spellEnd"/>
      <w:r w:rsidRPr="00024F46">
        <w:t xml:space="preserve"> час </w:t>
      </w:r>
      <w:proofErr w:type="spellStart"/>
      <w:r w:rsidRPr="00024F46">
        <w:t>проведення</w:t>
      </w:r>
      <w:proofErr w:type="spellEnd"/>
      <w:r w:rsidRPr="00024F46">
        <w:t xml:space="preserve"> </w:t>
      </w:r>
      <w:proofErr w:type="spellStart"/>
      <w:r w:rsidRPr="00024F46">
        <w:t>процедури</w:t>
      </w:r>
      <w:proofErr w:type="spellEnd"/>
      <w:r w:rsidRPr="00024F46">
        <w:t xml:space="preserve"> </w:t>
      </w:r>
      <w:proofErr w:type="spellStart"/>
      <w:r w:rsidRPr="00024F46">
        <w:t>стратегічної</w:t>
      </w:r>
      <w:proofErr w:type="spellEnd"/>
      <w:r w:rsidRPr="00024F46">
        <w:t xml:space="preserve"> </w:t>
      </w:r>
      <w:proofErr w:type="spellStart"/>
      <w:r w:rsidRPr="00024F46">
        <w:t>екологічної</w:t>
      </w:r>
      <w:proofErr w:type="spellEnd"/>
      <w:r w:rsidRPr="00024F46">
        <w:t xml:space="preserve"> </w:t>
      </w:r>
      <w:proofErr w:type="spellStart"/>
      <w:r w:rsidRPr="00024F46">
        <w:t>оцінки</w:t>
      </w:r>
      <w:proofErr w:type="spellEnd"/>
      <w:r w:rsidRPr="00024F46">
        <w:t xml:space="preserve"> </w:t>
      </w:r>
      <w:proofErr w:type="spellStart"/>
      <w:r w:rsidRPr="00024F46">
        <w:t>передбачені</w:t>
      </w:r>
      <w:proofErr w:type="spellEnd"/>
      <w:r w:rsidRPr="00024F46">
        <w:t xml:space="preserve"> заходи для </w:t>
      </w:r>
      <w:proofErr w:type="spellStart"/>
      <w:r w:rsidRPr="00024F46">
        <w:t>запобіганням</w:t>
      </w:r>
      <w:proofErr w:type="spellEnd"/>
      <w:r w:rsidRPr="00024F46">
        <w:t xml:space="preserve"> негативному </w:t>
      </w:r>
      <w:proofErr w:type="spellStart"/>
      <w:r w:rsidRPr="00024F46">
        <w:t>впливу</w:t>
      </w:r>
      <w:proofErr w:type="spellEnd"/>
      <w:r w:rsidRPr="00024F46">
        <w:t xml:space="preserve"> на </w:t>
      </w:r>
      <w:proofErr w:type="spellStart"/>
      <w:r w:rsidRPr="00024F46">
        <w:t>довкілля</w:t>
      </w:r>
      <w:proofErr w:type="spellEnd"/>
      <w:r w:rsidRPr="00024F46">
        <w:t xml:space="preserve"> та </w:t>
      </w:r>
      <w:proofErr w:type="spellStart"/>
      <w:r w:rsidRPr="00024F46">
        <w:t>здоров’я</w:t>
      </w:r>
      <w:proofErr w:type="spellEnd"/>
      <w:r w:rsidRPr="00024F46">
        <w:t xml:space="preserve"> </w:t>
      </w:r>
      <w:proofErr w:type="spellStart"/>
      <w:r w:rsidRPr="00024F46">
        <w:t>населення</w:t>
      </w:r>
      <w:proofErr w:type="spellEnd"/>
      <w:r w:rsidRPr="00024F46">
        <w:t xml:space="preserve"> по таких </w:t>
      </w:r>
      <w:proofErr w:type="spellStart"/>
      <w:r w:rsidRPr="00024F46">
        <w:t>напрямках</w:t>
      </w:r>
      <w:proofErr w:type="spellEnd"/>
      <w:r w:rsidRPr="00024F46">
        <w:t>:</w:t>
      </w:r>
    </w:p>
    <w:p w:rsidR="004920AD" w:rsidRPr="00024F46" w:rsidRDefault="004920AD" w:rsidP="004920AD">
      <w:pPr>
        <w:spacing w:after="0"/>
        <w:jc w:val="both"/>
        <w:rPr>
          <w:rFonts w:ascii="Times New Roman" w:hAnsi="Times New Roman" w:cs="Times New Roman"/>
          <w:sz w:val="24"/>
          <w:szCs w:val="24"/>
        </w:rPr>
      </w:pPr>
      <w:r w:rsidRPr="00024F46">
        <w:rPr>
          <w:rFonts w:ascii="Times New Roman" w:hAnsi="Times New Roman" w:cs="Times New Roman"/>
          <w:sz w:val="24"/>
          <w:szCs w:val="24"/>
        </w:rPr>
        <w:lastRenderedPageBreak/>
        <w:t>- щодо охорони атмосферного повітря;</w:t>
      </w:r>
    </w:p>
    <w:p w:rsidR="004920AD" w:rsidRPr="00024F46" w:rsidRDefault="004920AD" w:rsidP="004920AD">
      <w:pPr>
        <w:spacing w:after="0"/>
        <w:jc w:val="both"/>
        <w:rPr>
          <w:rFonts w:ascii="Times New Roman" w:hAnsi="Times New Roman" w:cs="Times New Roman"/>
          <w:sz w:val="24"/>
          <w:szCs w:val="24"/>
        </w:rPr>
      </w:pPr>
      <w:r w:rsidRPr="00024F46">
        <w:rPr>
          <w:rFonts w:ascii="Times New Roman" w:hAnsi="Times New Roman" w:cs="Times New Roman"/>
          <w:sz w:val="24"/>
          <w:szCs w:val="24"/>
        </w:rPr>
        <w:t>- охорона поверхневих та підземних вод, ґрунтів;</w:t>
      </w:r>
    </w:p>
    <w:p w:rsidR="004920AD" w:rsidRPr="00024F46" w:rsidRDefault="004920AD" w:rsidP="004920AD">
      <w:pPr>
        <w:spacing w:after="0"/>
        <w:jc w:val="both"/>
        <w:rPr>
          <w:rFonts w:ascii="Times New Roman" w:hAnsi="Times New Roman" w:cs="Times New Roman"/>
          <w:sz w:val="24"/>
          <w:szCs w:val="24"/>
        </w:rPr>
      </w:pPr>
      <w:r w:rsidRPr="00024F46">
        <w:rPr>
          <w:rFonts w:ascii="Times New Roman" w:hAnsi="Times New Roman" w:cs="Times New Roman"/>
          <w:sz w:val="24"/>
          <w:szCs w:val="24"/>
        </w:rPr>
        <w:t>- заходи щодо пожежної безпеки;</w:t>
      </w:r>
    </w:p>
    <w:p w:rsidR="004920AD" w:rsidRPr="00024F46" w:rsidRDefault="004920AD" w:rsidP="004920AD">
      <w:pPr>
        <w:spacing w:after="0"/>
        <w:jc w:val="both"/>
        <w:rPr>
          <w:rFonts w:ascii="Times New Roman" w:hAnsi="Times New Roman" w:cs="Times New Roman"/>
          <w:sz w:val="24"/>
          <w:szCs w:val="24"/>
        </w:rPr>
      </w:pPr>
      <w:r w:rsidRPr="00024F46">
        <w:rPr>
          <w:rFonts w:ascii="Times New Roman" w:hAnsi="Times New Roman" w:cs="Times New Roman"/>
          <w:sz w:val="24"/>
          <w:szCs w:val="24"/>
        </w:rPr>
        <w:t>- відновлюванні та охоронні заходи.</w:t>
      </w:r>
    </w:p>
    <w:p w:rsidR="004920AD" w:rsidRPr="00024F46" w:rsidRDefault="004920AD" w:rsidP="004920AD">
      <w:pPr>
        <w:pStyle w:val="default"/>
        <w:spacing w:before="0" w:beforeAutospacing="0" w:after="0" w:afterAutospacing="0" w:line="180" w:lineRule="atLeast"/>
        <w:jc w:val="both"/>
      </w:pPr>
      <w:r w:rsidRPr="00024F46">
        <w:rPr>
          <w:lang w:val="uk-UA"/>
        </w:rPr>
        <w:t>     </w:t>
      </w:r>
      <w:r w:rsidRPr="00024F46">
        <w:rPr>
          <w:rStyle w:val="apple-converted-space"/>
          <w:lang w:val="uk-UA"/>
        </w:rPr>
        <w:t> </w:t>
      </w:r>
      <w:proofErr w:type="spellStart"/>
      <w:r w:rsidRPr="00024F46">
        <w:t>Проведення</w:t>
      </w:r>
      <w:proofErr w:type="spellEnd"/>
      <w:r w:rsidRPr="00024F46">
        <w:t xml:space="preserve"> </w:t>
      </w:r>
      <w:proofErr w:type="spellStart"/>
      <w:r w:rsidRPr="00024F46">
        <w:t>спеціальних</w:t>
      </w:r>
      <w:proofErr w:type="spellEnd"/>
      <w:r w:rsidRPr="00024F46">
        <w:t xml:space="preserve"> </w:t>
      </w:r>
      <w:proofErr w:type="spellStart"/>
      <w:r w:rsidRPr="00024F46">
        <w:t>досліджень</w:t>
      </w:r>
      <w:proofErr w:type="spellEnd"/>
      <w:r w:rsidRPr="00024F46">
        <w:t xml:space="preserve"> для </w:t>
      </w:r>
      <w:proofErr w:type="spellStart"/>
      <w:r w:rsidRPr="00024F46">
        <w:t>стратегічної</w:t>
      </w:r>
      <w:proofErr w:type="spellEnd"/>
      <w:r w:rsidRPr="00024F46">
        <w:t xml:space="preserve"> </w:t>
      </w:r>
      <w:proofErr w:type="spellStart"/>
      <w:r w:rsidRPr="00024F46">
        <w:t>екологічної</w:t>
      </w:r>
      <w:proofErr w:type="spellEnd"/>
      <w:r w:rsidRPr="00024F46">
        <w:t xml:space="preserve"> </w:t>
      </w:r>
      <w:proofErr w:type="spellStart"/>
      <w:r w:rsidRPr="00024F46">
        <w:t>оцінки</w:t>
      </w:r>
      <w:proofErr w:type="spellEnd"/>
      <w:r w:rsidRPr="00024F46">
        <w:t xml:space="preserve"> не </w:t>
      </w:r>
      <w:proofErr w:type="spellStart"/>
      <w:r w:rsidRPr="00024F46">
        <w:t>передбачається</w:t>
      </w:r>
      <w:proofErr w:type="spellEnd"/>
      <w:r w:rsidRPr="00024F46">
        <w:t>.</w:t>
      </w:r>
    </w:p>
    <w:p w:rsidR="004920AD" w:rsidRPr="00024F46" w:rsidRDefault="004920AD" w:rsidP="00E97E92">
      <w:pPr>
        <w:pStyle w:val="rvps2"/>
        <w:shd w:val="clear" w:color="auto" w:fill="FFFFFF"/>
        <w:spacing w:before="0" w:beforeAutospacing="0" w:after="150" w:afterAutospacing="0"/>
        <w:ind w:firstLine="450"/>
        <w:jc w:val="both"/>
        <w:rPr>
          <w:b/>
          <w:sz w:val="10"/>
          <w:szCs w:val="10"/>
          <w:lang w:val="ru-RU"/>
        </w:rPr>
      </w:pPr>
    </w:p>
    <w:p w:rsidR="00E97E92" w:rsidRPr="00024F46" w:rsidRDefault="00E97E92" w:rsidP="00E97E92">
      <w:pPr>
        <w:pStyle w:val="rvps2"/>
        <w:shd w:val="clear" w:color="auto" w:fill="FFFFFF"/>
        <w:spacing w:before="0" w:beforeAutospacing="0" w:after="150" w:afterAutospacing="0"/>
        <w:ind w:firstLine="450"/>
        <w:jc w:val="both"/>
        <w:rPr>
          <w:b/>
        </w:rPr>
      </w:pPr>
      <w:r w:rsidRPr="00024F46">
        <w:rPr>
          <w:b/>
        </w:rPr>
        <w:t>7</w:t>
      </w:r>
      <w:r w:rsidR="00FF0FD6" w:rsidRPr="00024F46">
        <w:rPr>
          <w:b/>
        </w:rPr>
        <w:t>.З</w:t>
      </w:r>
      <w:r w:rsidRPr="00024F46">
        <w:rPr>
          <w:b/>
        </w:rPr>
        <w:t xml:space="preserve">аходи, які передбачається розглянути для запобігання, зменшення та пом’якшення негативних наслідків виконання </w:t>
      </w:r>
      <w:r w:rsidR="00FF0FD6" w:rsidRPr="00024F46">
        <w:rPr>
          <w:b/>
        </w:rPr>
        <w:t>документа державного планування.</w:t>
      </w:r>
    </w:p>
    <w:p w:rsidR="004920AD" w:rsidRPr="00024F46" w:rsidRDefault="004920AD" w:rsidP="004920AD">
      <w:pPr>
        <w:pStyle w:val="default"/>
        <w:spacing w:before="0" w:beforeAutospacing="0" w:after="0" w:afterAutospacing="0" w:line="180" w:lineRule="atLeast"/>
        <w:jc w:val="both"/>
        <w:rPr>
          <w:lang w:val="uk-UA"/>
        </w:rPr>
      </w:pPr>
      <w:bookmarkStart w:id="11" w:name="n93"/>
      <w:bookmarkEnd w:id="11"/>
      <w:r w:rsidRPr="00024F46">
        <w:rPr>
          <w:lang w:val="uk-UA"/>
        </w:rPr>
        <w:t>      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4920AD" w:rsidRPr="00024F46" w:rsidRDefault="004920AD" w:rsidP="004920AD">
      <w:pPr>
        <w:pStyle w:val="default"/>
        <w:spacing w:before="0" w:beforeAutospacing="0" w:after="0" w:afterAutospacing="0" w:line="180" w:lineRule="atLeast"/>
        <w:jc w:val="both"/>
        <w:rPr>
          <w:lang w:val="uk-UA"/>
        </w:rPr>
      </w:pPr>
      <w:r w:rsidRPr="00024F46">
        <w:rPr>
          <w:lang w:val="uk-UA"/>
        </w:rPr>
        <w:t>     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4920AD" w:rsidRPr="00024F46" w:rsidRDefault="004920AD" w:rsidP="004920AD">
      <w:pPr>
        <w:pStyle w:val="default"/>
        <w:spacing w:before="0" w:beforeAutospacing="0" w:after="0" w:afterAutospacing="0" w:line="180" w:lineRule="atLeast"/>
        <w:jc w:val="both"/>
      </w:pPr>
      <w:r w:rsidRPr="00024F46">
        <w:rPr>
          <w:lang w:val="uk-UA"/>
        </w:rPr>
        <w:t>    </w:t>
      </w:r>
      <w:r w:rsidRPr="00024F46">
        <w:rPr>
          <w:rStyle w:val="apple-converted-space"/>
          <w:lang w:val="uk-UA"/>
        </w:rPr>
        <w:t> </w:t>
      </w:r>
      <w:r w:rsidRPr="00024F46">
        <w:t xml:space="preserve">Законом </w:t>
      </w:r>
      <w:proofErr w:type="spellStart"/>
      <w:r w:rsidRPr="00024F46">
        <w:t>встановлено</w:t>
      </w:r>
      <w:proofErr w:type="spellEnd"/>
      <w:r w:rsidRPr="00024F46">
        <w:t xml:space="preserve">, </w:t>
      </w:r>
      <w:proofErr w:type="spellStart"/>
      <w:r w:rsidRPr="00024F46">
        <w:t>що</w:t>
      </w:r>
      <w:proofErr w:type="spellEnd"/>
      <w:r w:rsidRPr="00024F46">
        <w:t xml:space="preserve"> </w:t>
      </w:r>
      <w:proofErr w:type="spellStart"/>
      <w:r w:rsidRPr="00024F46">
        <w:t>використання</w:t>
      </w:r>
      <w:proofErr w:type="spellEnd"/>
      <w:r w:rsidRPr="00024F46">
        <w:t xml:space="preserve"> </w:t>
      </w:r>
      <w:proofErr w:type="spellStart"/>
      <w:r w:rsidRPr="00024F46">
        <w:t>природних</w:t>
      </w:r>
      <w:proofErr w:type="spellEnd"/>
      <w:r w:rsidRPr="00024F46">
        <w:t xml:space="preserve"> </w:t>
      </w:r>
      <w:proofErr w:type="spellStart"/>
      <w:r w:rsidRPr="00024F46">
        <w:t>ресурсів</w:t>
      </w:r>
      <w:proofErr w:type="spellEnd"/>
      <w:r w:rsidRPr="00024F46">
        <w:t xml:space="preserve"> </w:t>
      </w:r>
      <w:proofErr w:type="spellStart"/>
      <w:r w:rsidRPr="00024F46">
        <w:t>громадянами</w:t>
      </w:r>
      <w:proofErr w:type="spellEnd"/>
      <w:r w:rsidRPr="00024F46">
        <w:t xml:space="preserve">, </w:t>
      </w:r>
      <w:proofErr w:type="spellStart"/>
      <w:r w:rsidRPr="00024F46">
        <w:t>підприємствами</w:t>
      </w:r>
      <w:proofErr w:type="spellEnd"/>
      <w:r w:rsidRPr="00024F46">
        <w:t xml:space="preserve">, </w:t>
      </w:r>
      <w:proofErr w:type="spellStart"/>
      <w:r w:rsidRPr="00024F46">
        <w:t>установами</w:t>
      </w:r>
      <w:proofErr w:type="spellEnd"/>
      <w:r w:rsidRPr="00024F46">
        <w:t xml:space="preserve"> та </w:t>
      </w:r>
      <w:proofErr w:type="spellStart"/>
      <w:r w:rsidRPr="00024F46">
        <w:t>організаціями</w:t>
      </w:r>
      <w:proofErr w:type="spellEnd"/>
      <w:r w:rsidRPr="00024F46">
        <w:t xml:space="preserve"> </w:t>
      </w:r>
      <w:proofErr w:type="spellStart"/>
      <w:r w:rsidRPr="00024F46">
        <w:t>здійснюється</w:t>
      </w:r>
      <w:proofErr w:type="spellEnd"/>
      <w:r w:rsidRPr="00024F46">
        <w:t xml:space="preserve"> з </w:t>
      </w:r>
      <w:proofErr w:type="spellStart"/>
      <w:r w:rsidRPr="00024F46">
        <w:t>додержанням</w:t>
      </w:r>
      <w:proofErr w:type="spellEnd"/>
      <w:r w:rsidRPr="00024F46">
        <w:t xml:space="preserve"> </w:t>
      </w:r>
      <w:proofErr w:type="spellStart"/>
      <w:r w:rsidRPr="00024F46">
        <w:t>обов’язкових</w:t>
      </w:r>
      <w:proofErr w:type="spellEnd"/>
      <w:r w:rsidRPr="00024F46">
        <w:t xml:space="preserve"> </w:t>
      </w:r>
      <w:proofErr w:type="spellStart"/>
      <w:r w:rsidRPr="00024F46">
        <w:t>екологічних</w:t>
      </w:r>
      <w:proofErr w:type="spellEnd"/>
      <w:r w:rsidRPr="00024F46">
        <w:t xml:space="preserve"> </w:t>
      </w:r>
      <w:proofErr w:type="spellStart"/>
      <w:r w:rsidRPr="00024F46">
        <w:t>вимог</w:t>
      </w:r>
      <w:proofErr w:type="spellEnd"/>
      <w:r w:rsidRPr="00024F46">
        <w:t>:</w:t>
      </w:r>
    </w:p>
    <w:p w:rsidR="004920AD" w:rsidRPr="00024F46" w:rsidRDefault="004920AD" w:rsidP="004920AD">
      <w:pPr>
        <w:pStyle w:val="default"/>
        <w:spacing w:before="0" w:beforeAutospacing="0" w:after="0" w:afterAutospacing="0" w:line="180" w:lineRule="atLeast"/>
        <w:jc w:val="both"/>
      </w:pPr>
      <w:r w:rsidRPr="00024F46">
        <w:t xml:space="preserve">а) </w:t>
      </w:r>
      <w:proofErr w:type="spellStart"/>
      <w:r w:rsidRPr="00024F46">
        <w:t>раціонального</w:t>
      </w:r>
      <w:proofErr w:type="spellEnd"/>
      <w:r w:rsidRPr="00024F46">
        <w:t xml:space="preserve"> і </w:t>
      </w:r>
      <w:proofErr w:type="spellStart"/>
      <w:r w:rsidRPr="00024F46">
        <w:t>економного</w:t>
      </w:r>
      <w:proofErr w:type="spellEnd"/>
      <w:r w:rsidRPr="00024F46">
        <w:t xml:space="preserve"> </w:t>
      </w:r>
      <w:proofErr w:type="spellStart"/>
      <w:r w:rsidRPr="00024F46">
        <w:t>використання</w:t>
      </w:r>
      <w:proofErr w:type="spellEnd"/>
      <w:r w:rsidRPr="00024F46">
        <w:t xml:space="preserve"> </w:t>
      </w:r>
      <w:proofErr w:type="spellStart"/>
      <w:r w:rsidRPr="00024F46">
        <w:t>природних</w:t>
      </w:r>
      <w:proofErr w:type="spellEnd"/>
      <w:r w:rsidRPr="00024F46">
        <w:t xml:space="preserve"> </w:t>
      </w:r>
      <w:proofErr w:type="spellStart"/>
      <w:r w:rsidRPr="00024F46">
        <w:t>ресурсів</w:t>
      </w:r>
      <w:proofErr w:type="spellEnd"/>
      <w:r w:rsidRPr="00024F46">
        <w:t xml:space="preserve"> на </w:t>
      </w:r>
      <w:proofErr w:type="spellStart"/>
      <w:r w:rsidRPr="00024F46">
        <w:t>основі</w:t>
      </w:r>
      <w:proofErr w:type="spellEnd"/>
      <w:r w:rsidRPr="00024F46">
        <w:t xml:space="preserve"> широкого </w:t>
      </w:r>
      <w:proofErr w:type="spellStart"/>
      <w:r w:rsidRPr="00024F46">
        <w:t>застосування</w:t>
      </w:r>
      <w:proofErr w:type="spellEnd"/>
      <w:r w:rsidRPr="00024F46">
        <w:t xml:space="preserve"> </w:t>
      </w:r>
      <w:proofErr w:type="spellStart"/>
      <w:r w:rsidRPr="00024F46">
        <w:t>новітніх</w:t>
      </w:r>
      <w:proofErr w:type="spellEnd"/>
      <w:r w:rsidRPr="00024F46">
        <w:t xml:space="preserve"> </w:t>
      </w:r>
      <w:proofErr w:type="spellStart"/>
      <w:r w:rsidRPr="00024F46">
        <w:t>технологій</w:t>
      </w:r>
      <w:proofErr w:type="spellEnd"/>
      <w:r w:rsidRPr="00024F46">
        <w:t>;</w:t>
      </w:r>
    </w:p>
    <w:p w:rsidR="004920AD" w:rsidRPr="00024F46" w:rsidRDefault="004920AD" w:rsidP="004920AD">
      <w:pPr>
        <w:pStyle w:val="default"/>
        <w:spacing w:before="0" w:beforeAutospacing="0" w:after="0" w:afterAutospacing="0" w:line="180" w:lineRule="atLeast"/>
        <w:jc w:val="both"/>
      </w:pPr>
      <w:r w:rsidRPr="00024F46">
        <w:t xml:space="preserve">б) </w:t>
      </w:r>
      <w:proofErr w:type="spellStart"/>
      <w:r w:rsidRPr="00024F46">
        <w:t>здійснення</w:t>
      </w:r>
      <w:proofErr w:type="spellEnd"/>
      <w:r w:rsidRPr="00024F46">
        <w:t xml:space="preserve"> </w:t>
      </w:r>
      <w:proofErr w:type="spellStart"/>
      <w:r w:rsidRPr="00024F46">
        <w:t>заходів</w:t>
      </w:r>
      <w:proofErr w:type="spellEnd"/>
      <w:r w:rsidRPr="00024F46">
        <w:t xml:space="preserve"> </w:t>
      </w:r>
      <w:proofErr w:type="spellStart"/>
      <w:r w:rsidRPr="00024F46">
        <w:t>щодо</w:t>
      </w:r>
      <w:proofErr w:type="spellEnd"/>
      <w:r w:rsidRPr="00024F46">
        <w:t xml:space="preserve"> </w:t>
      </w:r>
      <w:proofErr w:type="spellStart"/>
      <w:r w:rsidRPr="00024F46">
        <w:t>запобігання</w:t>
      </w:r>
      <w:proofErr w:type="spellEnd"/>
      <w:r w:rsidRPr="00024F46">
        <w:t xml:space="preserve"> </w:t>
      </w:r>
      <w:proofErr w:type="spellStart"/>
      <w:r w:rsidRPr="00024F46">
        <w:t>псуванню</w:t>
      </w:r>
      <w:proofErr w:type="spellEnd"/>
      <w:r w:rsidRPr="00024F46">
        <w:t xml:space="preserve">, </w:t>
      </w:r>
      <w:proofErr w:type="spellStart"/>
      <w:r w:rsidRPr="00024F46">
        <w:t>забрудненню</w:t>
      </w:r>
      <w:proofErr w:type="spellEnd"/>
      <w:r w:rsidRPr="00024F46">
        <w:t xml:space="preserve">, </w:t>
      </w:r>
      <w:proofErr w:type="spellStart"/>
      <w:r w:rsidRPr="00024F46">
        <w:t>виснаженню</w:t>
      </w:r>
      <w:proofErr w:type="spellEnd"/>
      <w:r w:rsidRPr="00024F46">
        <w:t xml:space="preserve"> </w:t>
      </w:r>
      <w:proofErr w:type="spellStart"/>
      <w:r w:rsidRPr="00024F46">
        <w:t>природних</w:t>
      </w:r>
      <w:proofErr w:type="spellEnd"/>
      <w:r w:rsidRPr="00024F46">
        <w:t xml:space="preserve"> </w:t>
      </w:r>
      <w:proofErr w:type="spellStart"/>
      <w:r w:rsidRPr="00024F46">
        <w:t>ресурсів</w:t>
      </w:r>
      <w:proofErr w:type="spellEnd"/>
      <w:r w:rsidRPr="00024F46">
        <w:t xml:space="preserve">, негативному </w:t>
      </w:r>
      <w:proofErr w:type="spellStart"/>
      <w:r w:rsidRPr="00024F46">
        <w:t>впливу</w:t>
      </w:r>
      <w:proofErr w:type="spellEnd"/>
      <w:r w:rsidRPr="00024F46">
        <w:t xml:space="preserve"> на стан </w:t>
      </w:r>
      <w:proofErr w:type="spellStart"/>
      <w:r w:rsidRPr="00024F46">
        <w:t>навколишнього</w:t>
      </w:r>
      <w:proofErr w:type="spellEnd"/>
      <w:r w:rsidRPr="00024F46">
        <w:t xml:space="preserve"> природного </w:t>
      </w:r>
      <w:proofErr w:type="spellStart"/>
      <w:r w:rsidRPr="00024F46">
        <w:t>середовища</w:t>
      </w:r>
      <w:proofErr w:type="spellEnd"/>
      <w:r w:rsidRPr="00024F46">
        <w:t>;</w:t>
      </w:r>
    </w:p>
    <w:p w:rsidR="004920AD" w:rsidRPr="00024F46" w:rsidRDefault="004920AD" w:rsidP="004920AD">
      <w:pPr>
        <w:pStyle w:val="default"/>
        <w:spacing w:before="0" w:beforeAutospacing="0" w:after="0" w:afterAutospacing="0" w:line="180" w:lineRule="atLeast"/>
        <w:jc w:val="both"/>
      </w:pPr>
      <w:r w:rsidRPr="00024F46">
        <w:t xml:space="preserve">в) </w:t>
      </w:r>
      <w:proofErr w:type="spellStart"/>
      <w:r w:rsidRPr="00024F46">
        <w:t>здійснення</w:t>
      </w:r>
      <w:proofErr w:type="spellEnd"/>
      <w:r w:rsidRPr="00024F46">
        <w:t xml:space="preserve"> </w:t>
      </w:r>
      <w:proofErr w:type="spellStart"/>
      <w:r w:rsidRPr="00024F46">
        <w:t>заходів</w:t>
      </w:r>
      <w:proofErr w:type="spellEnd"/>
      <w:r w:rsidRPr="00024F46">
        <w:t xml:space="preserve"> </w:t>
      </w:r>
      <w:proofErr w:type="spellStart"/>
      <w:r w:rsidRPr="00024F46">
        <w:t>щодо</w:t>
      </w:r>
      <w:proofErr w:type="spellEnd"/>
      <w:r w:rsidRPr="00024F46">
        <w:t xml:space="preserve"> </w:t>
      </w:r>
      <w:proofErr w:type="spellStart"/>
      <w:r w:rsidRPr="00024F46">
        <w:t>відтворення</w:t>
      </w:r>
      <w:proofErr w:type="spellEnd"/>
      <w:r w:rsidRPr="00024F46">
        <w:t xml:space="preserve"> </w:t>
      </w:r>
      <w:proofErr w:type="spellStart"/>
      <w:r w:rsidRPr="00024F46">
        <w:t>відновлюваних</w:t>
      </w:r>
      <w:proofErr w:type="spellEnd"/>
      <w:r w:rsidRPr="00024F46">
        <w:t xml:space="preserve"> </w:t>
      </w:r>
      <w:proofErr w:type="spellStart"/>
      <w:r w:rsidRPr="00024F46">
        <w:t>природних</w:t>
      </w:r>
      <w:proofErr w:type="spellEnd"/>
      <w:r w:rsidRPr="00024F46">
        <w:t xml:space="preserve"> </w:t>
      </w:r>
      <w:proofErr w:type="spellStart"/>
      <w:r w:rsidRPr="00024F46">
        <w:t>ресурсів</w:t>
      </w:r>
      <w:proofErr w:type="spellEnd"/>
      <w:r w:rsidRPr="00024F46">
        <w:t>;</w:t>
      </w:r>
    </w:p>
    <w:p w:rsidR="004920AD" w:rsidRPr="00024F46" w:rsidRDefault="004920AD" w:rsidP="004920AD">
      <w:pPr>
        <w:pStyle w:val="default"/>
        <w:spacing w:before="0" w:beforeAutospacing="0" w:after="0" w:afterAutospacing="0" w:line="180" w:lineRule="atLeast"/>
        <w:jc w:val="both"/>
      </w:pPr>
      <w:r w:rsidRPr="00024F46">
        <w:t xml:space="preserve">г) </w:t>
      </w:r>
      <w:proofErr w:type="spellStart"/>
      <w:r w:rsidRPr="00024F46">
        <w:t>застосування</w:t>
      </w:r>
      <w:proofErr w:type="spellEnd"/>
      <w:r w:rsidRPr="00024F46">
        <w:t xml:space="preserve"> </w:t>
      </w:r>
      <w:proofErr w:type="spellStart"/>
      <w:r w:rsidRPr="00024F46">
        <w:t>біологічних</w:t>
      </w:r>
      <w:proofErr w:type="spellEnd"/>
      <w:r w:rsidRPr="00024F46">
        <w:t xml:space="preserve">, </w:t>
      </w:r>
      <w:proofErr w:type="spellStart"/>
      <w:r w:rsidRPr="00024F46">
        <w:t>хімічних</w:t>
      </w:r>
      <w:proofErr w:type="spellEnd"/>
      <w:r w:rsidRPr="00024F46">
        <w:t xml:space="preserve"> та </w:t>
      </w:r>
      <w:proofErr w:type="spellStart"/>
      <w:r w:rsidRPr="00024F46">
        <w:t>інших</w:t>
      </w:r>
      <w:proofErr w:type="spellEnd"/>
      <w:r w:rsidRPr="00024F46">
        <w:t xml:space="preserve"> </w:t>
      </w:r>
      <w:proofErr w:type="spellStart"/>
      <w:r w:rsidRPr="00024F46">
        <w:t>методів</w:t>
      </w:r>
      <w:proofErr w:type="spellEnd"/>
      <w:r w:rsidRPr="00024F46">
        <w:t xml:space="preserve"> </w:t>
      </w:r>
      <w:proofErr w:type="spellStart"/>
      <w:r w:rsidRPr="00024F46">
        <w:t>поліпшення</w:t>
      </w:r>
      <w:proofErr w:type="spellEnd"/>
      <w:r w:rsidRPr="00024F46">
        <w:t xml:space="preserve"> </w:t>
      </w:r>
      <w:proofErr w:type="spellStart"/>
      <w:r w:rsidRPr="00024F46">
        <w:t>якості</w:t>
      </w:r>
      <w:proofErr w:type="spellEnd"/>
      <w:r w:rsidRPr="00024F46">
        <w:t xml:space="preserve"> </w:t>
      </w:r>
      <w:proofErr w:type="spellStart"/>
      <w:r w:rsidRPr="00024F46">
        <w:t>природних</w:t>
      </w:r>
      <w:proofErr w:type="spellEnd"/>
      <w:r w:rsidRPr="00024F46">
        <w:t xml:space="preserve"> </w:t>
      </w:r>
      <w:proofErr w:type="spellStart"/>
      <w:r w:rsidRPr="00024F46">
        <w:t>ресурсів</w:t>
      </w:r>
      <w:proofErr w:type="spellEnd"/>
      <w:r w:rsidRPr="00024F46">
        <w:t xml:space="preserve">, </w:t>
      </w:r>
      <w:proofErr w:type="spellStart"/>
      <w:r w:rsidRPr="00024F46">
        <w:t>які</w:t>
      </w:r>
      <w:proofErr w:type="spellEnd"/>
      <w:r w:rsidRPr="00024F46">
        <w:t xml:space="preserve"> </w:t>
      </w:r>
      <w:proofErr w:type="spellStart"/>
      <w:r w:rsidRPr="00024F46">
        <w:t>забезпечують</w:t>
      </w:r>
      <w:proofErr w:type="spellEnd"/>
      <w:r w:rsidRPr="00024F46">
        <w:t xml:space="preserve"> </w:t>
      </w:r>
      <w:proofErr w:type="spellStart"/>
      <w:r w:rsidRPr="00024F46">
        <w:t>охорону</w:t>
      </w:r>
      <w:proofErr w:type="spellEnd"/>
      <w:r w:rsidRPr="00024F46">
        <w:t xml:space="preserve"> </w:t>
      </w:r>
      <w:proofErr w:type="spellStart"/>
      <w:r w:rsidRPr="00024F46">
        <w:t>навколишнього</w:t>
      </w:r>
      <w:proofErr w:type="spellEnd"/>
      <w:r w:rsidRPr="00024F46">
        <w:t xml:space="preserve"> природного </w:t>
      </w:r>
      <w:proofErr w:type="spellStart"/>
      <w:r w:rsidRPr="00024F46">
        <w:t>середовища</w:t>
      </w:r>
      <w:proofErr w:type="spellEnd"/>
      <w:r w:rsidRPr="00024F46">
        <w:t xml:space="preserve"> і </w:t>
      </w:r>
      <w:proofErr w:type="spellStart"/>
      <w:r w:rsidRPr="00024F46">
        <w:t>безпеку</w:t>
      </w:r>
      <w:proofErr w:type="spellEnd"/>
      <w:r w:rsidRPr="00024F46">
        <w:t xml:space="preserve"> </w:t>
      </w:r>
      <w:proofErr w:type="spellStart"/>
      <w:r w:rsidRPr="00024F46">
        <w:t>здоров’я</w:t>
      </w:r>
      <w:proofErr w:type="spellEnd"/>
      <w:r w:rsidRPr="00024F46">
        <w:t xml:space="preserve"> </w:t>
      </w:r>
      <w:proofErr w:type="spellStart"/>
      <w:r w:rsidRPr="00024F46">
        <w:t>населення</w:t>
      </w:r>
      <w:proofErr w:type="spellEnd"/>
      <w:r w:rsidRPr="00024F46">
        <w:t>;</w:t>
      </w:r>
    </w:p>
    <w:p w:rsidR="004920AD" w:rsidRPr="00024F46" w:rsidRDefault="004920AD" w:rsidP="004920AD">
      <w:pPr>
        <w:pStyle w:val="default"/>
        <w:spacing w:before="0" w:beforeAutospacing="0" w:after="0" w:afterAutospacing="0" w:line="180" w:lineRule="atLeast"/>
        <w:jc w:val="both"/>
      </w:pPr>
      <w:r w:rsidRPr="00024F46">
        <w:t xml:space="preserve">д) </w:t>
      </w:r>
      <w:proofErr w:type="spellStart"/>
      <w:r w:rsidRPr="00024F46">
        <w:t>збереження</w:t>
      </w:r>
      <w:proofErr w:type="spellEnd"/>
      <w:r w:rsidRPr="00024F46">
        <w:t xml:space="preserve"> </w:t>
      </w:r>
      <w:proofErr w:type="spellStart"/>
      <w:r w:rsidRPr="00024F46">
        <w:t>територій</w:t>
      </w:r>
      <w:proofErr w:type="spellEnd"/>
      <w:r w:rsidRPr="00024F46">
        <w:t xml:space="preserve"> та </w:t>
      </w:r>
      <w:proofErr w:type="spellStart"/>
      <w:r w:rsidRPr="00024F46">
        <w:t>об’єктів</w:t>
      </w:r>
      <w:proofErr w:type="spellEnd"/>
      <w:r w:rsidRPr="00024F46">
        <w:t xml:space="preserve"> природно-</w:t>
      </w:r>
      <w:proofErr w:type="spellStart"/>
      <w:r w:rsidRPr="00024F46">
        <w:t>заповідного</w:t>
      </w:r>
      <w:proofErr w:type="spellEnd"/>
      <w:r w:rsidRPr="00024F46">
        <w:t xml:space="preserve"> фонду, а </w:t>
      </w:r>
      <w:proofErr w:type="spellStart"/>
      <w:r w:rsidRPr="00024F46">
        <w:t>також</w:t>
      </w:r>
      <w:proofErr w:type="spellEnd"/>
      <w:r w:rsidRPr="00024F46">
        <w:t xml:space="preserve"> </w:t>
      </w:r>
      <w:proofErr w:type="spellStart"/>
      <w:r w:rsidRPr="00024F46">
        <w:t>інших</w:t>
      </w:r>
      <w:proofErr w:type="spellEnd"/>
      <w:r w:rsidRPr="00024F46">
        <w:t xml:space="preserve"> </w:t>
      </w:r>
      <w:proofErr w:type="spellStart"/>
      <w:r w:rsidRPr="00024F46">
        <w:t>територій</w:t>
      </w:r>
      <w:proofErr w:type="spellEnd"/>
      <w:r w:rsidRPr="00024F46">
        <w:t xml:space="preserve">, </w:t>
      </w:r>
      <w:proofErr w:type="spellStart"/>
      <w:r w:rsidRPr="00024F46">
        <w:t>що</w:t>
      </w:r>
      <w:proofErr w:type="spellEnd"/>
      <w:r w:rsidRPr="00024F46">
        <w:t xml:space="preserve"> </w:t>
      </w:r>
      <w:proofErr w:type="spellStart"/>
      <w:r w:rsidRPr="00024F46">
        <w:t>підлягають</w:t>
      </w:r>
      <w:proofErr w:type="spellEnd"/>
      <w:r w:rsidRPr="00024F46">
        <w:t xml:space="preserve"> </w:t>
      </w:r>
      <w:proofErr w:type="spellStart"/>
      <w:r w:rsidRPr="00024F46">
        <w:t>особливій</w:t>
      </w:r>
      <w:proofErr w:type="spellEnd"/>
      <w:r w:rsidRPr="00024F46">
        <w:t xml:space="preserve"> </w:t>
      </w:r>
      <w:proofErr w:type="spellStart"/>
      <w:r w:rsidRPr="00024F46">
        <w:t>охороні</w:t>
      </w:r>
      <w:proofErr w:type="spellEnd"/>
      <w:r w:rsidRPr="00024F46">
        <w:t>;</w:t>
      </w:r>
    </w:p>
    <w:p w:rsidR="004920AD" w:rsidRPr="00024F46" w:rsidRDefault="004920AD" w:rsidP="004920AD">
      <w:pPr>
        <w:pStyle w:val="default"/>
        <w:spacing w:before="0" w:beforeAutospacing="0" w:after="0" w:afterAutospacing="0" w:line="180" w:lineRule="atLeast"/>
        <w:jc w:val="both"/>
      </w:pPr>
      <w:r w:rsidRPr="00024F46">
        <w:t xml:space="preserve">е) </w:t>
      </w:r>
      <w:proofErr w:type="spellStart"/>
      <w:r w:rsidRPr="00024F46">
        <w:t>здійснення</w:t>
      </w:r>
      <w:proofErr w:type="spellEnd"/>
      <w:r w:rsidRPr="00024F46">
        <w:t xml:space="preserve"> </w:t>
      </w:r>
      <w:proofErr w:type="spellStart"/>
      <w:r w:rsidRPr="00024F46">
        <w:t>господарської</w:t>
      </w:r>
      <w:proofErr w:type="spellEnd"/>
      <w:r w:rsidRPr="00024F46">
        <w:t xml:space="preserve"> та </w:t>
      </w:r>
      <w:proofErr w:type="spellStart"/>
      <w:r w:rsidRPr="00024F46">
        <w:t>іншої</w:t>
      </w:r>
      <w:proofErr w:type="spellEnd"/>
      <w:r w:rsidRPr="00024F46">
        <w:t xml:space="preserve"> </w:t>
      </w:r>
      <w:proofErr w:type="spellStart"/>
      <w:r w:rsidRPr="00024F46">
        <w:t>діяльності</w:t>
      </w:r>
      <w:proofErr w:type="spellEnd"/>
      <w:r w:rsidRPr="00024F46">
        <w:t xml:space="preserve"> без </w:t>
      </w:r>
      <w:proofErr w:type="spellStart"/>
      <w:r w:rsidRPr="00024F46">
        <w:t>порушення</w:t>
      </w:r>
      <w:proofErr w:type="spellEnd"/>
      <w:r w:rsidRPr="00024F46">
        <w:t xml:space="preserve"> </w:t>
      </w:r>
      <w:proofErr w:type="spellStart"/>
      <w:r w:rsidRPr="00024F46">
        <w:t>екологічних</w:t>
      </w:r>
      <w:proofErr w:type="spellEnd"/>
      <w:r w:rsidRPr="00024F46">
        <w:t xml:space="preserve"> прав </w:t>
      </w:r>
      <w:proofErr w:type="spellStart"/>
      <w:r w:rsidRPr="00024F46">
        <w:t>інших</w:t>
      </w:r>
      <w:proofErr w:type="spellEnd"/>
      <w:r w:rsidRPr="00024F46">
        <w:t xml:space="preserve"> </w:t>
      </w:r>
      <w:proofErr w:type="spellStart"/>
      <w:r w:rsidRPr="00024F46">
        <w:t>осіб</w:t>
      </w:r>
      <w:proofErr w:type="spellEnd"/>
      <w:r w:rsidRPr="00024F46">
        <w:t>;</w:t>
      </w:r>
    </w:p>
    <w:p w:rsidR="004920AD" w:rsidRPr="00024F46" w:rsidRDefault="004920AD" w:rsidP="004920AD">
      <w:pPr>
        <w:pStyle w:val="default"/>
        <w:spacing w:before="0" w:beforeAutospacing="0" w:after="0" w:afterAutospacing="0" w:line="180" w:lineRule="atLeast"/>
        <w:jc w:val="both"/>
        <w:rPr>
          <w:lang w:val="uk-UA"/>
        </w:rPr>
      </w:pPr>
      <w:r w:rsidRPr="00024F46">
        <w:rPr>
          <w:lang w:val="uk-UA"/>
        </w:rPr>
        <w:t>    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випромінювань та інших фізичних факторів будуть розглядатися:</w:t>
      </w:r>
    </w:p>
    <w:p w:rsidR="004920AD" w:rsidRPr="00024F46" w:rsidRDefault="004920AD" w:rsidP="004920AD">
      <w:pPr>
        <w:pStyle w:val="default"/>
        <w:spacing w:before="0" w:beforeAutospacing="0" w:after="0" w:afterAutospacing="0" w:line="180" w:lineRule="atLeast"/>
        <w:jc w:val="both"/>
        <w:rPr>
          <w:lang w:val="uk-UA"/>
        </w:rPr>
      </w:pPr>
      <w:r w:rsidRPr="00024F46">
        <w:rPr>
          <w:lang w:val="uk-UA"/>
        </w:rPr>
        <w:t>–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4920AD" w:rsidRPr="00024F46" w:rsidRDefault="004920AD" w:rsidP="004920AD">
      <w:pPr>
        <w:pStyle w:val="default"/>
        <w:spacing w:before="0" w:beforeAutospacing="0" w:after="0" w:afterAutospacing="0" w:line="180" w:lineRule="atLeast"/>
        <w:jc w:val="both"/>
      </w:pPr>
      <w:r w:rsidRPr="00024F46">
        <w:t xml:space="preserve">– заходи </w:t>
      </w:r>
      <w:proofErr w:type="spellStart"/>
      <w:r w:rsidRPr="00024F46">
        <w:t>радіаційної</w:t>
      </w:r>
      <w:proofErr w:type="spellEnd"/>
      <w:r w:rsidRPr="00024F46">
        <w:t xml:space="preserve"> </w:t>
      </w:r>
      <w:proofErr w:type="spellStart"/>
      <w:r w:rsidRPr="00024F46">
        <w:t>безпеки</w:t>
      </w:r>
      <w:proofErr w:type="spellEnd"/>
      <w:r w:rsidRPr="00024F46">
        <w:t xml:space="preserve">, </w:t>
      </w:r>
      <w:proofErr w:type="spellStart"/>
      <w:r w:rsidRPr="00024F46">
        <w:t>відповідних</w:t>
      </w:r>
      <w:proofErr w:type="spellEnd"/>
      <w:r w:rsidRPr="00024F46">
        <w:t xml:space="preserve"> </w:t>
      </w:r>
      <w:proofErr w:type="spellStart"/>
      <w:r w:rsidRPr="00024F46">
        <w:t>санітарних</w:t>
      </w:r>
      <w:proofErr w:type="spellEnd"/>
      <w:r w:rsidRPr="00024F46">
        <w:t xml:space="preserve"> правил, а </w:t>
      </w:r>
      <w:proofErr w:type="spellStart"/>
      <w:r w:rsidRPr="00024F46">
        <w:t>також</w:t>
      </w:r>
      <w:proofErr w:type="spellEnd"/>
      <w:r w:rsidRPr="00024F46">
        <w:t xml:space="preserve"> заходи </w:t>
      </w:r>
      <w:proofErr w:type="spellStart"/>
      <w:r w:rsidRPr="00024F46">
        <w:t>встановлені</w:t>
      </w:r>
      <w:proofErr w:type="spellEnd"/>
      <w:r w:rsidRPr="00024F46">
        <w:t xml:space="preserve"> нормами, </w:t>
      </w:r>
      <w:proofErr w:type="spellStart"/>
      <w:r w:rsidRPr="00024F46">
        <w:t>іншими</w:t>
      </w:r>
      <w:proofErr w:type="spellEnd"/>
      <w:r w:rsidRPr="00024F46">
        <w:t xml:space="preserve"> актами </w:t>
      </w:r>
      <w:proofErr w:type="spellStart"/>
      <w:r w:rsidRPr="00024F46">
        <w:t>законодавства</w:t>
      </w:r>
      <w:proofErr w:type="spellEnd"/>
      <w:r w:rsidRPr="00024F46">
        <w:t xml:space="preserve">, </w:t>
      </w:r>
      <w:proofErr w:type="spellStart"/>
      <w:r w:rsidRPr="00024F46">
        <w:t>що</w:t>
      </w:r>
      <w:proofErr w:type="spellEnd"/>
      <w:r w:rsidRPr="00024F46">
        <w:t xml:space="preserve"> </w:t>
      </w:r>
      <w:proofErr w:type="spellStart"/>
      <w:r w:rsidRPr="00024F46">
        <w:t>містять</w:t>
      </w:r>
      <w:proofErr w:type="spellEnd"/>
      <w:r w:rsidRPr="00024F46">
        <w:t xml:space="preserve"> </w:t>
      </w:r>
      <w:proofErr w:type="spellStart"/>
      <w:r w:rsidRPr="00024F46">
        <w:t>вимоги</w:t>
      </w:r>
      <w:proofErr w:type="spellEnd"/>
      <w:r w:rsidRPr="00024F46">
        <w:t xml:space="preserve"> </w:t>
      </w:r>
      <w:proofErr w:type="spellStart"/>
      <w:r w:rsidRPr="00024F46">
        <w:t>радіаційної</w:t>
      </w:r>
      <w:proofErr w:type="spellEnd"/>
      <w:r w:rsidRPr="00024F46">
        <w:t xml:space="preserve"> </w:t>
      </w:r>
      <w:proofErr w:type="spellStart"/>
      <w:r w:rsidRPr="00024F46">
        <w:t>безпеки</w:t>
      </w:r>
      <w:proofErr w:type="spellEnd"/>
      <w:r w:rsidRPr="00024F46">
        <w:rPr>
          <w:lang w:val="uk-UA"/>
        </w:rPr>
        <w:t>;</w:t>
      </w:r>
    </w:p>
    <w:p w:rsidR="004920AD" w:rsidRPr="00024F46" w:rsidRDefault="004920AD" w:rsidP="004920AD">
      <w:pPr>
        <w:pStyle w:val="default"/>
        <w:spacing w:before="0" w:beforeAutospacing="0" w:after="0" w:afterAutospacing="0" w:line="180" w:lineRule="atLeast"/>
        <w:jc w:val="both"/>
      </w:pPr>
      <w:r w:rsidRPr="00024F46">
        <w:rPr>
          <w:lang w:val="uk-UA"/>
        </w:rPr>
        <w:t>- заходи пожежної безпеки відповідно до нормативних вимог ДБН В.1.1-7:2016 «Пожежна безпека об</w:t>
      </w:r>
      <w:r w:rsidRPr="00024F46">
        <w:t>`</w:t>
      </w:r>
      <w:proofErr w:type="spellStart"/>
      <w:r w:rsidRPr="00024F46">
        <w:rPr>
          <w:lang w:val="uk-UA"/>
        </w:rPr>
        <w:t>єктів</w:t>
      </w:r>
      <w:proofErr w:type="spellEnd"/>
      <w:r w:rsidRPr="00024F46">
        <w:rPr>
          <w:lang w:val="uk-UA"/>
        </w:rPr>
        <w:t xml:space="preserve"> будівництва».</w:t>
      </w:r>
    </w:p>
    <w:p w:rsidR="004920AD" w:rsidRPr="00024F46" w:rsidRDefault="004920AD" w:rsidP="00E97E92">
      <w:pPr>
        <w:pStyle w:val="rvps2"/>
        <w:shd w:val="clear" w:color="auto" w:fill="FFFFFF"/>
        <w:spacing w:before="0" w:beforeAutospacing="0" w:after="150" w:afterAutospacing="0"/>
        <w:ind w:firstLine="450"/>
        <w:jc w:val="both"/>
        <w:rPr>
          <w:b/>
          <w:sz w:val="10"/>
          <w:szCs w:val="10"/>
          <w:lang w:val="ru-RU"/>
        </w:rPr>
      </w:pPr>
    </w:p>
    <w:p w:rsidR="00E97E92" w:rsidRPr="00024F46" w:rsidRDefault="00E97E92" w:rsidP="00E97E92">
      <w:pPr>
        <w:pStyle w:val="rvps2"/>
        <w:shd w:val="clear" w:color="auto" w:fill="FFFFFF"/>
        <w:spacing w:before="0" w:beforeAutospacing="0" w:after="150" w:afterAutospacing="0"/>
        <w:ind w:firstLine="450"/>
        <w:jc w:val="both"/>
        <w:rPr>
          <w:b/>
        </w:rPr>
      </w:pPr>
      <w:r w:rsidRPr="00024F46">
        <w:rPr>
          <w:b/>
        </w:rPr>
        <w:t>8</w:t>
      </w:r>
      <w:r w:rsidR="00FF0FD6" w:rsidRPr="00024F46">
        <w:rPr>
          <w:b/>
        </w:rPr>
        <w:t>.П</w:t>
      </w:r>
      <w:r w:rsidRPr="00024F46">
        <w:rPr>
          <w:b/>
        </w:rPr>
        <w:t>ропозиції щодо структури та змісту звіту пр</w:t>
      </w:r>
      <w:r w:rsidR="00FF0FD6" w:rsidRPr="00024F46">
        <w:rPr>
          <w:b/>
        </w:rPr>
        <w:t>о стратегічну екологічну оцінку.</w:t>
      </w:r>
    </w:p>
    <w:p w:rsidR="00FF0FD6" w:rsidRPr="00024F46" w:rsidRDefault="00391111" w:rsidP="00391111">
      <w:pPr>
        <w:pStyle w:val="default"/>
        <w:spacing w:before="240" w:beforeAutospacing="0" w:after="240" w:afterAutospacing="0" w:line="180" w:lineRule="atLeast"/>
        <w:jc w:val="both"/>
      </w:pPr>
      <w:r w:rsidRPr="00024F46">
        <w:rPr>
          <w:lang w:val="uk-UA"/>
        </w:rPr>
        <w:t xml:space="preserve">Відповідно до </w:t>
      </w:r>
      <w:proofErr w:type="spellStart"/>
      <w:r w:rsidRPr="00024F46">
        <w:t>статт</w:t>
      </w:r>
      <w:proofErr w:type="spellEnd"/>
      <w:r w:rsidRPr="00024F46">
        <w:rPr>
          <w:lang w:val="uk-UA"/>
        </w:rPr>
        <w:t>і</w:t>
      </w:r>
      <w:r w:rsidRPr="00024F46">
        <w:t xml:space="preserve"> 11 Закону </w:t>
      </w:r>
      <w:proofErr w:type="spellStart"/>
      <w:r w:rsidRPr="00024F46">
        <w:t>України</w:t>
      </w:r>
      <w:proofErr w:type="spellEnd"/>
      <w:r w:rsidRPr="00024F46">
        <w:t xml:space="preserve"> «Про </w:t>
      </w:r>
      <w:proofErr w:type="spellStart"/>
      <w:r w:rsidRPr="00024F46">
        <w:t>стратегічну</w:t>
      </w:r>
      <w:proofErr w:type="spellEnd"/>
      <w:r w:rsidRPr="00024F46">
        <w:t xml:space="preserve"> </w:t>
      </w:r>
      <w:proofErr w:type="spellStart"/>
      <w:r w:rsidRPr="00024F46">
        <w:t>екологічну</w:t>
      </w:r>
      <w:proofErr w:type="spellEnd"/>
      <w:r w:rsidRPr="00024F46">
        <w:t xml:space="preserve"> </w:t>
      </w:r>
      <w:proofErr w:type="spellStart"/>
      <w:r w:rsidRPr="00024F46">
        <w:t>оцінку</w:t>
      </w:r>
      <w:proofErr w:type="spellEnd"/>
      <w:r w:rsidRPr="00024F46">
        <w:t>».</w:t>
      </w:r>
      <w:r w:rsidRPr="00024F46">
        <w:rPr>
          <w:lang w:val="uk-UA"/>
        </w:rPr>
        <w:t xml:space="preserve"> </w:t>
      </w:r>
      <w:proofErr w:type="spellStart"/>
      <w:r w:rsidRPr="00024F46">
        <w:rPr>
          <w:shd w:val="clear" w:color="auto" w:fill="FFFFFF"/>
        </w:rPr>
        <w:t>п</w:t>
      </w:r>
      <w:r w:rsidR="00FF0FD6" w:rsidRPr="00024F46">
        <w:rPr>
          <w:shd w:val="clear" w:color="auto" w:fill="FFFFFF"/>
        </w:rPr>
        <w:t>ропонується</w:t>
      </w:r>
      <w:proofErr w:type="spellEnd"/>
      <w:r w:rsidR="00FF0FD6" w:rsidRPr="00024F46">
        <w:rPr>
          <w:shd w:val="clear" w:color="auto" w:fill="FFFFFF"/>
        </w:rPr>
        <w:t xml:space="preserve"> </w:t>
      </w:r>
      <w:proofErr w:type="spellStart"/>
      <w:r w:rsidR="00FF0FD6" w:rsidRPr="00024F46">
        <w:rPr>
          <w:shd w:val="clear" w:color="auto" w:fill="FFFFFF"/>
        </w:rPr>
        <w:t>така</w:t>
      </w:r>
      <w:proofErr w:type="spellEnd"/>
      <w:r w:rsidR="00FF0FD6" w:rsidRPr="00024F46">
        <w:rPr>
          <w:shd w:val="clear" w:color="auto" w:fill="FFFFFF"/>
        </w:rPr>
        <w:t xml:space="preserve"> структура </w:t>
      </w:r>
      <w:proofErr w:type="spellStart"/>
      <w:r w:rsidR="00FF0FD6" w:rsidRPr="00024F46">
        <w:rPr>
          <w:shd w:val="clear" w:color="auto" w:fill="FFFFFF"/>
        </w:rPr>
        <w:t>Звіту</w:t>
      </w:r>
      <w:proofErr w:type="spellEnd"/>
      <w:r w:rsidR="00FF0FD6" w:rsidRPr="00024F46">
        <w:rPr>
          <w:shd w:val="clear" w:color="auto" w:fill="FFFFFF"/>
        </w:rPr>
        <w:t xml:space="preserve"> із СЕО:</w:t>
      </w:r>
    </w:p>
    <w:p w:rsidR="00FF0FD6" w:rsidRPr="00024F46" w:rsidRDefault="00FF0FD6" w:rsidP="00FF0FD6">
      <w:pPr>
        <w:pStyle w:val="a3"/>
        <w:shd w:val="clear" w:color="auto" w:fill="FFFFFF"/>
        <w:spacing w:before="0" w:beforeAutospacing="0" w:after="0" w:afterAutospacing="0"/>
        <w:ind w:firstLine="709"/>
        <w:jc w:val="both"/>
        <w:rPr>
          <w:rFonts w:ascii="Arial" w:hAnsi="Arial" w:cs="Arial"/>
        </w:rPr>
      </w:pPr>
      <w:r w:rsidRPr="00024F46">
        <w:rPr>
          <w:shd w:val="clear" w:color="auto" w:fill="FFFFFF"/>
        </w:rPr>
        <w:t>1) зміст та основні цілі документа державного планування, його зв’язок з іншими документами державного планування;</w:t>
      </w:r>
    </w:p>
    <w:p w:rsidR="00FF0FD6" w:rsidRPr="00024F46" w:rsidRDefault="00FF0FD6" w:rsidP="00FF0FD6">
      <w:pPr>
        <w:pStyle w:val="a3"/>
        <w:shd w:val="clear" w:color="auto" w:fill="FFFFFF"/>
        <w:spacing w:before="0" w:beforeAutospacing="0" w:after="0" w:afterAutospacing="0"/>
        <w:ind w:firstLine="709"/>
        <w:jc w:val="both"/>
        <w:rPr>
          <w:rFonts w:ascii="Arial" w:hAnsi="Arial" w:cs="Arial"/>
        </w:rPr>
      </w:pPr>
      <w:r w:rsidRPr="00024F46">
        <w:rPr>
          <w:shd w:val="clear" w:color="auto" w:fill="FFFFFF"/>
        </w:rPr>
        <w:t xml:space="preserve">2) </w:t>
      </w:r>
      <w:r w:rsidR="00CA1775" w:rsidRPr="00024F46">
        <w:rPr>
          <w:rStyle w:val="apple-converted-space"/>
          <w:shd w:val="clear" w:color="auto" w:fill="FFFFFF"/>
        </w:rPr>
        <w:t> </w:t>
      </w:r>
      <w:r w:rsidR="00CA1775" w:rsidRPr="00024F46">
        <w:rPr>
          <w:shd w:val="clear" w:color="auto" w:fill="FFFFFF"/>
        </w:rPr>
        <w:t>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r w:rsidR="00CA1775" w:rsidRPr="00024F46">
        <w:rPr>
          <w:sz w:val="27"/>
          <w:szCs w:val="27"/>
          <w:shd w:val="clear" w:color="auto" w:fill="FFFFFF"/>
        </w:rPr>
        <w:t>);</w:t>
      </w:r>
    </w:p>
    <w:p w:rsidR="00FF0FD6" w:rsidRPr="00024F46" w:rsidRDefault="00FF0FD6" w:rsidP="00FF0FD6">
      <w:pPr>
        <w:pStyle w:val="a3"/>
        <w:shd w:val="clear" w:color="auto" w:fill="FFFFFF"/>
        <w:spacing w:before="0" w:beforeAutospacing="0" w:after="0" w:afterAutospacing="0"/>
        <w:ind w:firstLine="709"/>
        <w:jc w:val="both"/>
        <w:rPr>
          <w:rFonts w:ascii="Arial" w:hAnsi="Arial" w:cs="Arial"/>
        </w:rPr>
      </w:pPr>
      <w:r w:rsidRPr="00024F46">
        <w:rPr>
          <w:shd w:val="clear" w:color="auto" w:fill="FFFFFF"/>
        </w:rPr>
        <w:lastRenderedPageBreak/>
        <w:t>3)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FF0FD6" w:rsidRPr="00024F46" w:rsidRDefault="00FF0FD6" w:rsidP="00FF0FD6">
      <w:pPr>
        <w:pStyle w:val="a3"/>
        <w:shd w:val="clear" w:color="auto" w:fill="FFFFFF"/>
        <w:spacing w:before="0" w:beforeAutospacing="0" w:after="0" w:afterAutospacing="0"/>
        <w:ind w:firstLine="709"/>
        <w:jc w:val="both"/>
        <w:rPr>
          <w:rFonts w:ascii="Arial" w:hAnsi="Arial" w:cs="Arial"/>
        </w:rPr>
      </w:pPr>
      <w:r w:rsidRPr="00024F46">
        <w:rPr>
          <w:shd w:val="clear" w:color="auto" w:fill="FFFFFF"/>
        </w:rPr>
        <w:t>4) заходи, що передбачається вжити для запобігання, зменшення та пом’якшення негативних наслідків виконання документа державного планування;</w:t>
      </w:r>
    </w:p>
    <w:p w:rsidR="00FF0FD6" w:rsidRPr="00024F46" w:rsidRDefault="00FF0FD6" w:rsidP="00FF0FD6">
      <w:pPr>
        <w:pStyle w:val="a3"/>
        <w:shd w:val="clear" w:color="auto" w:fill="FFFFFF"/>
        <w:spacing w:before="0" w:beforeAutospacing="0" w:after="0" w:afterAutospacing="0"/>
        <w:ind w:firstLine="709"/>
        <w:jc w:val="both"/>
        <w:rPr>
          <w:rFonts w:ascii="Arial" w:hAnsi="Arial" w:cs="Arial"/>
        </w:rPr>
      </w:pPr>
      <w:r w:rsidRPr="00024F46">
        <w:rPr>
          <w:shd w:val="clear" w:color="auto" w:fill="FFFFFF"/>
        </w:rPr>
        <w:t>5)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FF0FD6" w:rsidRPr="00024F46" w:rsidRDefault="00FF0FD6" w:rsidP="00FF0FD6">
      <w:pPr>
        <w:pStyle w:val="a3"/>
        <w:shd w:val="clear" w:color="auto" w:fill="FFFFFF"/>
        <w:spacing w:before="0" w:beforeAutospacing="0" w:after="0" w:afterAutospacing="0"/>
        <w:ind w:firstLine="709"/>
        <w:jc w:val="both"/>
        <w:rPr>
          <w:rFonts w:ascii="Arial" w:hAnsi="Arial" w:cs="Arial"/>
        </w:rPr>
      </w:pPr>
      <w:r w:rsidRPr="00024F46">
        <w:rPr>
          <w:shd w:val="clear" w:color="auto" w:fill="FFFFFF"/>
        </w:rPr>
        <w:t>6) опис ймовірних транскордонних наслідків для довкілля, у тому числі для здоров’я населення (за наявності);</w:t>
      </w:r>
    </w:p>
    <w:p w:rsidR="00FF0FD6" w:rsidRPr="00024F46" w:rsidRDefault="00FF0FD6" w:rsidP="00FF0FD6">
      <w:pPr>
        <w:pStyle w:val="a3"/>
        <w:shd w:val="clear" w:color="auto" w:fill="FFFFFF"/>
        <w:spacing w:before="0" w:beforeAutospacing="0" w:after="0" w:afterAutospacing="0"/>
        <w:ind w:firstLine="709"/>
        <w:jc w:val="both"/>
        <w:rPr>
          <w:shd w:val="clear" w:color="auto" w:fill="FFFFFF"/>
        </w:rPr>
      </w:pPr>
      <w:r w:rsidRPr="00024F46">
        <w:rPr>
          <w:shd w:val="clear" w:color="auto" w:fill="FFFFFF"/>
        </w:rPr>
        <w:t>7) резюме нетехнічного характеру інформації, передбаченої пунктами 1-6 цієї частини, розраховане на широку аудиторію.</w:t>
      </w:r>
    </w:p>
    <w:p w:rsidR="005231EA" w:rsidRPr="00024F46" w:rsidRDefault="005231EA" w:rsidP="00FF0FD6">
      <w:pPr>
        <w:pStyle w:val="a3"/>
        <w:shd w:val="clear" w:color="auto" w:fill="FFFFFF"/>
        <w:spacing w:before="0" w:beforeAutospacing="0" w:after="0" w:afterAutospacing="0"/>
        <w:ind w:firstLine="709"/>
        <w:jc w:val="both"/>
        <w:rPr>
          <w:rFonts w:ascii="Arial" w:hAnsi="Arial" w:cs="Arial"/>
        </w:rPr>
      </w:pPr>
      <w:r w:rsidRPr="00024F46">
        <w:rPr>
          <w:shd w:val="clear" w:color="auto" w:fill="FFFFFF"/>
        </w:rPr>
        <w:t>У складі містобудівної документації звітом про стратегічну екологічну оцінку для проектів містобудівної документації є розділ "Охорона навколишнього природного середовища", який має відповідати вимогам частини другої статті 11 Закону України «</w:t>
      </w:r>
      <w:r w:rsidRPr="00024F46">
        <w:rPr>
          <w:bCs/>
          <w:shd w:val="clear" w:color="auto" w:fill="FFFFFF"/>
        </w:rPr>
        <w:t xml:space="preserve">Про стратегічну екологічну оцінку» </w:t>
      </w:r>
      <w:r w:rsidRPr="00024F46">
        <w:rPr>
          <w:shd w:val="clear" w:color="auto" w:fill="FFFFFF"/>
        </w:rPr>
        <w:t>.</w:t>
      </w:r>
    </w:p>
    <w:p w:rsidR="005231EA" w:rsidRPr="00024F46" w:rsidRDefault="005231EA" w:rsidP="00E97E92">
      <w:pPr>
        <w:pStyle w:val="rvps2"/>
        <w:shd w:val="clear" w:color="auto" w:fill="FFFFFF"/>
        <w:spacing w:before="0" w:beforeAutospacing="0" w:after="150" w:afterAutospacing="0"/>
        <w:ind w:firstLine="450"/>
        <w:jc w:val="both"/>
        <w:rPr>
          <w:b/>
          <w:sz w:val="10"/>
          <w:szCs w:val="10"/>
        </w:rPr>
      </w:pPr>
      <w:bookmarkStart w:id="12" w:name="n94"/>
      <w:bookmarkEnd w:id="12"/>
    </w:p>
    <w:p w:rsidR="00E97E92" w:rsidRPr="00024F46" w:rsidRDefault="00E97E92" w:rsidP="00E97E92">
      <w:pPr>
        <w:pStyle w:val="rvps2"/>
        <w:shd w:val="clear" w:color="auto" w:fill="FFFFFF"/>
        <w:spacing w:before="0" w:beforeAutospacing="0" w:after="150" w:afterAutospacing="0"/>
        <w:ind w:firstLine="450"/>
        <w:jc w:val="both"/>
        <w:rPr>
          <w:b/>
        </w:rPr>
      </w:pPr>
      <w:r w:rsidRPr="00024F46">
        <w:rPr>
          <w:b/>
        </w:rPr>
        <w:t>9</w:t>
      </w:r>
      <w:r w:rsidR="00FF0FD6" w:rsidRPr="00024F46">
        <w:rPr>
          <w:b/>
        </w:rPr>
        <w:t>.О</w:t>
      </w:r>
      <w:r w:rsidRPr="00024F46">
        <w:rPr>
          <w:b/>
        </w:rPr>
        <w:t>рган, до якого подаються зауваження і пропозиції, та строки їх подання.</w:t>
      </w:r>
    </w:p>
    <w:p w:rsidR="005231EA" w:rsidRPr="00024F46" w:rsidRDefault="005231EA" w:rsidP="00C801AC">
      <w:pPr>
        <w:pStyle w:val="1"/>
        <w:shd w:val="clear" w:color="auto" w:fill="FCFCFC"/>
        <w:spacing w:before="0" w:beforeAutospacing="0" w:after="0" w:afterAutospacing="0"/>
        <w:jc w:val="both"/>
        <w:textAlignment w:val="baseline"/>
        <w:rPr>
          <w:b w:val="0"/>
          <w:sz w:val="24"/>
          <w:szCs w:val="24"/>
          <w:shd w:val="clear" w:color="auto" w:fill="FFFFFF"/>
        </w:rPr>
      </w:pPr>
      <w:r w:rsidRPr="00024F46">
        <w:rPr>
          <w:b w:val="0"/>
          <w:sz w:val="24"/>
          <w:szCs w:val="24"/>
          <w:lang w:val="uk-UA"/>
        </w:rPr>
        <w:t xml:space="preserve">Зауваження і пропозиції до Заяви про визначення обсягу стратегічної екологічної оцінки детального плану території  подаються до </w:t>
      </w:r>
      <w:r w:rsidR="00C801AC" w:rsidRPr="00024F46">
        <w:rPr>
          <w:b w:val="0"/>
          <w:sz w:val="24"/>
          <w:szCs w:val="24"/>
          <w:lang w:val="uk-UA"/>
        </w:rPr>
        <w:t xml:space="preserve">Управління містобудування, архітектури та використання земель Переяславської міської ради </w:t>
      </w:r>
      <w:r w:rsidRPr="00024F46">
        <w:rPr>
          <w:b w:val="0"/>
          <w:sz w:val="24"/>
          <w:szCs w:val="24"/>
          <w:lang w:val="uk-UA"/>
        </w:rPr>
        <w:t xml:space="preserve">за адресою: </w:t>
      </w:r>
      <w:r w:rsidR="00C801AC" w:rsidRPr="00024F46">
        <w:rPr>
          <w:b w:val="0"/>
          <w:sz w:val="24"/>
          <w:szCs w:val="24"/>
          <w:shd w:val="clear" w:color="auto" w:fill="FFFFFF"/>
          <w:lang w:val="uk-UA"/>
        </w:rPr>
        <w:t xml:space="preserve">08400, Київська обл., м. Переяслав, вул. </w:t>
      </w:r>
      <w:r w:rsidR="00C801AC" w:rsidRPr="00024F46">
        <w:rPr>
          <w:b w:val="0"/>
          <w:sz w:val="24"/>
          <w:szCs w:val="24"/>
          <w:shd w:val="clear" w:color="auto" w:fill="FFFFFF"/>
        </w:rPr>
        <w:t xml:space="preserve">Богдана </w:t>
      </w:r>
      <w:proofErr w:type="spellStart"/>
      <w:r w:rsidR="00C801AC" w:rsidRPr="00024F46">
        <w:rPr>
          <w:b w:val="0"/>
          <w:sz w:val="24"/>
          <w:szCs w:val="24"/>
          <w:shd w:val="clear" w:color="auto" w:fill="FFFFFF"/>
        </w:rPr>
        <w:t>Хмельницького</w:t>
      </w:r>
      <w:proofErr w:type="spellEnd"/>
      <w:r w:rsidR="00C801AC" w:rsidRPr="00024F46">
        <w:rPr>
          <w:b w:val="0"/>
          <w:sz w:val="24"/>
          <w:szCs w:val="24"/>
          <w:shd w:val="clear" w:color="auto" w:fill="FFFFFF"/>
        </w:rPr>
        <w:t>, буд. 2</w:t>
      </w:r>
      <w:r w:rsidR="00C801AC" w:rsidRPr="00024F46">
        <w:rPr>
          <w:b w:val="0"/>
          <w:sz w:val="24"/>
          <w:szCs w:val="24"/>
          <w:shd w:val="clear" w:color="auto" w:fill="FFFFFF"/>
          <w:lang w:val="uk-UA"/>
        </w:rPr>
        <w:t>9</w:t>
      </w:r>
      <w:r w:rsidR="00C801AC" w:rsidRPr="00024F46">
        <w:rPr>
          <w:b w:val="0"/>
          <w:sz w:val="24"/>
          <w:szCs w:val="24"/>
          <w:shd w:val="clear" w:color="auto" w:fill="FFFFFF"/>
        </w:rPr>
        <w:t>/</w:t>
      </w:r>
      <w:r w:rsidR="00C801AC" w:rsidRPr="00024F46">
        <w:rPr>
          <w:b w:val="0"/>
          <w:sz w:val="24"/>
          <w:szCs w:val="24"/>
          <w:shd w:val="clear" w:color="auto" w:fill="FFFFFF"/>
          <w:lang w:val="uk-UA"/>
        </w:rPr>
        <w:t>36</w:t>
      </w:r>
      <w:r w:rsidR="00C801AC" w:rsidRPr="00024F46">
        <w:rPr>
          <w:b w:val="0"/>
          <w:sz w:val="24"/>
          <w:szCs w:val="24"/>
          <w:shd w:val="clear" w:color="auto" w:fill="FFFFFF"/>
        </w:rPr>
        <w:t>.</w:t>
      </w:r>
    </w:p>
    <w:p w:rsidR="00C801AC" w:rsidRPr="00024F46" w:rsidRDefault="00C801AC" w:rsidP="00C801AC">
      <w:pPr>
        <w:pStyle w:val="a3"/>
        <w:shd w:val="clear" w:color="auto" w:fill="FFFFFF"/>
        <w:spacing w:before="0" w:beforeAutospacing="0" w:after="0" w:afterAutospacing="0"/>
        <w:ind w:firstLine="709"/>
        <w:jc w:val="both"/>
        <w:rPr>
          <w:shd w:val="clear" w:color="auto" w:fill="FFFFFF"/>
        </w:rPr>
      </w:pPr>
      <w:r w:rsidRPr="00024F46">
        <w:rPr>
          <w:shd w:val="clear" w:color="auto" w:fill="FFFFFF"/>
        </w:rPr>
        <w:t xml:space="preserve">Відповідальна </w:t>
      </w:r>
      <w:r w:rsidR="00FF0FD6" w:rsidRPr="00024F46">
        <w:rPr>
          <w:shd w:val="clear" w:color="auto" w:fill="FFFFFF"/>
        </w:rPr>
        <w:t xml:space="preserve">особа – </w:t>
      </w:r>
      <w:r w:rsidRPr="00024F46">
        <w:rPr>
          <w:shd w:val="clear" w:color="auto" w:fill="FFFFFF"/>
        </w:rPr>
        <w:t xml:space="preserve">начальник управління  </w:t>
      </w:r>
      <w:r w:rsidRPr="00024F46">
        <w:t>містобудування, архітектури та використання земель Переяславської міської ради</w:t>
      </w:r>
      <w:r w:rsidRPr="00024F46">
        <w:rPr>
          <w:shd w:val="clear" w:color="auto" w:fill="FFFFFF"/>
        </w:rPr>
        <w:t xml:space="preserve">  </w:t>
      </w:r>
      <w:proofErr w:type="spellStart"/>
      <w:r w:rsidRPr="00024F46">
        <w:rPr>
          <w:bdr w:val="none" w:sz="0" w:space="0" w:color="auto" w:frame="1"/>
          <w:shd w:val="clear" w:color="auto" w:fill="FCFCFC"/>
        </w:rPr>
        <w:t>Пурденко</w:t>
      </w:r>
      <w:proofErr w:type="spellEnd"/>
      <w:r w:rsidRPr="00024F46">
        <w:rPr>
          <w:bdr w:val="none" w:sz="0" w:space="0" w:color="auto" w:frame="1"/>
          <w:shd w:val="clear" w:color="auto" w:fill="FCFCFC"/>
        </w:rPr>
        <w:t xml:space="preserve"> Петро Львович</w:t>
      </w:r>
      <w:r w:rsidRPr="00024F46">
        <w:rPr>
          <w:rStyle w:val="apple-converted-space"/>
          <w:bdr w:val="none" w:sz="0" w:space="0" w:color="auto" w:frame="1"/>
          <w:shd w:val="clear" w:color="auto" w:fill="FCFCFC"/>
        </w:rPr>
        <w:t> </w:t>
      </w:r>
      <w:r w:rsidRPr="00024F46">
        <w:rPr>
          <w:shd w:val="clear" w:color="auto" w:fill="FCFCFC"/>
        </w:rPr>
        <w:t>(</w:t>
      </w:r>
      <w:proofErr w:type="spellStart"/>
      <w:r w:rsidRPr="00024F46">
        <w:rPr>
          <w:shd w:val="clear" w:color="auto" w:fill="FCFCFC"/>
        </w:rPr>
        <w:t>тел</w:t>
      </w:r>
      <w:proofErr w:type="spellEnd"/>
      <w:r w:rsidRPr="00024F46">
        <w:rPr>
          <w:shd w:val="clear" w:color="auto" w:fill="FCFCFC"/>
        </w:rPr>
        <w:t>.: 04567-5-25-08)</w:t>
      </w:r>
    </w:p>
    <w:p w:rsidR="00C801AC" w:rsidRPr="00024F46" w:rsidRDefault="00C801AC" w:rsidP="00C801AC">
      <w:pPr>
        <w:pStyle w:val="a3"/>
        <w:shd w:val="clear" w:color="auto" w:fill="FFFFFF"/>
        <w:spacing w:before="0" w:beforeAutospacing="0" w:after="0" w:afterAutospacing="0"/>
        <w:ind w:firstLine="709"/>
        <w:jc w:val="both"/>
        <w:rPr>
          <w:shd w:val="clear" w:color="auto" w:fill="FFFFFF"/>
        </w:rPr>
      </w:pPr>
      <w:proofErr w:type="gramStart"/>
      <w:r w:rsidRPr="00024F46">
        <w:rPr>
          <w:lang w:val="en-US"/>
        </w:rPr>
        <w:t>e</w:t>
      </w:r>
      <w:r w:rsidRPr="00024F46">
        <w:t>-</w:t>
      </w:r>
      <w:r w:rsidRPr="00024F46">
        <w:rPr>
          <w:lang w:val="en-US"/>
        </w:rPr>
        <w:t>mail</w:t>
      </w:r>
      <w:proofErr w:type="gramEnd"/>
      <w:r w:rsidRPr="00024F46">
        <w:t>:</w:t>
      </w:r>
      <w:r w:rsidRPr="00024F46">
        <w:rPr>
          <w:rStyle w:val="apple-converted-space"/>
        </w:rPr>
        <w:t> </w:t>
      </w:r>
      <w:proofErr w:type="spellStart"/>
      <w:r w:rsidR="00AF4832">
        <w:rPr>
          <w:rStyle w:val="apple-converted-space"/>
          <w:lang w:val="en-US"/>
        </w:rPr>
        <w:t>arhper</w:t>
      </w:r>
      <w:proofErr w:type="spellEnd"/>
      <w:r w:rsidR="00AF4832" w:rsidRPr="0086601F">
        <w:rPr>
          <w:rStyle w:val="apple-converted-space"/>
          <w:lang w:val="ru-RU"/>
        </w:rPr>
        <w:t>@</w:t>
      </w:r>
      <w:proofErr w:type="spellStart"/>
      <w:r w:rsidR="00AF4832">
        <w:rPr>
          <w:rStyle w:val="apple-converted-space"/>
          <w:lang w:val="en-US"/>
        </w:rPr>
        <w:t>ukr</w:t>
      </w:r>
      <w:proofErr w:type="spellEnd"/>
      <w:r w:rsidR="00AF4832" w:rsidRPr="0086601F">
        <w:rPr>
          <w:rStyle w:val="apple-converted-space"/>
          <w:lang w:val="ru-RU"/>
        </w:rPr>
        <w:t>.</w:t>
      </w:r>
      <w:r w:rsidR="00AF4832">
        <w:rPr>
          <w:rStyle w:val="apple-converted-space"/>
          <w:lang w:val="en-US"/>
        </w:rPr>
        <w:t>net</w:t>
      </w:r>
    </w:p>
    <w:p w:rsidR="00FF0FD6" w:rsidRPr="00024F46" w:rsidRDefault="00C2349A" w:rsidP="00C801AC">
      <w:pPr>
        <w:pStyle w:val="a3"/>
        <w:shd w:val="clear" w:color="auto" w:fill="FFFFFF"/>
        <w:spacing w:before="0" w:beforeAutospacing="0" w:after="0" w:afterAutospacing="0"/>
        <w:ind w:firstLine="709"/>
        <w:jc w:val="both"/>
      </w:pPr>
      <w:r w:rsidRPr="00024F46">
        <w:rPr>
          <w:shd w:val="clear" w:color="auto" w:fill="FFFFFF"/>
        </w:rPr>
        <w:t>Зауваження</w:t>
      </w:r>
      <w:r w:rsidR="00FF0FD6" w:rsidRPr="00024F46">
        <w:rPr>
          <w:shd w:val="clear" w:color="auto" w:fill="FFFFFF"/>
        </w:rPr>
        <w:t xml:space="preserve"> та пропозиції до заяви про визначення обсягу стратегічної екологічної оцінки надаються протягом 15 д</w:t>
      </w:r>
      <w:r w:rsidRPr="00024F46">
        <w:rPr>
          <w:shd w:val="clear" w:color="auto" w:fill="FFFFFF"/>
        </w:rPr>
        <w:t>нів з дня її оприлюднення (</w:t>
      </w:r>
      <w:r w:rsidR="005E1BCA" w:rsidRPr="00024F46">
        <w:rPr>
          <w:shd w:val="clear" w:color="auto" w:fill="FFFFFF"/>
        </w:rPr>
        <w:t xml:space="preserve">до </w:t>
      </w:r>
      <w:r w:rsidR="00024F46" w:rsidRPr="00024F46">
        <w:rPr>
          <w:shd w:val="clear" w:color="auto" w:fill="FFFFFF"/>
        </w:rPr>
        <w:t>2</w:t>
      </w:r>
      <w:r w:rsidR="00FF435E" w:rsidRPr="00024F46">
        <w:rPr>
          <w:shd w:val="clear" w:color="auto" w:fill="FFFFFF"/>
        </w:rPr>
        <w:t>7</w:t>
      </w:r>
      <w:r w:rsidR="005E1BCA" w:rsidRPr="00024F46">
        <w:rPr>
          <w:shd w:val="clear" w:color="auto" w:fill="FFFFFF"/>
        </w:rPr>
        <w:t xml:space="preserve"> квітня </w:t>
      </w:r>
      <w:r w:rsidR="00FF0FD6" w:rsidRPr="00024F46">
        <w:rPr>
          <w:shd w:val="clear" w:color="auto" w:fill="FFFFFF"/>
        </w:rPr>
        <w:t>  20</w:t>
      </w:r>
      <w:r w:rsidR="005E1BCA" w:rsidRPr="00024F46">
        <w:rPr>
          <w:shd w:val="clear" w:color="auto" w:fill="FFFFFF"/>
        </w:rPr>
        <w:t>21</w:t>
      </w:r>
      <w:r w:rsidR="00FF0FD6" w:rsidRPr="00024F46">
        <w:rPr>
          <w:shd w:val="clear" w:color="auto" w:fill="FFFFFF"/>
        </w:rPr>
        <w:t xml:space="preserve"> року).</w:t>
      </w:r>
    </w:p>
    <w:p w:rsidR="006B25E2" w:rsidRPr="00024F46" w:rsidRDefault="006B25E2"/>
    <w:p w:rsidR="00C801AC" w:rsidRPr="00024F46" w:rsidRDefault="00C801AC"/>
    <w:p w:rsidR="00C801AC" w:rsidRPr="00024F46" w:rsidRDefault="00C801AC">
      <w:pPr>
        <w:rPr>
          <w:rFonts w:ascii="Times New Roman" w:hAnsi="Times New Roman" w:cs="Times New Roman"/>
          <w:sz w:val="24"/>
          <w:szCs w:val="24"/>
        </w:rPr>
      </w:pPr>
      <w:r w:rsidRPr="00024F46">
        <w:rPr>
          <w:rFonts w:ascii="Times New Roman" w:hAnsi="Times New Roman" w:cs="Times New Roman"/>
          <w:sz w:val="24"/>
          <w:szCs w:val="24"/>
        </w:rPr>
        <w:t>Виконавчий комітет Переяславської міської ради</w:t>
      </w:r>
      <w:bookmarkStart w:id="13" w:name="_GoBack"/>
      <w:bookmarkEnd w:id="13"/>
    </w:p>
    <w:p w:rsidR="00FF435E" w:rsidRPr="00024F46" w:rsidRDefault="00024F46">
      <w:pPr>
        <w:rPr>
          <w:rFonts w:ascii="Times New Roman" w:hAnsi="Times New Roman" w:cs="Times New Roman"/>
          <w:sz w:val="24"/>
          <w:szCs w:val="24"/>
        </w:rPr>
      </w:pPr>
      <w:r w:rsidRPr="00024F46">
        <w:rPr>
          <w:rFonts w:ascii="Times New Roman" w:hAnsi="Times New Roman" w:cs="Times New Roman"/>
          <w:sz w:val="24"/>
          <w:szCs w:val="24"/>
        </w:rPr>
        <w:t>12.04</w:t>
      </w:r>
      <w:r w:rsidR="00FF435E" w:rsidRPr="00024F46">
        <w:rPr>
          <w:rFonts w:ascii="Times New Roman" w:hAnsi="Times New Roman" w:cs="Times New Roman"/>
          <w:sz w:val="24"/>
          <w:szCs w:val="24"/>
        </w:rPr>
        <w:t xml:space="preserve">.2021 </w:t>
      </w:r>
    </w:p>
    <w:sectPr w:rsidR="00FF435E" w:rsidRPr="00024F46" w:rsidSect="005270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SOCPEUR">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93CFC"/>
    <w:multiLevelType w:val="multilevel"/>
    <w:tmpl w:val="9E325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5C7CBD"/>
    <w:multiLevelType w:val="hybridMultilevel"/>
    <w:tmpl w:val="1ED2BCA6"/>
    <w:lvl w:ilvl="0" w:tplc="7616CC2C">
      <w:start w:val="3"/>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42545FFB"/>
    <w:multiLevelType w:val="multilevel"/>
    <w:tmpl w:val="BDCA6F88"/>
    <w:lvl w:ilvl="0">
      <w:start w:val="7"/>
      <w:numFmt w:val="bullet"/>
      <w:lvlText w:val="-"/>
      <w:lvlJc w:val="left"/>
      <w:pPr>
        <w:tabs>
          <w:tab w:val="num" w:pos="1080"/>
        </w:tabs>
        <w:ind w:left="1080" w:hanging="360"/>
      </w:pPr>
      <w:rPr>
        <w:rFonts w:ascii="Arial" w:eastAsia="Times New Roman" w:hAnsi="Arial" w:cs="Aria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E1128E7"/>
    <w:multiLevelType w:val="hybridMultilevel"/>
    <w:tmpl w:val="772A07EE"/>
    <w:lvl w:ilvl="0" w:tplc="5E66C274">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326443"/>
    <w:multiLevelType w:val="hybridMultilevel"/>
    <w:tmpl w:val="496ABB50"/>
    <w:lvl w:ilvl="0" w:tplc="977E277C">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80908A3"/>
    <w:multiLevelType w:val="hybridMultilevel"/>
    <w:tmpl w:val="16C25250"/>
    <w:lvl w:ilvl="0" w:tplc="EFDEB274">
      <w:start w:val="7"/>
      <w:numFmt w:val="bullet"/>
      <w:lvlText w:val="-"/>
      <w:lvlJc w:val="left"/>
      <w:pPr>
        <w:ind w:left="1146" w:hanging="360"/>
      </w:pPr>
      <w:rPr>
        <w:rFonts w:ascii="Arial" w:eastAsia="Times New Roman" w:hAnsi="Arial" w:cs="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5B064426"/>
    <w:multiLevelType w:val="hybridMultilevel"/>
    <w:tmpl w:val="5418A89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DBE2D04"/>
    <w:multiLevelType w:val="hybridMultilevel"/>
    <w:tmpl w:val="372E2FC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E97E92"/>
    <w:rsid w:val="0000097E"/>
    <w:rsid w:val="00017D7E"/>
    <w:rsid w:val="00024F46"/>
    <w:rsid w:val="0004162D"/>
    <w:rsid w:val="000D4DB2"/>
    <w:rsid w:val="001023B0"/>
    <w:rsid w:val="001132E7"/>
    <w:rsid w:val="001B3715"/>
    <w:rsid w:val="001C34F7"/>
    <w:rsid w:val="001E4647"/>
    <w:rsid w:val="00216512"/>
    <w:rsid w:val="00240ACA"/>
    <w:rsid w:val="002647AB"/>
    <w:rsid w:val="00290404"/>
    <w:rsid w:val="002D2BD0"/>
    <w:rsid w:val="002E5D0F"/>
    <w:rsid w:val="00350A1F"/>
    <w:rsid w:val="00391111"/>
    <w:rsid w:val="00443DD5"/>
    <w:rsid w:val="004920AD"/>
    <w:rsid w:val="004B27C3"/>
    <w:rsid w:val="004F15C0"/>
    <w:rsid w:val="005231EA"/>
    <w:rsid w:val="0052478E"/>
    <w:rsid w:val="005270EF"/>
    <w:rsid w:val="00527FEE"/>
    <w:rsid w:val="005547EB"/>
    <w:rsid w:val="00565C64"/>
    <w:rsid w:val="005E1BCA"/>
    <w:rsid w:val="00632407"/>
    <w:rsid w:val="00647F54"/>
    <w:rsid w:val="006A72B8"/>
    <w:rsid w:val="006B05B1"/>
    <w:rsid w:val="006B25E2"/>
    <w:rsid w:val="006D102D"/>
    <w:rsid w:val="00794318"/>
    <w:rsid w:val="00847CDC"/>
    <w:rsid w:val="008B17F5"/>
    <w:rsid w:val="008B22EA"/>
    <w:rsid w:val="009213E8"/>
    <w:rsid w:val="00927361"/>
    <w:rsid w:val="009320FB"/>
    <w:rsid w:val="00987D83"/>
    <w:rsid w:val="009B7592"/>
    <w:rsid w:val="00A103A6"/>
    <w:rsid w:val="00A81C16"/>
    <w:rsid w:val="00AC6DA1"/>
    <w:rsid w:val="00AF4832"/>
    <w:rsid w:val="00B24CBF"/>
    <w:rsid w:val="00B3010F"/>
    <w:rsid w:val="00B3281E"/>
    <w:rsid w:val="00B4301A"/>
    <w:rsid w:val="00B7338C"/>
    <w:rsid w:val="00BA07A2"/>
    <w:rsid w:val="00BB72D2"/>
    <w:rsid w:val="00C0115C"/>
    <w:rsid w:val="00C06F2A"/>
    <w:rsid w:val="00C2349A"/>
    <w:rsid w:val="00C801AC"/>
    <w:rsid w:val="00C87EA9"/>
    <w:rsid w:val="00C916B0"/>
    <w:rsid w:val="00C951E7"/>
    <w:rsid w:val="00CA1775"/>
    <w:rsid w:val="00D51584"/>
    <w:rsid w:val="00D71D54"/>
    <w:rsid w:val="00DB1E60"/>
    <w:rsid w:val="00E2105C"/>
    <w:rsid w:val="00E24797"/>
    <w:rsid w:val="00E97E92"/>
    <w:rsid w:val="00EA5AFD"/>
    <w:rsid w:val="00EC7D62"/>
    <w:rsid w:val="00F04ACD"/>
    <w:rsid w:val="00F34DF9"/>
    <w:rsid w:val="00F35D33"/>
    <w:rsid w:val="00F719A7"/>
    <w:rsid w:val="00F744EA"/>
    <w:rsid w:val="00F74F06"/>
    <w:rsid w:val="00FF0FD6"/>
    <w:rsid w:val="00FF4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73D223-5192-47F5-A25F-437F2CE0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0EF"/>
  </w:style>
  <w:style w:type="paragraph" w:styleId="1">
    <w:name w:val="heading 1"/>
    <w:basedOn w:val="a"/>
    <w:link w:val="10"/>
    <w:uiPriority w:val="9"/>
    <w:qFormat/>
    <w:rsid w:val="00C801AC"/>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97E9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F74F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FF0FD6"/>
    <w:rPr>
      <w:color w:val="0000FF"/>
      <w:u w:val="single"/>
    </w:rPr>
  </w:style>
  <w:style w:type="paragraph" w:customStyle="1" w:styleId="listparagraph">
    <w:name w:val="listparagraph"/>
    <w:basedOn w:val="a"/>
    <w:rsid w:val="00C2349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
    <w:name w:val="Чертежный"/>
    <w:rsid w:val="00647F54"/>
    <w:pPr>
      <w:spacing w:after="0" w:line="240" w:lineRule="auto"/>
      <w:jc w:val="both"/>
    </w:pPr>
    <w:rPr>
      <w:rFonts w:ascii="ISOCPEUR" w:eastAsia="Times New Roman" w:hAnsi="ISOCPEUR" w:cs="Times New Roman"/>
      <w:i/>
      <w:sz w:val="28"/>
      <w:szCs w:val="20"/>
      <w:lang w:eastAsia="ru-RU"/>
    </w:rPr>
  </w:style>
  <w:style w:type="paragraph" w:styleId="a6">
    <w:name w:val="List Paragraph"/>
    <w:basedOn w:val="a"/>
    <w:qFormat/>
    <w:rsid w:val="00647F5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21">
    <w:name w:val="Основной текст 21"/>
    <w:basedOn w:val="a"/>
    <w:rsid w:val="00647F54"/>
    <w:pPr>
      <w:suppressAutoHyphens/>
      <w:spacing w:after="0" w:line="240" w:lineRule="auto"/>
      <w:jc w:val="center"/>
    </w:pPr>
    <w:rPr>
      <w:rFonts w:ascii="Times New Roman" w:eastAsia="Times New Roman" w:hAnsi="Times New Roman" w:cs="Times New Roman"/>
      <w:sz w:val="28"/>
      <w:szCs w:val="20"/>
      <w:lang w:val="ru-RU" w:eastAsia="ar-SA"/>
    </w:rPr>
  </w:style>
  <w:style w:type="character" w:styleId="a7">
    <w:name w:val="Strong"/>
    <w:basedOn w:val="a0"/>
    <w:qFormat/>
    <w:rsid w:val="009B7592"/>
    <w:rPr>
      <w:b/>
      <w:bCs/>
    </w:rPr>
  </w:style>
  <w:style w:type="character" w:customStyle="1" w:styleId="apple-converted-space">
    <w:name w:val="apple-converted-space"/>
    <w:basedOn w:val="a0"/>
    <w:rsid w:val="009B7592"/>
  </w:style>
  <w:style w:type="paragraph" w:styleId="a8">
    <w:name w:val="Body Text"/>
    <w:basedOn w:val="a"/>
    <w:link w:val="a9"/>
    <w:rsid w:val="009B7592"/>
    <w:pPr>
      <w:spacing w:after="12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9B7592"/>
    <w:rPr>
      <w:rFonts w:ascii="Times New Roman" w:eastAsia="Times New Roman" w:hAnsi="Times New Roman" w:cs="Times New Roman"/>
      <w:sz w:val="20"/>
      <w:szCs w:val="20"/>
      <w:lang w:eastAsia="ru-RU"/>
    </w:rPr>
  </w:style>
  <w:style w:type="paragraph" w:customStyle="1" w:styleId="default">
    <w:name w:val="default"/>
    <w:basedOn w:val="a"/>
    <w:rsid w:val="006324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C801AC"/>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8854">
      <w:bodyDiv w:val="1"/>
      <w:marLeft w:val="0"/>
      <w:marRight w:val="0"/>
      <w:marTop w:val="0"/>
      <w:marBottom w:val="0"/>
      <w:divBdr>
        <w:top w:val="none" w:sz="0" w:space="0" w:color="auto"/>
        <w:left w:val="none" w:sz="0" w:space="0" w:color="auto"/>
        <w:bottom w:val="none" w:sz="0" w:space="0" w:color="auto"/>
        <w:right w:val="none" w:sz="0" w:space="0" w:color="auto"/>
      </w:divBdr>
    </w:div>
    <w:div w:id="305088087">
      <w:bodyDiv w:val="1"/>
      <w:marLeft w:val="0"/>
      <w:marRight w:val="0"/>
      <w:marTop w:val="0"/>
      <w:marBottom w:val="0"/>
      <w:divBdr>
        <w:top w:val="none" w:sz="0" w:space="0" w:color="auto"/>
        <w:left w:val="none" w:sz="0" w:space="0" w:color="auto"/>
        <w:bottom w:val="none" w:sz="0" w:space="0" w:color="auto"/>
        <w:right w:val="none" w:sz="0" w:space="0" w:color="auto"/>
      </w:divBdr>
    </w:div>
    <w:div w:id="316347599">
      <w:bodyDiv w:val="1"/>
      <w:marLeft w:val="0"/>
      <w:marRight w:val="0"/>
      <w:marTop w:val="0"/>
      <w:marBottom w:val="0"/>
      <w:divBdr>
        <w:top w:val="none" w:sz="0" w:space="0" w:color="auto"/>
        <w:left w:val="none" w:sz="0" w:space="0" w:color="auto"/>
        <w:bottom w:val="none" w:sz="0" w:space="0" w:color="auto"/>
        <w:right w:val="none" w:sz="0" w:space="0" w:color="auto"/>
      </w:divBdr>
    </w:div>
    <w:div w:id="436601327">
      <w:bodyDiv w:val="1"/>
      <w:marLeft w:val="0"/>
      <w:marRight w:val="0"/>
      <w:marTop w:val="0"/>
      <w:marBottom w:val="0"/>
      <w:divBdr>
        <w:top w:val="none" w:sz="0" w:space="0" w:color="auto"/>
        <w:left w:val="none" w:sz="0" w:space="0" w:color="auto"/>
        <w:bottom w:val="none" w:sz="0" w:space="0" w:color="auto"/>
        <w:right w:val="none" w:sz="0" w:space="0" w:color="auto"/>
      </w:divBdr>
    </w:div>
    <w:div w:id="815924883">
      <w:bodyDiv w:val="1"/>
      <w:marLeft w:val="0"/>
      <w:marRight w:val="0"/>
      <w:marTop w:val="0"/>
      <w:marBottom w:val="0"/>
      <w:divBdr>
        <w:top w:val="none" w:sz="0" w:space="0" w:color="auto"/>
        <w:left w:val="none" w:sz="0" w:space="0" w:color="auto"/>
        <w:bottom w:val="none" w:sz="0" w:space="0" w:color="auto"/>
        <w:right w:val="none" w:sz="0" w:space="0" w:color="auto"/>
      </w:divBdr>
    </w:div>
    <w:div w:id="970017837">
      <w:bodyDiv w:val="1"/>
      <w:marLeft w:val="0"/>
      <w:marRight w:val="0"/>
      <w:marTop w:val="0"/>
      <w:marBottom w:val="0"/>
      <w:divBdr>
        <w:top w:val="none" w:sz="0" w:space="0" w:color="auto"/>
        <w:left w:val="none" w:sz="0" w:space="0" w:color="auto"/>
        <w:bottom w:val="none" w:sz="0" w:space="0" w:color="auto"/>
        <w:right w:val="none" w:sz="0" w:space="0" w:color="auto"/>
      </w:divBdr>
    </w:div>
    <w:div w:id="988706188">
      <w:bodyDiv w:val="1"/>
      <w:marLeft w:val="0"/>
      <w:marRight w:val="0"/>
      <w:marTop w:val="0"/>
      <w:marBottom w:val="0"/>
      <w:divBdr>
        <w:top w:val="none" w:sz="0" w:space="0" w:color="auto"/>
        <w:left w:val="none" w:sz="0" w:space="0" w:color="auto"/>
        <w:bottom w:val="none" w:sz="0" w:space="0" w:color="auto"/>
        <w:right w:val="none" w:sz="0" w:space="0" w:color="auto"/>
      </w:divBdr>
    </w:div>
    <w:div w:id="1831218053">
      <w:bodyDiv w:val="1"/>
      <w:marLeft w:val="0"/>
      <w:marRight w:val="0"/>
      <w:marTop w:val="0"/>
      <w:marBottom w:val="0"/>
      <w:divBdr>
        <w:top w:val="none" w:sz="0" w:space="0" w:color="auto"/>
        <w:left w:val="none" w:sz="0" w:space="0" w:color="auto"/>
        <w:bottom w:val="none" w:sz="0" w:space="0" w:color="auto"/>
        <w:right w:val="none" w:sz="0" w:space="0" w:color="auto"/>
      </w:divBdr>
    </w:div>
    <w:div w:id="19195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C3A91-FBFF-41A7-A3D2-76F6B9B0B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1755</Words>
  <Characters>10010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SPORT</cp:lastModifiedBy>
  <cp:revision>44</cp:revision>
  <dcterms:created xsi:type="dcterms:W3CDTF">2019-07-04T09:20:00Z</dcterms:created>
  <dcterms:modified xsi:type="dcterms:W3CDTF">2021-04-12T11:08:00Z</dcterms:modified>
</cp:coreProperties>
</file>