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4B" w:rsidRPr="006B6971" w:rsidRDefault="0061104B" w:rsidP="005D626D">
      <w:pPr>
        <w:ind w:firstLine="397"/>
        <w:jc w:val="center"/>
        <w:rPr>
          <w:rFonts w:ascii="Georgia" w:hAnsi="Georgia"/>
          <w:b/>
          <w:sz w:val="40"/>
          <w:szCs w:val="40"/>
          <w:lang w:val="uk-UA"/>
        </w:rPr>
      </w:pPr>
      <w:r w:rsidRPr="006B6971">
        <w:rPr>
          <w:rFonts w:ascii="Georgia" w:hAnsi="Georgia"/>
          <w:b/>
          <w:sz w:val="40"/>
          <w:szCs w:val="40"/>
          <w:lang w:val="uk-UA"/>
        </w:rPr>
        <w:t>ПРОТОКОЛ №1</w:t>
      </w:r>
    </w:p>
    <w:p w:rsidR="0061104B" w:rsidRDefault="0061104B" w:rsidP="005D626D">
      <w:pPr>
        <w:jc w:val="center"/>
        <w:rPr>
          <w:rFonts w:ascii="Georgia" w:hAnsi="Georgia"/>
          <w:b/>
          <w:sz w:val="28"/>
          <w:lang w:val="uk-UA"/>
        </w:rPr>
      </w:pPr>
      <w:r w:rsidRPr="006B6971">
        <w:rPr>
          <w:rFonts w:ascii="Georgia" w:hAnsi="Georgia"/>
          <w:b/>
          <w:sz w:val="28"/>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61104B" w:rsidRDefault="0061104B" w:rsidP="005D626D">
      <w:pPr>
        <w:jc w:val="right"/>
        <w:rPr>
          <w:rFonts w:ascii="Georgia" w:hAnsi="Georgia"/>
          <w:b/>
          <w:sz w:val="28"/>
          <w:lang w:val="uk-UA"/>
        </w:rPr>
      </w:pPr>
    </w:p>
    <w:p w:rsidR="0061104B" w:rsidRDefault="0061104B" w:rsidP="005D626D">
      <w:pPr>
        <w:jc w:val="right"/>
        <w:rPr>
          <w:rFonts w:ascii="Georgia" w:hAnsi="Georgia"/>
          <w:b/>
          <w:sz w:val="28"/>
          <w:lang w:val="uk-UA"/>
        </w:rPr>
      </w:pPr>
      <w:r>
        <w:rPr>
          <w:rFonts w:ascii="Georgia" w:hAnsi="Georgia"/>
          <w:b/>
          <w:sz w:val="28"/>
          <w:lang w:val="uk-UA"/>
        </w:rPr>
        <w:t>14.12.2015</w:t>
      </w:r>
    </w:p>
    <w:p w:rsidR="0061104B" w:rsidRDefault="0061104B" w:rsidP="005D626D">
      <w:pPr>
        <w:jc w:val="both"/>
        <w:rPr>
          <w:lang w:val="uk-UA"/>
        </w:rPr>
      </w:pPr>
    </w:p>
    <w:p w:rsidR="0061104B" w:rsidRDefault="0061104B" w:rsidP="005D626D">
      <w:pPr>
        <w:jc w:val="both"/>
        <w:rPr>
          <w:rFonts w:ascii="Georgia" w:hAnsi="Georgia"/>
          <w:sz w:val="28"/>
          <w:lang w:val="uk-UA"/>
        </w:rPr>
      </w:pPr>
      <w:r>
        <w:rPr>
          <w:rFonts w:ascii="Georgia" w:hAnsi="Georgia"/>
          <w:b/>
          <w:sz w:val="28"/>
          <w:lang w:val="uk-UA"/>
        </w:rPr>
        <w:t xml:space="preserve">Присутні: </w:t>
      </w:r>
      <w:r>
        <w:rPr>
          <w:rFonts w:ascii="Georgia" w:hAnsi="Georgia"/>
          <w:sz w:val="28"/>
          <w:lang w:val="uk-UA"/>
        </w:rPr>
        <w:t>голова комісії Олександр Матвієнко (ПЛ), члени комісії Юрій Шинкар (РПЛ) та Олександр Чорний (БПП),</w:t>
      </w:r>
      <w:r w:rsidRPr="005D626D">
        <w:rPr>
          <w:rFonts w:ascii="Georgia" w:hAnsi="Georgia"/>
          <w:sz w:val="28"/>
          <w:lang w:val="uk-UA"/>
        </w:rPr>
        <w:t xml:space="preserve"> </w:t>
      </w:r>
      <w:r>
        <w:rPr>
          <w:rFonts w:ascii="Georgia" w:hAnsi="Georgia"/>
          <w:sz w:val="28"/>
          <w:lang w:val="uk-UA"/>
        </w:rPr>
        <w:t>члени комісії Віта Гончар (БПП)</w:t>
      </w:r>
    </w:p>
    <w:p w:rsidR="0061104B" w:rsidRDefault="0061104B" w:rsidP="005D626D">
      <w:pPr>
        <w:jc w:val="both"/>
        <w:rPr>
          <w:rFonts w:ascii="Georgia" w:hAnsi="Georgia"/>
          <w:sz w:val="28"/>
          <w:lang w:val="uk-UA"/>
        </w:rPr>
      </w:pPr>
      <w:r>
        <w:rPr>
          <w:rFonts w:ascii="Georgia" w:hAnsi="Georgia"/>
          <w:b/>
          <w:sz w:val="28"/>
          <w:lang w:val="uk-UA"/>
        </w:rPr>
        <w:t xml:space="preserve">Відсутні: </w:t>
      </w:r>
      <w:r>
        <w:rPr>
          <w:rFonts w:ascii="Georgia" w:hAnsi="Georgia"/>
          <w:sz w:val="28"/>
          <w:lang w:val="uk-UA"/>
        </w:rPr>
        <w:t>Андрій Конон (НК) ― відрядження.</w:t>
      </w:r>
    </w:p>
    <w:p w:rsidR="0061104B" w:rsidRPr="008173C3" w:rsidRDefault="0061104B" w:rsidP="005D626D">
      <w:pPr>
        <w:jc w:val="both"/>
        <w:rPr>
          <w:rFonts w:ascii="Georgia" w:hAnsi="Georgia"/>
          <w:sz w:val="28"/>
          <w:lang w:val="uk-UA"/>
        </w:rPr>
      </w:pPr>
      <w:r>
        <w:rPr>
          <w:rFonts w:ascii="Georgia" w:hAnsi="Georgia"/>
          <w:sz w:val="28"/>
          <w:lang w:val="uk-UA"/>
        </w:rPr>
        <w:t xml:space="preserve">Комісія проводила засідання спільно з постійною депутатською комісією </w:t>
      </w:r>
      <w:r>
        <w:rPr>
          <w:rStyle w:val="Strong"/>
          <w:rFonts w:ascii="Georgia" w:hAnsi="Georgia"/>
          <w:b w:val="0"/>
          <w:sz w:val="28"/>
          <w:szCs w:val="18"/>
          <w:shd w:val="clear" w:color="auto" w:fill="FFFFFF"/>
          <w:lang w:val="uk-UA"/>
        </w:rPr>
        <w:t>з</w:t>
      </w:r>
      <w:r w:rsidRPr="008173C3">
        <w:rPr>
          <w:rStyle w:val="Strong"/>
          <w:rFonts w:ascii="Georgia" w:hAnsi="Georgia"/>
          <w:b w:val="0"/>
          <w:sz w:val="28"/>
          <w:szCs w:val="18"/>
          <w:shd w:val="clear" w:color="auto" w:fill="FFFFFF"/>
          <w:lang w:val="uk-UA"/>
        </w:rPr>
        <w:t xml:space="preserve"> питань освіти, культури, роботи з молоддю, фізкультури та спорту, соціального захисту населення та охорони здоров’я</w:t>
      </w:r>
      <w:r>
        <w:rPr>
          <w:rStyle w:val="apple-converted-space"/>
          <w:rFonts w:ascii="Verdana" w:hAnsi="Verdana"/>
          <w:b/>
          <w:bCs/>
          <w:color w:val="494949"/>
          <w:sz w:val="18"/>
          <w:szCs w:val="18"/>
          <w:shd w:val="clear" w:color="auto" w:fill="FFFFFF"/>
          <w:lang w:val="uk-UA"/>
        </w:rPr>
        <w:t>.</w:t>
      </w:r>
    </w:p>
    <w:p w:rsidR="0061104B" w:rsidRDefault="0061104B" w:rsidP="005D626D">
      <w:pPr>
        <w:jc w:val="both"/>
        <w:rPr>
          <w:rFonts w:ascii="Georgia" w:hAnsi="Georgia"/>
          <w:b/>
          <w:sz w:val="28"/>
          <w:lang w:val="uk-UA"/>
        </w:rPr>
      </w:pPr>
      <w:r>
        <w:rPr>
          <w:rFonts w:ascii="Georgia" w:hAnsi="Georgia"/>
          <w:b/>
          <w:sz w:val="28"/>
          <w:lang w:val="uk-UA"/>
        </w:rPr>
        <w:t>Порядок денний:</w:t>
      </w:r>
    </w:p>
    <w:p w:rsidR="0061104B" w:rsidRDefault="0061104B" w:rsidP="005D626D">
      <w:pPr>
        <w:pStyle w:val="ListParagraph"/>
        <w:numPr>
          <w:ilvl w:val="0"/>
          <w:numId w:val="2"/>
        </w:numPr>
        <w:jc w:val="both"/>
        <w:rPr>
          <w:rFonts w:ascii="Georgia" w:hAnsi="Georgia"/>
          <w:sz w:val="28"/>
          <w:lang w:val="uk-UA"/>
        </w:rPr>
      </w:pPr>
      <w:r>
        <w:rPr>
          <w:rFonts w:ascii="Georgia" w:hAnsi="Georgia"/>
          <w:sz w:val="28"/>
          <w:lang w:val="uk-UA"/>
        </w:rPr>
        <w:t xml:space="preserve">Обрання заступника постійної комісії з питань </w:t>
      </w:r>
      <w:r w:rsidRPr="0033444D">
        <w:rPr>
          <w:rFonts w:ascii="Georgia" w:hAnsi="Georgia"/>
          <w:sz w:val="28"/>
          <w:lang w:val="uk-UA"/>
        </w:rPr>
        <w:t>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r>
        <w:rPr>
          <w:rFonts w:ascii="Georgia" w:hAnsi="Georgia"/>
          <w:sz w:val="28"/>
          <w:lang w:val="uk-UA"/>
        </w:rPr>
        <w:t>.</w:t>
      </w:r>
    </w:p>
    <w:p w:rsidR="0061104B" w:rsidRDefault="0061104B" w:rsidP="005D626D">
      <w:pPr>
        <w:pStyle w:val="ListParagraph"/>
        <w:numPr>
          <w:ilvl w:val="0"/>
          <w:numId w:val="2"/>
        </w:numPr>
        <w:jc w:val="both"/>
        <w:rPr>
          <w:rFonts w:ascii="Georgia" w:hAnsi="Georgia"/>
          <w:sz w:val="28"/>
          <w:lang w:val="uk-UA"/>
        </w:rPr>
      </w:pPr>
      <w:r w:rsidRPr="005D626D">
        <w:rPr>
          <w:rFonts w:ascii="Georgia" w:hAnsi="Georgia"/>
          <w:sz w:val="28"/>
          <w:lang w:val="uk-UA"/>
        </w:rPr>
        <w:t>Обрання секретаря постійної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61104B" w:rsidRDefault="0061104B" w:rsidP="005D626D">
      <w:pPr>
        <w:pStyle w:val="ListParagraph"/>
        <w:numPr>
          <w:ilvl w:val="0"/>
          <w:numId w:val="2"/>
        </w:numPr>
        <w:jc w:val="both"/>
        <w:rPr>
          <w:rFonts w:ascii="Georgia" w:hAnsi="Georgia"/>
          <w:sz w:val="28"/>
          <w:lang w:val="uk-UA"/>
        </w:rPr>
      </w:pPr>
      <w:r>
        <w:rPr>
          <w:rFonts w:ascii="Georgia" w:hAnsi="Georgia"/>
          <w:sz w:val="28"/>
          <w:lang w:val="uk-UA"/>
        </w:rPr>
        <w:t>Розгляд питань порядку денного позачергової третьої сесії ради.</w:t>
      </w:r>
    </w:p>
    <w:p w:rsidR="0061104B" w:rsidRDefault="0061104B" w:rsidP="005D626D">
      <w:pPr>
        <w:pStyle w:val="ListParagraph"/>
        <w:numPr>
          <w:ilvl w:val="0"/>
          <w:numId w:val="2"/>
        </w:numPr>
        <w:jc w:val="both"/>
        <w:rPr>
          <w:rFonts w:ascii="Georgia" w:hAnsi="Georgia"/>
          <w:sz w:val="28"/>
          <w:lang w:val="uk-UA"/>
        </w:rPr>
      </w:pPr>
      <w:r>
        <w:rPr>
          <w:rFonts w:ascii="Georgia" w:hAnsi="Georgia"/>
          <w:sz w:val="28"/>
          <w:lang w:val="uk-UA"/>
        </w:rPr>
        <w:t>Різне.</w:t>
      </w:r>
    </w:p>
    <w:p w:rsidR="0061104B" w:rsidRPr="0033444D" w:rsidRDefault="0061104B" w:rsidP="005D626D">
      <w:pPr>
        <w:pStyle w:val="ListParagraph"/>
        <w:numPr>
          <w:ilvl w:val="0"/>
          <w:numId w:val="4"/>
        </w:numPr>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голову комісії Олександра Матвієнка, який повідомив про незаконність попередніх засідань через те, що офіційно комісія була сформована тільки 10 грудня, після опублікування рішення про комісії на сайті ради. Тому нині необхідно провести перше засідання, на якому обрати заступника голови комісії та секретаря комісії. Запропонував обрати заступником голови комісії Юрія Шинкаря. Свою пропозицію він мотивував досвідом роботи Юрія Сергійовича в правоохоронних органах і постійною його присутністю в Переяславі.</w:t>
      </w:r>
    </w:p>
    <w:p w:rsidR="0061104B" w:rsidRPr="000C2C01" w:rsidRDefault="0061104B" w:rsidP="005D626D">
      <w:pPr>
        <w:ind w:firstLine="42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 xml:space="preserve">обрати заступником голови комісії з питань </w:t>
      </w:r>
      <w:r w:rsidRPr="0033444D">
        <w:rPr>
          <w:rFonts w:ascii="Georgia" w:hAnsi="Georgia"/>
          <w:sz w:val="28"/>
          <w:lang w:val="uk-UA"/>
        </w:rPr>
        <w:t>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r>
        <w:rPr>
          <w:rFonts w:ascii="Georgia" w:hAnsi="Georgia"/>
          <w:sz w:val="28"/>
          <w:lang w:val="uk-UA"/>
        </w:rPr>
        <w:t xml:space="preserve"> Юрія Сергійовича Шинкаря.</w:t>
      </w:r>
    </w:p>
    <w:p w:rsidR="0061104B" w:rsidRDefault="0061104B" w:rsidP="005D626D">
      <w:pPr>
        <w:ind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«за» ― одноголосно.</w:t>
      </w:r>
    </w:p>
    <w:p w:rsidR="0061104B" w:rsidRPr="008173C3" w:rsidRDefault="0061104B" w:rsidP="008173C3">
      <w:pPr>
        <w:pStyle w:val="ListParagraph"/>
        <w:numPr>
          <w:ilvl w:val="0"/>
          <w:numId w:val="4"/>
        </w:numPr>
        <w:jc w:val="both"/>
        <w:rPr>
          <w:rFonts w:ascii="Georgia" w:hAnsi="Georgia"/>
          <w:b/>
          <w:sz w:val="28"/>
          <w:lang w:val="uk-UA"/>
        </w:rPr>
      </w:pPr>
      <w:r w:rsidRPr="000C2C01">
        <w:rPr>
          <w:rFonts w:ascii="Georgia" w:hAnsi="Georgia"/>
          <w:b/>
          <w:sz w:val="28"/>
          <w:lang w:val="uk-UA"/>
        </w:rPr>
        <w:t xml:space="preserve">Слухали: </w:t>
      </w:r>
      <w:r w:rsidRPr="000C2C01">
        <w:rPr>
          <w:rFonts w:ascii="Georgia" w:hAnsi="Georgia"/>
          <w:sz w:val="28"/>
          <w:lang w:val="uk-UA"/>
        </w:rPr>
        <w:t xml:space="preserve">члена комісії Олександра Чорного, який запропонував обрати секретарем комісії </w:t>
      </w:r>
      <w:r>
        <w:rPr>
          <w:rFonts w:ascii="Georgia" w:hAnsi="Georgia"/>
          <w:sz w:val="28"/>
          <w:lang w:val="uk-UA"/>
        </w:rPr>
        <w:t>Андрія Конона</w:t>
      </w:r>
      <w:r w:rsidRPr="000C2C01">
        <w:rPr>
          <w:rFonts w:ascii="Georgia" w:hAnsi="Georgia"/>
          <w:sz w:val="28"/>
          <w:lang w:val="uk-UA"/>
        </w:rPr>
        <w:t xml:space="preserve">. </w:t>
      </w:r>
      <w:r>
        <w:rPr>
          <w:rFonts w:ascii="Georgia" w:hAnsi="Georgia"/>
          <w:sz w:val="28"/>
          <w:lang w:val="uk-UA"/>
        </w:rPr>
        <w:t>Повідомив, що попередня розмова з Андрієм Андрійовичем уже відбулася, він дав свою принципову згоду, тож голосувати можна заочно.</w:t>
      </w:r>
    </w:p>
    <w:p w:rsidR="0061104B" w:rsidRDefault="0061104B" w:rsidP="005D626D">
      <w:pPr>
        <w:pStyle w:val="ListParagraph"/>
        <w:ind w:left="42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 xml:space="preserve">обрати секретарем комісії з питань </w:t>
      </w:r>
      <w:r w:rsidRPr="0033444D">
        <w:rPr>
          <w:rFonts w:ascii="Georgia" w:hAnsi="Georgia"/>
          <w:sz w:val="28"/>
          <w:lang w:val="uk-UA"/>
        </w:rPr>
        <w:t>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r>
        <w:rPr>
          <w:rFonts w:ascii="Georgia" w:hAnsi="Georgia"/>
          <w:sz w:val="28"/>
          <w:lang w:val="uk-UA"/>
        </w:rPr>
        <w:t xml:space="preserve"> Андрія Андрійовича Конона.</w:t>
      </w:r>
    </w:p>
    <w:p w:rsidR="0061104B" w:rsidRDefault="0061104B" w:rsidP="005D626D">
      <w:pPr>
        <w:ind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«за» ― одноголосно.</w:t>
      </w:r>
    </w:p>
    <w:p w:rsidR="0061104B" w:rsidRDefault="0061104B" w:rsidP="008173C3">
      <w:pPr>
        <w:pStyle w:val="ListParagraph"/>
        <w:numPr>
          <w:ilvl w:val="0"/>
          <w:numId w:val="4"/>
        </w:numPr>
        <w:jc w:val="both"/>
        <w:rPr>
          <w:rFonts w:ascii="Georgia" w:hAnsi="Georgia"/>
          <w:b/>
          <w:sz w:val="28"/>
          <w:lang w:val="uk-UA"/>
        </w:rPr>
      </w:pPr>
      <w:r w:rsidRPr="000C2C01">
        <w:rPr>
          <w:rFonts w:ascii="Georgia" w:hAnsi="Georgia"/>
          <w:b/>
          <w:sz w:val="28"/>
          <w:lang w:val="uk-UA"/>
        </w:rPr>
        <w:t>Слухали:</w:t>
      </w:r>
      <w:r>
        <w:rPr>
          <w:rFonts w:ascii="Georgia" w:hAnsi="Georgia"/>
          <w:b/>
          <w:sz w:val="28"/>
          <w:lang w:val="uk-UA"/>
        </w:rPr>
        <w:t xml:space="preserve"> </w:t>
      </w:r>
    </w:p>
    <w:p w:rsidR="0061104B" w:rsidRDefault="0061104B" w:rsidP="00A42DBA">
      <w:pPr>
        <w:pStyle w:val="ListParagraph"/>
        <w:numPr>
          <w:ilvl w:val="1"/>
          <w:numId w:val="5"/>
        </w:numPr>
        <w:jc w:val="both"/>
        <w:rPr>
          <w:rFonts w:ascii="Georgia" w:hAnsi="Georgia"/>
          <w:bCs/>
          <w:sz w:val="28"/>
          <w:szCs w:val="18"/>
          <w:shd w:val="clear" w:color="auto" w:fill="FFFFFF"/>
          <w:lang w:val="uk-UA"/>
        </w:rPr>
      </w:pPr>
      <w:r w:rsidRPr="008173C3">
        <w:rPr>
          <w:rStyle w:val="Strong"/>
          <w:rFonts w:ascii="Georgia" w:hAnsi="Georgia"/>
          <w:sz w:val="28"/>
          <w:szCs w:val="18"/>
          <w:shd w:val="clear" w:color="auto" w:fill="FFFFFF"/>
          <w:lang w:val="uk-UA"/>
        </w:rPr>
        <w:t>Начальник</w:t>
      </w:r>
      <w:r>
        <w:rPr>
          <w:rStyle w:val="Strong"/>
          <w:rFonts w:ascii="Georgia" w:hAnsi="Georgia"/>
          <w:sz w:val="28"/>
          <w:szCs w:val="18"/>
          <w:shd w:val="clear" w:color="auto" w:fill="FFFFFF"/>
          <w:lang w:val="uk-UA"/>
        </w:rPr>
        <w:t>а</w:t>
      </w:r>
      <w:r w:rsidRPr="008173C3">
        <w:rPr>
          <w:rStyle w:val="Strong"/>
          <w:rFonts w:ascii="Georgia" w:hAnsi="Georgia"/>
          <w:sz w:val="28"/>
          <w:szCs w:val="18"/>
          <w:shd w:val="clear" w:color="auto" w:fill="FFFFFF"/>
          <w:lang w:val="uk-UA"/>
        </w:rPr>
        <w:t xml:space="preserve"> управління економіки </w:t>
      </w:r>
      <w:r>
        <w:rPr>
          <w:rStyle w:val="Strong"/>
          <w:rFonts w:ascii="Georgia" w:hAnsi="Georgia"/>
          <w:sz w:val="28"/>
          <w:szCs w:val="18"/>
          <w:shd w:val="clear" w:color="auto" w:fill="FFFFFF"/>
          <w:lang w:val="uk-UA"/>
        </w:rPr>
        <w:t xml:space="preserve">― начальника </w:t>
      </w:r>
      <w:r w:rsidRPr="008173C3">
        <w:rPr>
          <w:rStyle w:val="Strong"/>
          <w:rFonts w:ascii="Georgia" w:hAnsi="Georgia"/>
          <w:sz w:val="28"/>
          <w:szCs w:val="18"/>
          <w:shd w:val="clear" w:color="auto" w:fill="FFFFFF"/>
          <w:lang w:val="uk-UA"/>
        </w:rPr>
        <w:t>відділу економіки та зовнішніх зв'язків виконкому міської ради</w:t>
      </w:r>
      <w:r>
        <w:rPr>
          <w:rStyle w:val="Strong"/>
          <w:rFonts w:ascii="Georgia" w:hAnsi="Georgia"/>
          <w:sz w:val="28"/>
          <w:szCs w:val="18"/>
          <w:shd w:val="clear" w:color="auto" w:fill="FFFFFF"/>
          <w:lang w:val="uk-UA"/>
        </w:rPr>
        <w:t xml:space="preserve"> </w:t>
      </w:r>
      <w:r w:rsidRPr="008173C3">
        <w:rPr>
          <w:rFonts w:ascii="Georgia" w:hAnsi="Georgia"/>
          <w:b/>
          <w:bCs/>
          <w:sz w:val="28"/>
          <w:szCs w:val="18"/>
          <w:shd w:val="clear" w:color="auto" w:fill="FFFFFF"/>
          <w:lang w:val="uk-UA"/>
        </w:rPr>
        <w:t>Наталі</w:t>
      </w:r>
      <w:r>
        <w:rPr>
          <w:rFonts w:ascii="Georgia" w:hAnsi="Georgia"/>
          <w:b/>
          <w:bCs/>
          <w:sz w:val="28"/>
          <w:szCs w:val="18"/>
          <w:shd w:val="clear" w:color="auto" w:fill="FFFFFF"/>
          <w:lang w:val="uk-UA"/>
        </w:rPr>
        <w:t>ю</w:t>
      </w:r>
      <w:r w:rsidRPr="008173C3">
        <w:rPr>
          <w:rFonts w:ascii="Georgia" w:hAnsi="Georgia"/>
          <w:b/>
          <w:bCs/>
          <w:sz w:val="28"/>
          <w:szCs w:val="18"/>
          <w:shd w:val="clear" w:color="auto" w:fill="FFFFFF"/>
          <w:lang w:val="uk-UA"/>
        </w:rPr>
        <w:t xml:space="preserve"> Устич</w:t>
      </w:r>
      <w:r>
        <w:rPr>
          <w:rFonts w:ascii="Georgia" w:hAnsi="Georgia"/>
          <w:b/>
          <w:bCs/>
          <w:sz w:val="28"/>
          <w:szCs w:val="18"/>
          <w:shd w:val="clear" w:color="auto" w:fill="FFFFFF"/>
          <w:lang w:val="uk-UA"/>
        </w:rPr>
        <w:t xml:space="preserve">. </w:t>
      </w:r>
      <w:r>
        <w:rPr>
          <w:rFonts w:ascii="Georgia" w:hAnsi="Georgia"/>
          <w:bCs/>
          <w:sz w:val="28"/>
          <w:szCs w:val="18"/>
          <w:shd w:val="clear" w:color="auto" w:fill="FFFFFF"/>
          <w:lang w:val="uk-UA"/>
        </w:rPr>
        <w:t>Наталія Миколаївна доповіла про затвердження плану діяльності з підготовки регуляторних актів, зупинилася на деяких аспектах регуляторної політики, відповіла на запитання депутатів.</w:t>
      </w:r>
    </w:p>
    <w:p w:rsidR="0061104B" w:rsidRDefault="0061104B" w:rsidP="00A42DBA">
      <w:pPr>
        <w:pStyle w:val="ListParagraph"/>
        <w:ind w:left="851"/>
        <w:jc w:val="both"/>
        <w:rPr>
          <w:rStyle w:val="Strong"/>
          <w:rFonts w:ascii="Georgia" w:hAnsi="Georgia"/>
          <w:b w:val="0"/>
          <w:sz w:val="28"/>
          <w:szCs w:val="18"/>
          <w:shd w:val="clear" w:color="auto" w:fill="FFFFFF"/>
          <w:lang w:val="uk-UA"/>
        </w:rPr>
      </w:pPr>
      <w:r>
        <w:rPr>
          <w:rStyle w:val="Strong"/>
          <w:rFonts w:ascii="Georgia" w:hAnsi="Georgia"/>
          <w:b w:val="0"/>
          <w:sz w:val="28"/>
          <w:szCs w:val="18"/>
          <w:shd w:val="clear" w:color="auto" w:fill="FFFFFF"/>
          <w:lang w:val="uk-UA"/>
        </w:rPr>
        <w:t>Наталія Устич доповіла по ще одному питанню порядку денного ― про внесення змін до програми соціально-економічного та культурного розвитку міста на 2015 рік. Наталія Миколаївна відповіла на ряд запитань депутатів.</w:t>
      </w:r>
    </w:p>
    <w:p w:rsidR="0061104B" w:rsidRDefault="0061104B" w:rsidP="00A42DBA">
      <w:pPr>
        <w:ind w:left="709"/>
        <w:jc w:val="both"/>
        <w:rPr>
          <w:rFonts w:ascii="Georgia" w:hAnsi="Georgia"/>
          <w:sz w:val="28"/>
          <w:lang w:val="uk-UA"/>
        </w:rPr>
      </w:pPr>
      <w:r>
        <w:rPr>
          <w:rFonts w:ascii="Georgia" w:hAnsi="Georgia"/>
          <w:b/>
          <w:sz w:val="28"/>
          <w:lang w:val="uk-UA"/>
        </w:rPr>
        <w:t xml:space="preserve">3.2. керуючу справами виконкому Валентину Гринець, </w:t>
      </w:r>
      <w:r w:rsidRPr="00A42DBA">
        <w:rPr>
          <w:rFonts w:ascii="Georgia" w:hAnsi="Georgia"/>
          <w:sz w:val="28"/>
          <w:lang w:val="uk-UA"/>
        </w:rPr>
        <w:t>яка</w:t>
      </w:r>
      <w:r>
        <w:rPr>
          <w:rFonts w:ascii="Georgia" w:hAnsi="Georgia"/>
          <w:sz w:val="28"/>
          <w:lang w:val="uk-UA"/>
        </w:rPr>
        <w:t xml:space="preserve"> ознайомила присутніх із основними положеннями програми відзначення державних, обласних, міських та професійних свят, ювілейних дат, заохочення за заслуги перед містом, здійснення представницьких та інших заходів на 2016-17 рр.</w:t>
      </w:r>
    </w:p>
    <w:p w:rsidR="0061104B" w:rsidRDefault="0061104B" w:rsidP="00A42DBA">
      <w:pPr>
        <w:ind w:left="709"/>
        <w:jc w:val="both"/>
        <w:rPr>
          <w:rFonts w:ascii="Georgia" w:hAnsi="Georgia"/>
          <w:sz w:val="28"/>
          <w:lang w:val="uk-UA"/>
        </w:rPr>
      </w:pPr>
      <w:r>
        <w:rPr>
          <w:rFonts w:ascii="Georgia" w:hAnsi="Georgia"/>
          <w:b/>
          <w:sz w:val="28"/>
          <w:lang w:val="uk-UA"/>
        </w:rPr>
        <w:t xml:space="preserve">3.3. заступника головного архітектора Петра Пурденка, </w:t>
      </w:r>
      <w:r>
        <w:rPr>
          <w:rFonts w:ascii="Georgia" w:hAnsi="Georgia"/>
          <w:sz w:val="28"/>
          <w:lang w:val="uk-UA"/>
        </w:rPr>
        <w:t>який розповів про необхідність якнайшвидшого внесення змін до програми розробки містобудівної документації.</w:t>
      </w:r>
    </w:p>
    <w:p w:rsidR="0061104B" w:rsidRDefault="0061104B" w:rsidP="00A42DBA">
      <w:pPr>
        <w:ind w:left="709"/>
        <w:jc w:val="both"/>
        <w:rPr>
          <w:rFonts w:ascii="Georgia" w:hAnsi="Georgia"/>
          <w:sz w:val="28"/>
          <w:lang w:val="uk-UA"/>
        </w:rPr>
      </w:pPr>
      <w:r>
        <w:rPr>
          <w:rFonts w:ascii="Georgia" w:hAnsi="Georgia"/>
          <w:b/>
          <w:sz w:val="28"/>
          <w:lang w:val="uk-UA"/>
        </w:rPr>
        <w:t xml:space="preserve">3.4. начальника фінансового управління Юлію Жарко, </w:t>
      </w:r>
      <w:r>
        <w:rPr>
          <w:rFonts w:ascii="Georgia" w:hAnsi="Georgia"/>
          <w:sz w:val="28"/>
          <w:lang w:val="uk-UA"/>
        </w:rPr>
        <w:t>яка доповіла про виконання бюджету міста за 9 місяців поточного року.</w:t>
      </w:r>
    </w:p>
    <w:p w:rsidR="0061104B" w:rsidRDefault="0061104B" w:rsidP="00A42DBA">
      <w:pPr>
        <w:ind w:left="709"/>
        <w:jc w:val="both"/>
        <w:rPr>
          <w:rFonts w:ascii="Georgia" w:hAnsi="Georgia"/>
          <w:sz w:val="28"/>
          <w:lang w:val="uk-UA"/>
        </w:rPr>
      </w:pPr>
      <w:r w:rsidRPr="003D6556">
        <w:rPr>
          <w:rFonts w:ascii="Georgia" w:hAnsi="Georgia"/>
          <w:sz w:val="28"/>
          <w:lang w:val="uk-UA"/>
        </w:rPr>
        <w:t xml:space="preserve">Юлія </w:t>
      </w:r>
      <w:r>
        <w:rPr>
          <w:rFonts w:ascii="Georgia" w:hAnsi="Georgia"/>
          <w:sz w:val="28"/>
          <w:lang w:val="uk-UA"/>
        </w:rPr>
        <w:t>Миколаївна доповіла також про зміни до міського бюджету-2015 та відповіла на запитання присутніх.</w:t>
      </w:r>
    </w:p>
    <w:p w:rsidR="0061104B" w:rsidRDefault="0061104B" w:rsidP="00A42DBA">
      <w:pPr>
        <w:ind w:left="709"/>
        <w:jc w:val="both"/>
        <w:rPr>
          <w:rFonts w:ascii="Georgia" w:hAnsi="Georgia"/>
          <w:sz w:val="28"/>
          <w:lang w:val="uk-UA"/>
        </w:rPr>
      </w:pPr>
      <w:r>
        <w:rPr>
          <w:rFonts w:ascii="Georgia" w:hAnsi="Georgia"/>
          <w:b/>
          <w:sz w:val="28"/>
          <w:lang w:val="uk-UA"/>
        </w:rPr>
        <w:t xml:space="preserve">3.5. головного спеціаліста відділу капітального будівництва та житлово-комунального господарства Олександра Вітківського, </w:t>
      </w:r>
      <w:r>
        <w:rPr>
          <w:rFonts w:ascii="Georgia" w:hAnsi="Georgia"/>
          <w:sz w:val="28"/>
          <w:lang w:val="uk-UA"/>
        </w:rPr>
        <w:t>який доповів про необхідність продовження на 2016 рік дії програми реформування та розвитку ЖКГ. Члени комісії вирішили рекомендувати перенести розгляд цієї програми,</w:t>
      </w:r>
      <w:r w:rsidRPr="003D6556">
        <w:rPr>
          <w:rFonts w:ascii="Georgia" w:hAnsi="Georgia"/>
          <w:sz w:val="28"/>
          <w:lang w:val="uk-UA"/>
        </w:rPr>
        <w:t xml:space="preserve"> </w:t>
      </w:r>
      <w:r>
        <w:rPr>
          <w:rFonts w:ascii="Georgia" w:hAnsi="Georgia"/>
          <w:sz w:val="28"/>
          <w:lang w:val="uk-UA"/>
        </w:rPr>
        <w:t xml:space="preserve">належно доопрацювавши її. Те ж саме порадили зробити з програмою благоустрою. </w:t>
      </w:r>
    </w:p>
    <w:p w:rsidR="0061104B" w:rsidRDefault="0061104B" w:rsidP="00A42DBA">
      <w:pPr>
        <w:ind w:left="709"/>
        <w:jc w:val="both"/>
        <w:rPr>
          <w:rFonts w:ascii="Georgia" w:hAnsi="Georgia"/>
          <w:sz w:val="28"/>
          <w:lang w:val="uk-UA"/>
        </w:rPr>
      </w:pPr>
      <w:r>
        <w:rPr>
          <w:rFonts w:ascii="Georgia" w:hAnsi="Georgia"/>
          <w:sz w:val="28"/>
          <w:lang w:val="uk-UA"/>
        </w:rPr>
        <w:t>Депутати в основному схвалили внесення змін до міської програми по реалізації загальнодержавної програми «Питна вода України», про яку також доповідав Олександр Олегович.</w:t>
      </w:r>
    </w:p>
    <w:p w:rsidR="0061104B" w:rsidRDefault="0061104B" w:rsidP="00A42DBA">
      <w:pPr>
        <w:ind w:left="709"/>
        <w:jc w:val="both"/>
        <w:rPr>
          <w:rFonts w:ascii="Georgia" w:hAnsi="Georgia"/>
          <w:sz w:val="28"/>
          <w:lang w:val="uk-UA"/>
        </w:rPr>
      </w:pPr>
      <w:r>
        <w:rPr>
          <w:rFonts w:ascii="Georgia" w:hAnsi="Georgia"/>
          <w:b/>
          <w:sz w:val="28"/>
          <w:lang w:val="uk-UA"/>
        </w:rPr>
        <w:t xml:space="preserve">3.6. заступника міського голови  гуманітарних питань Валентину Губенко, </w:t>
      </w:r>
      <w:r>
        <w:rPr>
          <w:rFonts w:ascii="Georgia" w:hAnsi="Georgia"/>
          <w:sz w:val="28"/>
          <w:lang w:val="uk-UA"/>
        </w:rPr>
        <w:t xml:space="preserve">яка доповіла про необхідність продовження дії програми розвитку системи освіти до кінця 2015 року та внесення змін до неї, а також відповіла на запитання депутатів. </w:t>
      </w:r>
    </w:p>
    <w:p w:rsidR="0061104B" w:rsidRDefault="0061104B" w:rsidP="00A42DBA">
      <w:pPr>
        <w:ind w:left="709"/>
        <w:jc w:val="both"/>
        <w:rPr>
          <w:rFonts w:ascii="Georgia" w:hAnsi="Georgia"/>
          <w:sz w:val="28"/>
          <w:lang w:val="uk-UA"/>
        </w:rPr>
      </w:pPr>
      <w:r w:rsidRPr="00005DA0">
        <w:rPr>
          <w:rFonts w:ascii="Georgia" w:hAnsi="Georgia"/>
          <w:sz w:val="28"/>
          <w:lang w:val="uk-UA"/>
        </w:rPr>
        <w:t xml:space="preserve">Валентина Валеріївна </w:t>
      </w:r>
      <w:r>
        <w:rPr>
          <w:rFonts w:ascii="Georgia" w:hAnsi="Georgia"/>
          <w:sz w:val="28"/>
          <w:lang w:val="uk-UA"/>
        </w:rPr>
        <w:t>доповіла також про міську комплексну програму «Турбота» на 2016-2020 рр., про внесення змін до комплексної програми розвитку фізкультури та спорту, про затвердження розвитку системи освіти на 2016-2018 рр. та відповіла на запитання присутніх. Депутати порекомендували перенести на наступні сесії розгляд міської комплексної програми підтримки молоді «Молодь Переяславщини» на 2016-20 рр. та продовження на 2016 рік дії програми розвитку ЗМІ.</w:t>
      </w:r>
    </w:p>
    <w:p w:rsidR="0061104B" w:rsidRDefault="0061104B" w:rsidP="00A42DBA">
      <w:pPr>
        <w:ind w:left="709"/>
        <w:jc w:val="both"/>
        <w:rPr>
          <w:rFonts w:ascii="Georgia" w:hAnsi="Georgia"/>
          <w:b/>
          <w:sz w:val="28"/>
          <w:lang w:val="uk-UA"/>
        </w:rPr>
      </w:pPr>
      <w:r>
        <w:rPr>
          <w:rFonts w:ascii="Georgia" w:hAnsi="Georgia"/>
          <w:b/>
          <w:sz w:val="28"/>
          <w:lang w:val="uk-UA"/>
        </w:rPr>
        <w:t>Обговорення кандидатур членів виконкому вирішили не проводити через різні підходи та бачення його формування.</w:t>
      </w:r>
    </w:p>
    <w:p w:rsidR="0061104B" w:rsidRPr="002A0A61" w:rsidRDefault="0061104B" w:rsidP="002A0A61">
      <w:pPr>
        <w:pStyle w:val="ListParagraph"/>
        <w:numPr>
          <w:ilvl w:val="0"/>
          <w:numId w:val="5"/>
        </w:numPr>
        <w:jc w:val="both"/>
        <w:rPr>
          <w:rFonts w:ascii="Georgia" w:hAnsi="Georgia"/>
          <w:b/>
          <w:sz w:val="28"/>
          <w:lang w:val="uk-UA"/>
        </w:rPr>
      </w:pPr>
      <w:r>
        <w:rPr>
          <w:rFonts w:ascii="Georgia" w:hAnsi="Georgia"/>
          <w:sz w:val="28"/>
          <w:lang w:val="uk-UA"/>
        </w:rPr>
        <w:t>Питань у «різному» не було.</w:t>
      </w:r>
    </w:p>
    <w:p w:rsidR="0061104B" w:rsidRDefault="0061104B" w:rsidP="002A0A61">
      <w:pPr>
        <w:pStyle w:val="ListParagraph"/>
        <w:ind w:left="495"/>
        <w:jc w:val="both"/>
        <w:rPr>
          <w:rFonts w:ascii="Georgia" w:hAnsi="Georgia"/>
          <w:sz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8.6pt;width:120pt;height:39pt;z-index:-251658240">
            <v:imagedata r:id="rId5" o:title=""/>
          </v:shape>
        </w:pict>
      </w:r>
    </w:p>
    <w:p w:rsidR="0061104B" w:rsidRDefault="0061104B" w:rsidP="002A0A61">
      <w:pPr>
        <w:pStyle w:val="ListParagraph"/>
        <w:ind w:left="426"/>
        <w:jc w:val="both"/>
        <w:rPr>
          <w:rFonts w:ascii="Georgia" w:hAnsi="Georgia"/>
          <w:b/>
          <w:sz w:val="28"/>
          <w:lang w:val="uk-UA"/>
        </w:rPr>
      </w:pPr>
      <w:r>
        <w:rPr>
          <w:rFonts w:ascii="Georgia" w:hAnsi="Georgia"/>
          <w:b/>
          <w:sz w:val="28"/>
          <w:lang w:val="uk-UA"/>
        </w:rPr>
        <w:t xml:space="preserve">Голова комісії </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t>О. Матвієнко</w:t>
      </w:r>
    </w:p>
    <w:p w:rsidR="0061104B" w:rsidRDefault="0061104B" w:rsidP="002A0A61">
      <w:pPr>
        <w:pStyle w:val="ListParagraph"/>
        <w:ind w:left="426"/>
        <w:jc w:val="both"/>
        <w:rPr>
          <w:rFonts w:ascii="Georgia" w:hAnsi="Georgia"/>
          <w:b/>
          <w:sz w:val="28"/>
          <w:lang w:val="uk-UA"/>
        </w:rPr>
      </w:pPr>
    </w:p>
    <w:p w:rsidR="0061104B" w:rsidRDefault="0061104B" w:rsidP="002A0A61">
      <w:pPr>
        <w:pStyle w:val="ListParagraph"/>
        <w:ind w:left="426"/>
        <w:jc w:val="both"/>
        <w:rPr>
          <w:rFonts w:ascii="Georgia" w:hAnsi="Georgia"/>
          <w:b/>
          <w:sz w:val="28"/>
          <w:lang w:val="uk-UA"/>
        </w:rPr>
      </w:pPr>
      <w:r>
        <w:rPr>
          <w:noProof/>
        </w:rPr>
        <w:pict>
          <v:shape id="_x0000_s1027" type="#_x0000_t75" style="position:absolute;left:0;text-align:left;margin-left:189pt;margin-top:14.85pt;width:183.75pt;height:95.25pt;z-index:-251657216">
            <v:imagedata r:id="rId6" o:title=""/>
          </v:shape>
        </w:pict>
      </w:r>
    </w:p>
    <w:p w:rsidR="0061104B" w:rsidRDefault="0061104B" w:rsidP="002A0A61">
      <w:pPr>
        <w:pStyle w:val="ListParagraph"/>
        <w:ind w:left="426"/>
        <w:jc w:val="both"/>
        <w:rPr>
          <w:rFonts w:ascii="Georgia" w:hAnsi="Georgia"/>
          <w:b/>
          <w:sz w:val="28"/>
          <w:lang w:val="uk-UA"/>
        </w:rPr>
      </w:pPr>
    </w:p>
    <w:p w:rsidR="0061104B" w:rsidRDefault="0061104B" w:rsidP="002A0A61">
      <w:pPr>
        <w:pStyle w:val="ListParagraph"/>
        <w:ind w:left="426"/>
        <w:jc w:val="both"/>
        <w:rPr>
          <w:rFonts w:ascii="Georgia" w:hAnsi="Georgia"/>
          <w:b/>
          <w:sz w:val="28"/>
          <w:lang w:val="uk-UA"/>
        </w:rPr>
      </w:pPr>
    </w:p>
    <w:p w:rsidR="0061104B" w:rsidRPr="008730F6" w:rsidRDefault="0061104B" w:rsidP="002A0A61">
      <w:pPr>
        <w:pStyle w:val="ListParagraph"/>
        <w:ind w:left="426"/>
        <w:jc w:val="both"/>
        <w:rPr>
          <w:rFonts w:ascii="Georgia" w:hAnsi="Georgia"/>
          <w:b/>
          <w:sz w:val="28"/>
          <w:lang w:val="uk-UA"/>
        </w:rPr>
      </w:pPr>
      <w:r>
        <w:rPr>
          <w:rFonts w:ascii="Georgia" w:hAnsi="Georgia"/>
          <w:b/>
          <w:sz w:val="28"/>
          <w:lang w:val="uk-UA"/>
        </w:rPr>
        <w:t xml:space="preserve">Заступник голови комісії </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t xml:space="preserve">Ю. Шинкар </w:t>
      </w:r>
    </w:p>
    <w:p w:rsidR="0061104B" w:rsidRPr="002A0A61" w:rsidRDefault="0061104B" w:rsidP="002A0A61">
      <w:pPr>
        <w:pStyle w:val="ListParagraph"/>
        <w:ind w:left="495"/>
        <w:jc w:val="both"/>
        <w:rPr>
          <w:rFonts w:ascii="Georgia" w:hAnsi="Georgia"/>
          <w:b/>
          <w:sz w:val="28"/>
          <w:lang w:val="uk-UA"/>
        </w:rPr>
      </w:pPr>
    </w:p>
    <w:sectPr w:rsidR="0061104B" w:rsidRPr="002A0A61" w:rsidSect="00122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1BC"/>
    <w:multiLevelType w:val="multilevel"/>
    <w:tmpl w:val="DF72BD9C"/>
    <w:lvl w:ilvl="0">
      <w:start w:val="3"/>
      <w:numFmt w:val="decimal"/>
      <w:lvlText w:val="%1."/>
      <w:lvlJc w:val="left"/>
      <w:pPr>
        <w:ind w:left="495" w:hanging="495"/>
      </w:pPr>
      <w:rPr>
        <w:rFonts w:cs="Times New Roman" w:hint="default"/>
        <w:b/>
      </w:rPr>
    </w:lvl>
    <w:lvl w:ilvl="1">
      <w:start w:val="1"/>
      <w:numFmt w:val="decimal"/>
      <w:lvlText w:val="%1.%2."/>
      <w:lvlJc w:val="left"/>
      <w:pPr>
        <w:ind w:left="1571" w:hanging="720"/>
      </w:pPr>
      <w:rPr>
        <w:rFonts w:cs="Times New Roman" w:hint="default"/>
        <w:b/>
      </w:rPr>
    </w:lvl>
    <w:lvl w:ilvl="2">
      <w:start w:val="1"/>
      <w:numFmt w:val="decimal"/>
      <w:lvlText w:val="%1.%2.%3."/>
      <w:lvlJc w:val="left"/>
      <w:pPr>
        <w:ind w:left="2782" w:hanging="1080"/>
      </w:pPr>
      <w:rPr>
        <w:rFonts w:cs="Times New Roman" w:hint="default"/>
        <w:b/>
      </w:rPr>
    </w:lvl>
    <w:lvl w:ilvl="3">
      <w:start w:val="1"/>
      <w:numFmt w:val="decimal"/>
      <w:lvlText w:val="%1.%2.%3.%4."/>
      <w:lvlJc w:val="left"/>
      <w:pPr>
        <w:ind w:left="3633" w:hanging="1080"/>
      </w:pPr>
      <w:rPr>
        <w:rFonts w:cs="Times New Roman" w:hint="default"/>
        <w:b/>
      </w:rPr>
    </w:lvl>
    <w:lvl w:ilvl="4">
      <w:start w:val="1"/>
      <w:numFmt w:val="decimal"/>
      <w:lvlText w:val="%1.%2.%3.%4.%5."/>
      <w:lvlJc w:val="left"/>
      <w:pPr>
        <w:ind w:left="4844" w:hanging="1440"/>
      </w:pPr>
      <w:rPr>
        <w:rFonts w:cs="Times New Roman" w:hint="default"/>
        <w:b/>
      </w:rPr>
    </w:lvl>
    <w:lvl w:ilvl="5">
      <w:start w:val="1"/>
      <w:numFmt w:val="decimal"/>
      <w:lvlText w:val="%1.%2.%3.%4.%5.%6."/>
      <w:lvlJc w:val="left"/>
      <w:pPr>
        <w:ind w:left="6055" w:hanging="1800"/>
      </w:pPr>
      <w:rPr>
        <w:rFonts w:cs="Times New Roman" w:hint="default"/>
        <w:b/>
      </w:rPr>
    </w:lvl>
    <w:lvl w:ilvl="6">
      <w:start w:val="1"/>
      <w:numFmt w:val="decimal"/>
      <w:lvlText w:val="%1.%2.%3.%4.%5.%6.%7."/>
      <w:lvlJc w:val="left"/>
      <w:pPr>
        <w:ind w:left="6906" w:hanging="1800"/>
      </w:pPr>
      <w:rPr>
        <w:rFonts w:cs="Times New Roman" w:hint="default"/>
        <w:b/>
      </w:rPr>
    </w:lvl>
    <w:lvl w:ilvl="7">
      <w:start w:val="1"/>
      <w:numFmt w:val="decimal"/>
      <w:lvlText w:val="%1.%2.%3.%4.%5.%6.%7.%8."/>
      <w:lvlJc w:val="left"/>
      <w:pPr>
        <w:ind w:left="8117" w:hanging="2160"/>
      </w:pPr>
      <w:rPr>
        <w:rFonts w:cs="Times New Roman" w:hint="default"/>
        <w:b/>
      </w:rPr>
    </w:lvl>
    <w:lvl w:ilvl="8">
      <w:start w:val="1"/>
      <w:numFmt w:val="decimal"/>
      <w:lvlText w:val="%1.%2.%3.%4.%5.%6.%7.%8.%9."/>
      <w:lvlJc w:val="left"/>
      <w:pPr>
        <w:ind w:left="9328" w:hanging="2520"/>
      </w:pPr>
      <w:rPr>
        <w:rFonts w:cs="Times New Roman" w:hint="default"/>
        <w:b/>
      </w:rPr>
    </w:lvl>
  </w:abstractNum>
  <w:abstractNum w:abstractNumId="1">
    <w:nsid w:val="324D62AF"/>
    <w:multiLevelType w:val="hybridMultilevel"/>
    <w:tmpl w:val="E258D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CB4933"/>
    <w:multiLevelType w:val="hybridMultilevel"/>
    <w:tmpl w:val="8C528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707D77"/>
    <w:multiLevelType w:val="hybridMultilevel"/>
    <w:tmpl w:val="D35E3F56"/>
    <w:lvl w:ilvl="0" w:tplc="C7D605D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7D475D0E"/>
    <w:multiLevelType w:val="multilevel"/>
    <w:tmpl w:val="DD2A508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3240" w:hanging="1440"/>
      </w:pPr>
      <w:rPr>
        <w:rFonts w:cs="Times New Roman" w:hint="default"/>
        <w:b/>
      </w:rPr>
    </w:lvl>
    <w:lvl w:ilvl="5">
      <w:start w:val="1"/>
      <w:numFmt w:val="decimal"/>
      <w:isLgl/>
      <w:lvlText w:val="%1.%2.%3.%4.%5.%6"/>
      <w:lvlJc w:val="left"/>
      <w:pPr>
        <w:ind w:left="3960" w:hanging="1800"/>
      </w:pPr>
      <w:rPr>
        <w:rFonts w:cs="Times New Roman" w:hint="default"/>
        <w:b/>
      </w:rPr>
    </w:lvl>
    <w:lvl w:ilvl="6">
      <w:start w:val="1"/>
      <w:numFmt w:val="decimal"/>
      <w:isLgl/>
      <w:lvlText w:val="%1.%2.%3.%4.%5.%6.%7"/>
      <w:lvlJc w:val="left"/>
      <w:pPr>
        <w:ind w:left="4320" w:hanging="1800"/>
      </w:pPr>
      <w:rPr>
        <w:rFonts w:cs="Times New Roman" w:hint="default"/>
        <w:b/>
      </w:rPr>
    </w:lvl>
    <w:lvl w:ilvl="7">
      <w:start w:val="1"/>
      <w:numFmt w:val="decimal"/>
      <w:isLgl/>
      <w:lvlText w:val="%1.%2.%3.%4.%5.%6.%7.%8"/>
      <w:lvlJc w:val="left"/>
      <w:pPr>
        <w:ind w:left="5040" w:hanging="2160"/>
      </w:pPr>
      <w:rPr>
        <w:rFonts w:cs="Times New Roman" w:hint="default"/>
        <w:b/>
      </w:rPr>
    </w:lvl>
    <w:lvl w:ilvl="8">
      <w:start w:val="1"/>
      <w:numFmt w:val="decimal"/>
      <w:isLgl/>
      <w:lvlText w:val="%1.%2.%3.%4.%5.%6.%7.%8.%9"/>
      <w:lvlJc w:val="left"/>
      <w:pPr>
        <w:ind w:left="5760" w:hanging="2520"/>
      </w:pPr>
      <w:rPr>
        <w:rFonts w:cs="Times New Roman" w:hint="default"/>
        <w:b/>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B94"/>
    <w:rsid w:val="00005DA0"/>
    <w:rsid w:val="000C2C01"/>
    <w:rsid w:val="00122F5E"/>
    <w:rsid w:val="002256BB"/>
    <w:rsid w:val="00261915"/>
    <w:rsid w:val="002A0A61"/>
    <w:rsid w:val="002D6B5C"/>
    <w:rsid w:val="00307CBE"/>
    <w:rsid w:val="0033444D"/>
    <w:rsid w:val="003D6556"/>
    <w:rsid w:val="004A126E"/>
    <w:rsid w:val="005D626D"/>
    <w:rsid w:val="0061104B"/>
    <w:rsid w:val="00660873"/>
    <w:rsid w:val="006A2B94"/>
    <w:rsid w:val="006B6971"/>
    <w:rsid w:val="006C59E7"/>
    <w:rsid w:val="006F2C1E"/>
    <w:rsid w:val="00716D14"/>
    <w:rsid w:val="008173C3"/>
    <w:rsid w:val="008555F2"/>
    <w:rsid w:val="008730F6"/>
    <w:rsid w:val="008D1D23"/>
    <w:rsid w:val="009D38D8"/>
    <w:rsid w:val="00A42DBA"/>
    <w:rsid w:val="00BB7EBC"/>
    <w:rsid w:val="00D00B67"/>
    <w:rsid w:val="00D16EB4"/>
    <w:rsid w:val="00F279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626D"/>
    <w:pPr>
      <w:ind w:left="720"/>
      <w:contextualSpacing/>
    </w:pPr>
  </w:style>
  <w:style w:type="character" w:styleId="Strong">
    <w:name w:val="Strong"/>
    <w:basedOn w:val="DefaultParagraphFont"/>
    <w:uiPriority w:val="99"/>
    <w:qFormat/>
    <w:rsid w:val="008173C3"/>
    <w:rPr>
      <w:rFonts w:cs="Times New Roman"/>
      <w:b/>
      <w:bCs/>
    </w:rPr>
  </w:style>
  <w:style w:type="character" w:customStyle="1" w:styleId="apple-converted-space">
    <w:name w:val="apple-converted-space"/>
    <w:basedOn w:val="DefaultParagraphFont"/>
    <w:uiPriority w:val="99"/>
    <w:rsid w:val="008173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Pages>
  <Words>798</Words>
  <Characters>4555</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2015-12-22T17:07:00Z</dcterms:created>
  <dcterms:modified xsi:type="dcterms:W3CDTF">2017-03-10T16:25:00Z</dcterms:modified>
</cp:coreProperties>
</file>