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/>
    <w:p w:rsidR="00CA7C4B" w:rsidRDefault="00CA7C4B" w:rsidP="00CA7C4B">
      <w:r>
        <w:t>Додаток до рішення виконкому Переяслав-Хмельницької міської ради від</w:t>
      </w:r>
      <w:r w:rsidR="00720327">
        <w:t xml:space="preserve">  27.09.2016  № 335-18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511"/>
        <w:gridCol w:w="6596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Default="00CA7C4B" w:rsidP="00D12492">
            <w:pPr>
              <w:jc w:val="center"/>
              <w:rPr>
                <w:b/>
                <w:sz w:val="20"/>
                <w:szCs w:val="20"/>
              </w:rPr>
            </w:pPr>
          </w:p>
          <w:p w:rsidR="00CA7C4B" w:rsidRPr="00A32E78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>
              <w:rPr>
                <w:b/>
                <w:sz w:val="20"/>
                <w:szCs w:val="20"/>
              </w:rPr>
              <w:t xml:space="preserve"> № 1.7.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Pr="00944698" w:rsidRDefault="00CA7C4B" w:rsidP="00D1249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944698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Дозвіл на переобладнання та перепланування житлового будинк</w:t>
            </w:r>
            <w:r w:rsidR="00095803" w:rsidRPr="00944698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а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02E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Відділ містобудування, архітектури та використання земель </w:t>
            </w:r>
          </w:p>
          <w:p w:rsidR="00CA7C4B" w:rsidRPr="00A32E78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виконкому Переяслав-Хмельницької міської ради Київської області</w:t>
            </w:r>
          </w:p>
          <w:p w:rsidR="00CA7C4B" w:rsidRPr="007633F1" w:rsidRDefault="00CA7C4B" w:rsidP="007633F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</w:t>
            </w:r>
            <w:r w:rsidR="007633F1">
              <w:rPr>
                <w:sz w:val="16"/>
                <w:szCs w:val="16"/>
              </w:rPr>
              <w:t>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A32E78" w:rsidRDefault="00CA7C4B" w:rsidP="00E9002E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</w:t>
            </w:r>
            <w:r w:rsidR="00E9002E">
              <w:rPr>
                <w:b/>
                <w:sz w:val="20"/>
                <w:szCs w:val="20"/>
              </w:rPr>
              <w:t>их</w:t>
            </w:r>
            <w:r w:rsidRPr="00A32E78">
              <w:rPr>
                <w:b/>
                <w:sz w:val="20"/>
                <w:szCs w:val="20"/>
              </w:rPr>
              <w:t xml:space="preserve"> послуг</w:t>
            </w:r>
          </w:p>
        </w:tc>
      </w:tr>
      <w:tr w:rsidR="00CA7C4B" w:rsidRPr="00A32E78" w:rsidTr="00E9002E">
        <w:trPr>
          <w:trHeight w:val="9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95803" w:rsidRDefault="00CA7C4B" w:rsidP="00E9002E">
            <w:r w:rsidRPr="00095803">
              <w:rPr>
                <w:sz w:val="22"/>
                <w:szCs w:val="22"/>
              </w:rPr>
              <w:t xml:space="preserve">Найменування </w:t>
            </w:r>
            <w:r w:rsidR="00E9002E">
              <w:rPr>
                <w:sz w:val="22"/>
                <w:szCs w:val="22"/>
              </w:rPr>
              <w:t>ЦНАП</w:t>
            </w:r>
            <w:r w:rsidRPr="00095803">
              <w:rPr>
                <w:sz w:val="22"/>
                <w:szCs w:val="22"/>
              </w:rPr>
              <w:t>, в якому здійснюється обслуговування суб’єкта звернення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95803" w:rsidRDefault="00CA7C4B" w:rsidP="00D12492">
            <w:r w:rsidRPr="00095803">
              <w:rPr>
                <w:sz w:val="22"/>
                <w:szCs w:val="22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CA7C4B" w:rsidRPr="00A32E78" w:rsidTr="00E9002E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95803" w:rsidRDefault="00CA7C4B" w:rsidP="00D12492">
            <w:r w:rsidRPr="00095803">
              <w:rPr>
                <w:sz w:val="22"/>
                <w:szCs w:val="22"/>
              </w:rPr>
              <w:t>Місцезнаходження центру надання адміністративних послуг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95803" w:rsidRDefault="00CA7C4B" w:rsidP="00D12492">
            <w:pPr>
              <w:jc w:val="both"/>
            </w:pPr>
            <w:r w:rsidRPr="00095803">
              <w:rPr>
                <w:sz w:val="22"/>
                <w:szCs w:val="22"/>
              </w:rPr>
              <w:t>08400, Україна, Київська обл., м. Переяслав-Хмельницький, вул. Б.Хмельницького, 27/25</w:t>
            </w:r>
          </w:p>
        </w:tc>
      </w:tr>
      <w:tr w:rsidR="00CA7C4B" w:rsidRPr="00A32E78" w:rsidTr="00E9002E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95803" w:rsidRDefault="00CA7C4B" w:rsidP="00E9002E">
            <w:r w:rsidRPr="00095803">
              <w:rPr>
                <w:sz w:val="22"/>
                <w:szCs w:val="22"/>
              </w:rPr>
              <w:t xml:space="preserve">Інформація щодо режиму роботи </w:t>
            </w:r>
            <w:r w:rsidR="00E9002E">
              <w:rPr>
                <w:sz w:val="22"/>
                <w:szCs w:val="22"/>
              </w:rPr>
              <w:t>ЦНАП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95803" w:rsidRDefault="00CA7C4B" w:rsidP="00D12492">
            <w:pPr>
              <w:jc w:val="both"/>
            </w:pPr>
            <w:r w:rsidRPr="00095803">
              <w:rPr>
                <w:sz w:val="22"/>
                <w:szCs w:val="22"/>
              </w:rPr>
              <w:t xml:space="preserve">Пн, Ср., Чт., Пт.: з 9.00 до 16.00; Вт. до 20.00; </w:t>
            </w:r>
          </w:p>
          <w:p w:rsidR="00CA7C4B" w:rsidRPr="00095803" w:rsidRDefault="00CA7C4B" w:rsidP="00D12492">
            <w:pPr>
              <w:jc w:val="both"/>
            </w:pPr>
            <w:r w:rsidRPr="00095803">
              <w:rPr>
                <w:sz w:val="22"/>
                <w:szCs w:val="22"/>
              </w:rPr>
              <w:t>Вихідний: Сб.,Нд.</w:t>
            </w:r>
          </w:p>
        </w:tc>
      </w:tr>
      <w:tr w:rsidR="00CA7C4B" w:rsidRPr="00A32E78" w:rsidTr="00E9002E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95803" w:rsidRDefault="00CA7C4B" w:rsidP="00E9002E">
            <w:r w:rsidRPr="00095803">
              <w:rPr>
                <w:sz w:val="22"/>
                <w:szCs w:val="22"/>
              </w:rPr>
              <w:t>Телефон/факс (довідки), адреса ел</w:t>
            </w:r>
            <w:r w:rsidR="00E9002E">
              <w:rPr>
                <w:sz w:val="22"/>
                <w:szCs w:val="22"/>
              </w:rPr>
              <w:t>.</w:t>
            </w:r>
            <w:r w:rsidRPr="00095803">
              <w:rPr>
                <w:sz w:val="22"/>
                <w:szCs w:val="22"/>
              </w:rPr>
              <w:t xml:space="preserve"> пошти та веб-сайт </w:t>
            </w:r>
            <w:r w:rsidR="00330EA5">
              <w:rPr>
                <w:sz w:val="22"/>
                <w:szCs w:val="22"/>
              </w:rPr>
              <w:t>ЦНАП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95803" w:rsidRDefault="00CA7C4B" w:rsidP="00D12492">
            <w:pPr>
              <w:jc w:val="both"/>
            </w:pPr>
            <w:r w:rsidRPr="00095803">
              <w:rPr>
                <w:sz w:val="22"/>
                <w:szCs w:val="22"/>
              </w:rPr>
              <w:t xml:space="preserve">тел.: (04567) 5-15-09, e-mail: </w:t>
            </w:r>
            <w:hyperlink r:id="rId6" w:history="1">
              <w:r w:rsidRPr="00095803">
                <w:rPr>
                  <w:rStyle w:val="a3"/>
                  <w:sz w:val="22"/>
                  <w:szCs w:val="22"/>
                </w:rPr>
                <w:t>phmcnap@gmail.com</w:t>
              </w:r>
            </w:hyperlink>
            <w:r w:rsidRPr="00095803">
              <w:rPr>
                <w:sz w:val="22"/>
                <w:szCs w:val="22"/>
              </w:rPr>
              <w:t xml:space="preserve">; офіційний веб-сайт </w:t>
            </w:r>
            <w:hyperlink r:id="rId7" w:history="1">
              <w:r w:rsidRPr="00095803">
                <w:rPr>
                  <w:rStyle w:val="a3"/>
                  <w:sz w:val="22"/>
                  <w:szCs w:val="22"/>
                </w:rPr>
                <w:t>http://phm.gov.ua</w:t>
              </w:r>
            </w:hyperlink>
            <w:r w:rsidRPr="00095803">
              <w:rPr>
                <w:sz w:val="22"/>
                <w:szCs w:val="22"/>
              </w:rPr>
              <w:t xml:space="preserve"> </w:t>
            </w:r>
          </w:p>
        </w:tc>
      </w:tr>
      <w:tr w:rsidR="00CA7C4B" w:rsidRPr="00A32E78" w:rsidTr="00D12492">
        <w:tc>
          <w:tcPr>
            <w:tcW w:w="10673" w:type="dxa"/>
            <w:gridSpan w:val="3"/>
            <w:shd w:val="clear" w:color="auto" w:fill="auto"/>
          </w:tcPr>
          <w:p w:rsidR="00CA7C4B" w:rsidRPr="00095803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095803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A32E78" w:rsidTr="00E9002E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3511" w:type="dxa"/>
            <w:shd w:val="clear" w:color="auto" w:fill="auto"/>
          </w:tcPr>
          <w:p w:rsidR="00CA7C4B" w:rsidRPr="00095803" w:rsidRDefault="00CA7C4B" w:rsidP="00D12492">
            <w:r w:rsidRPr="00095803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6596" w:type="dxa"/>
            <w:shd w:val="clear" w:color="auto" w:fill="auto"/>
          </w:tcPr>
          <w:p w:rsidR="00CA7C4B" w:rsidRPr="00095803" w:rsidRDefault="00CA7C4B" w:rsidP="005E3E31">
            <w:pPr>
              <w:tabs>
                <w:tab w:val="left" w:pos="540"/>
              </w:tabs>
              <w:suppressAutoHyphens/>
              <w:jc w:val="both"/>
            </w:pPr>
            <w:r w:rsidRPr="00095803">
              <w:rPr>
                <w:sz w:val="22"/>
                <w:szCs w:val="22"/>
              </w:rPr>
              <w:t>«Про регулю</w:t>
            </w:r>
            <w:r w:rsidR="005E3E31">
              <w:rPr>
                <w:sz w:val="22"/>
                <w:szCs w:val="22"/>
              </w:rPr>
              <w:t>вання містобудівної діяльності»</w:t>
            </w:r>
            <w:r w:rsidRPr="00095803">
              <w:rPr>
                <w:sz w:val="22"/>
                <w:szCs w:val="22"/>
              </w:rPr>
              <w:t>, «Про місцеве самоврядування в Україні»</w:t>
            </w:r>
          </w:p>
        </w:tc>
      </w:tr>
      <w:tr w:rsidR="00CA7C4B" w:rsidRPr="00A32E78" w:rsidTr="00E9002E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3511" w:type="dxa"/>
            <w:shd w:val="clear" w:color="auto" w:fill="auto"/>
          </w:tcPr>
          <w:p w:rsidR="00CA7C4B" w:rsidRPr="00095803" w:rsidRDefault="00CA7C4B" w:rsidP="00D12492">
            <w:r w:rsidRPr="00095803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6596" w:type="dxa"/>
            <w:shd w:val="clear" w:color="auto" w:fill="auto"/>
          </w:tcPr>
          <w:p w:rsidR="00CA7C4B" w:rsidRPr="00095803" w:rsidRDefault="00AB72D3" w:rsidP="00E9002E">
            <w:pPr>
              <w:jc w:val="both"/>
              <w:rPr>
                <w:color w:val="FF0000"/>
              </w:rPr>
            </w:pPr>
            <w:r w:rsidRPr="00095803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Наказ </w:t>
            </w:r>
            <w:r w:rsidR="00E9002E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від </w:t>
            </w:r>
            <w:r w:rsidRPr="00095803">
              <w:rPr>
                <w:color w:val="000000"/>
                <w:sz w:val="22"/>
                <w:szCs w:val="22"/>
              </w:rPr>
              <w:t>18.06.2007 N 55 «</w:t>
            </w:r>
            <w:r w:rsidRPr="00095803">
              <w:rPr>
                <w:bCs/>
                <w:color w:val="111111"/>
                <w:sz w:val="22"/>
                <w:szCs w:val="22"/>
                <w:bdr w:val="none" w:sz="0" w:space="0" w:color="auto" w:frame="1"/>
              </w:rPr>
              <w:t>Про затвердження Інструкції щодо проведення поділу, виділу та розрахунку часток об'єктів нерухомого майна</w:t>
            </w:r>
            <w:r w:rsidR="005E3E31">
              <w:rPr>
                <w:b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</w:p>
        </w:tc>
      </w:tr>
      <w:tr w:rsidR="00CA7C4B" w:rsidRPr="00A32E78" w:rsidTr="00E9002E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511" w:type="dxa"/>
            <w:shd w:val="clear" w:color="auto" w:fill="auto"/>
          </w:tcPr>
          <w:p w:rsidR="00CA7C4B" w:rsidRPr="00095803" w:rsidRDefault="00CA7C4B" w:rsidP="00D12492">
            <w:r w:rsidRPr="00095803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6596" w:type="dxa"/>
            <w:shd w:val="clear" w:color="auto" w:fill="auto"/>
          </w:tcPr>
          <w:p w:rsidR="000640D7" w:rsidRPr="000355C8" w:rsidRDefault="00CA7C4B" w:rsidP="00E9002E">
            <w:pPr>
              <w:jc w:val="both"/>
            </w:pPr>
            <w:r w:rsidRPr="000355C8">
              <w:rPr>
                <w:sz w:val="22"/>
                <w:szCs w:val="22"/>
              </w:rPr>
              <w:t>Інструкці</w:t>
            </w:r>
            <w:r w:rsidR="000355C8" w:rsidRPr="000355C8">
              <w:rPr>
                <w:sz w:val="22"/>
                <w:szCs w:val="22"/>
              </w:rPr>
              <w:t>я</w:t>
            </w:r>
            <w:r w:rsidRPr="000355C8">
              <w:rPr>
                <w:sz w:val="22"/>
                <w:szCs w:val="22"/>
              </w:rPr>
              <w:t xml:space="preserve"> про проведення технічної інвентаризації об’єктів нерухомого майна</w:t>
            </w:r>
            <w:r w:rsidR="000355C8" w:rsidRPr="000355C8">
              <w:rPr>
                <w:sz w:val="22"/>
                <w:szCs w:val="22"/>
              </w:rPr>
              <w:t xml:space="preserve">, затверджена </w:t>
            </w:r>
            <w:r w:rsidR="000640D7" w:rsidRPr="000355C8">
              <w:rPr>
                <w:sz w:val="22"/>
                <w:szCs w:val="22"/>
              </w:rPr>
              <w:t>наказ</w:t>
            </w:r>
            <w:r w:rsidR="000355C8" w:rsidRPr="000355C8">
              <w:rPr>
                <w:sz w:val="22"/>
                <w:szCs w:val="22"/>
              </w:rPr>
              <w:t>ом</w:t>
            </w:r>
            <w:r w:rsidR="000640D7" w:rsidRPr="000355C8">
              <w:rPr>
                <w:sz w:val="22"/>
                <w:szCs w:val="22"/>
              </w:rPr>
              <w:t xml:space="preserve"> Держкомбуду, арх</w:t>
            </w:r>
            <w:r w:rsidR="000355C8" w:rsidRPr="000355C8">
              <w:rPr>
                <w:sz w:val="22"/>
                <w:szCs w:val="22"/>
              </w:rPr>
              <w:t>ітектури</w:t>
            </w:r>
            <w:r w:rsidR="000640D7" w:rsidRPr="000355C8">
              <w:rPr>
                <w:sz w:val="22"/>
                <w:szCs w:val="22"/>
              </w:rPr>
              <w:t xml:space="preserve"> та житл</w:t>
            </w:r>
            <w:r w:rsidR="000355C8" w:rsidRPr="000355C8">
              <w:rPr>
                <w:sz w:val="22"/>
                <w:szCs w:val="22"/>
              </w:rPr>
              <w:t>ової</w:t>
            </w:r>
            <w:r w:rsidR="000640D7" w:rsidRPr="000355C8">
              <w:rPr>
                <w:sz w:val="22"/>
                <w:szCs w:val="22"/>
              </w:rPr>
              <w:t xml:space="preserve"> політ</w:t>
            </w:r>
            <w:r w:rsidR="000355C8" w:rsidRPr="000355C8">
              <w:rPr>
                <w:sz w:val="22"/>
                <w:szCs w:val="22"/>
              </w:rPr>
              <w:t>ики</w:t>
            </w:r>
            <w:r w:rsidR="000640D7" w:rsidRPr="000355C8">
              <w:rPr>
                <w:sz w:val="22"/>
                <w:szCs w:val="22"/>
              </w:rPr>
              <w:t xml:space="preserve"> У</w:t>
            </w:r>
            <w:r w:rsidR="000355C8" w:rsidRPr="000355C8">
              <w:rPr>
                <w:sz w:val="22"/>
                <w:szCs w:val="22"/>
              </w:rPr>
              <w:t>країни</w:t>
            </w:r>
            <w:r w:rsidR="000640D7" w:rsidRPr="000355C8">
              <w:rPr>
                <w:sz w:val="22"/>
                <w:szCs w:val="22"/>
              </w:rPr>
              <w:t xml:space="preserve"> від 25.04.2001 № 127, наказ Держком</w:t>
            </w:r>
            <w:r w:rsidR="000355C8" w:rsidRPr="000355C8">
              <w:rPr>
                <w:sz w:val="22"/>
                <w:szCs w:val="22"/>
              </w:rPr>
              <w:t xml:space="preserve">у України з питань ж-к господарства від </w:t>
            </w:r>
            <w:r w:rsidR="000640D7" w:rsidRPr="000355C8">
              <w:rPr>
                <w:sz w:val="22"/>
                <w:szCs w:val="22"/>
              </w:rPr>
              <w:t>17.05.2005 № 76</w:t>
            </w:r>
          </w:p>
        </w:tc>
      </w:tr>
      <w:tr w:rsidR="00CA7C4B" w:rsidRPr="00A32E78" w:rsidTr="00E9002E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511" w:type="dxa"/>
            <w:shd w:val="clear" w:color="auto" w:fill="auto"/>
          </w:tcPr>
          <w:p w:rsidR="00CA7C4B" w:rsidRPr="00095803" w:rsidRDefault="00CA7C4B" w:rsidP="00E9002E">
            <w:r w:rsidRPr="00095803">
              <w:rPr>
                <w:sz w:val="22"/>
                <w:szCs w:val="22"/>
              </w:rPr>
              <w:t xml:space="preserve">Акти місцевих </w:t>
            </w:r>
            <w:r w:rsidR="00E9002E">
              <w:rPr>
                <w:sz w:val="22"/>
                <w:szCs w:val="22"/>
              </w:rPr>
              <w:t>ОВВ</w:t>
            </w:r>
            <w:r w:rsidRPr="00095803">
              <w:rPr>
                <w:sz w:val="22"/>
                <w:szCs w:val="22"/>
              </w:rPr>
              <w:t>/органів місцевого самоврядування</w:t>
            </w:r>
          </w:p>
        </w:tc>
        <w:tc>
          <w:tcPr>
            <w:tcW w:w="6596" w:type="dxa"/>
            <w:shd w:val="clear" w:color="auto" w:fill="auto"/>
          </w:tcPr>
          <w:p w:rsidR="00CA7C4B" w:rsidRPr="00095803" w:rsidRDefault="00095803" w:rsidP="00D12492">
            <w:pPr>
              <w:rPr>
                <w:b/>
              </w:rPr>
            </w:pPr>
            <w:r w:rsidRPr="00095803">
              <w:rPr>
                <w:sz w:val="22"/>
                <w:szCs w:val="22"/>
              </w:rPr>
              <w:t>Рішення міської ради «Про затвердження переліку адміністративних послуг»</w:t>
            </w:r>
          </w:p>
        </w:tc>
      </w:tr>
      <w:tr w:rsidR="00CA7C4B" w:rsidRPr="00A32E78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095803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095803">
              <w:rPr>
                <w:b/>
                <w:sz w:val="22"/>
                <w:szCs w:val="22"/>
              </w:rPr>
              <w:t xml:space="preserve">Умови отримання </w:t>
            </w:r>
            <w:r w:rsidRPr="00095803">
              <w:rPr>
                <w:b/>
                <w:bCs/>
                <w:sz w:val="22"/>
                <w:szCs w:val="22"/>
              </w:rPr>
              <w:t>адміністративної</w:t>
            </w:r>
            <w:r w:rsidRPr="00095803">
              <w:rPr>
                <w:b/>
                <w:sz w:val="22"/>
                <w:szCs w:val="22"/>
              </w:rPr>
              <w:t xml:space="preserve"> послуги</w:t>
            </w:r>
          </w:p>
        </w:tc>
      </w:tr>
      <w:tr w:rsidR="00CA7C4B" w:rsidRPr="00A32E78" w:rsidTr="00E9002E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511" w:type="dxa"/>
            <w:shd w:val="clear" w:color="auto" w:fill="auto"/>
          </w:tcPr>
          <w:p w:rsidR="00CA7C4B" w:rsidRPr="00095803" w:rsidRDefault="00CA7C4B" w:rsidP="00D12492">
            <w:r w:rsidRPr="00095803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CA7C4B" w:rsidRPr="00095803" w:rsidRDefault="000A39C0" w:rsidP="000A39C0">
            <w:r w:rsidRPr="00095803">
              <w:rPr>
                <w:sz w:val="22"/>
                <w:szCs w:val="22"/>
              </w:rPr>
              <w:t>Заява на ім’я міського голови м. Переяслава-Хмельницького встановленого зразка та документи відповідно до п.9</w:t>
            </w:r>
          </w:p>
        </w:tc>
      </w:tr>
      <w:tr w:rsidR="00CA7C4B" w:rsidRPr="00A32E78" w:rsidTr="00E9002E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CA7C4B" w:rsidRPr="00095803" w:rsidRDefault="00CA7C4B" w:rsidP="00D12492">
            <w:r w:rsidRPr="00095803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auto"/>
          </w:tcPr>
          <w:p w:rsidR="007633F1" w:rsidRPr="007633F1" w:rsidRDefault="007633F1" w:rsidP="007633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ru-RU"/>
              </w:rPr>
            </w:pPr>
            <w:r w:rsidRPr="007633F1">
              <w:rPr>
                <w:color w:val="000000"/>
                <w:sz w:val="22"/>
                <w:szCs w:val="22"/>
                <w:lang w:val="ru-RU"/>
              </w:rPr>
              <w:t>- копія свідоцтва  на  право  в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ласності  або  договору  найму </w:t>
            </w:r>
            <w:r w:rsidRPr="007633F1">
              <w:rPr>
                <w:color w:val="000000"/>
                <w:sz w:val="22"/>
                <w:szCs w:val="22"/>
                <w:lang w:val="ru-RU"/>
              </w:rPr>
              <w:t>(оренди) приміщення;</w:t>
            </w:r>
          </w:p>
          <w:p w:rsidR="007633F1" w:rsidRPr="007633F1" w:rsidRDefault="007633F1" w:rsidP="007633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ru-RU"/>
              </w:rPr>
            </w:pPr>
            <w:bookmarkStart w:id="1" w:name="o85"/>
            <w:bookmarkEnd w:id="1"/>
            <w:r w:rsidRPr="007633F1">
              <w:rPr>
                <w:color w:val="000000"/>
                <w:sz w:val="22"/>
                <w:szCs w:val="22"/>
                <w:lang w:val="ru-RU"/>
              </w:rPr>
              <w:t>- копія  поповер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хових  планів,  завірених в </w:t>
            </w:r>
            <w:r w:rsidRPr="007633F1">
              <w:rPr>
                <w:color w:val="000000"/>
                <w:sz w:val="22"/>
                <w:szCs w:val="22"/>
                <w:lang w:val="ru-RU"/>
              </w:rPr>
              <w:t xml:space="preserve">установленому </w:t>
            </w:r>
            <w:r w:rsidRPr="007633F1">
              <w:rPr>
                <w:color w:val="000000"/>
                <w:sz w:val="22"/>
                <w:szCs w:val="22"/>
                <w:lang w:val="ru-RU"/>
              </w:rPr>
              <w:br/>
              <w:t>порядку;</w:t>
            </w:r>
          </w:p>
          <w:p w:rsidR="007633F1" w:rsidRDefault="007633F1" w:rsidP="007633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ru-RU"/>
              </w:rPr>
            </w:pPr>
            <w:bookmarkStart w:id="2" w:name="o86"/>
            <w:bookmarkEnd w:id="2"/>
            <w:r w:rsidRPr="007633F1">
              <w:rPr>
                <w:color w:val="000000"/>
                <w:sz w:val="22"/>
                <w:szCs w:val="22"/>
                <w:lang w:val="ru-RU"/>
              </w:rPr>
              <w:t>- проект переобладнання або  перепланування  жилих  будинків,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7633F1">
              <w:rPr>
                <w:color w:val="000000"/>
                <w:sz w:val="22"/>
                <w:szCs w:val="22"/>
                <w:lang w:val="ru-RU"/>
              </w:rPr>
              <w:t>жилих   і   нежилих  у  жилих  будин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ках  приміщень,  погоджений  в </w:t>
            </w:r>
            <w:r w:rsidRPr="007633F1">
              <w:rPr>
                <w:color w:val="000000"/>
                <w:sz w:val="22"/>
                <w:szCs w:val="22"/>
                <w:lang w:val="ru-RU"/>
              </w:rPr>
              <w:t>установленому порядку;</w:t>
            </w:r>
            <w:bookmarkStart w:id="3" w:name="o87"/>
            <w:bookmarkEnd w:id="3"/>
          </w:p>
          <w:p w:rsidR="00CA7C4B" w:rsidRPr="007633F1" w:rsidRDefault="007633F1" w:rsidP="007633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lang w:val="ru-RU"/>
              </w:rPr>
            </w:pPr>
            <w:r w:rsidRPr="007633F1">
              <w:rPr>
                <w:color w:val="000000"/>
                <w:sz w:val="22"/>
                <w:szCs w:val="22"/>
                <w:lang w:val="ru-RU"/>
              </w:rPr>
              <w:t xml:space="preserve"> - згода власників, співвласникі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в (наймачів) або уповноважених </w:t>
            </w:r>
            <w:r w:rsidRPr="007633F1">
              <w:rPr>
                <w:color w:val="000000"/>
                <w:sz w:val="22"/>
                <w:szCs w:val="22"/>
                <w:lang w:val="ru-RU"/>
              </w:rPr>
              <w:t>ними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 осіб  на  переобладнання  та перепланування  приміщень,  що </w:t>
            </w:r>
            <w:r w:rsidRPr="007633F1">
              <w:rPr>
                <w:color w:val="000000"/>
                <w:sz w:val="22"/>
                <w:szCs w:val="22"/>
                <w:lang w:val="ru-RU"/>
              </w:rPr>
              <w:t>перебувають у їх спільній власності.</w:t>
            </w:r>
          </w:p>
        </w:tc>
      </w:tr>
      <w:tr w:rsidR="00CA7C4B" w:rsidRPr="00A32E78" w:rsidTr="00E9002E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auto"/>
          </w:tcPr>
          <w:p w:rsidR="00CA7C4B" w:rsidRPr="00095803" w:rsidRDefault="00CA7C4B" w:rsidP="00D12492">
            <w:r w:rsidRPr="00095803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auto"/>
          </w:tcPr>
          <w:p w:rsidR="00CA7C4B" w:rsidRPr="00095803" w:rsidRDefault="00CA7C4B" w:rsidP="00D12492">
            <w:r w:rsidRPr="00095803">
              <w:rPr>
                <w:sz w:val="22"/>
                <w:szCs w:val="22"/>
              </w:rPr>
              <w:t>Послідовність дій одержувача адміністративної послуги:</w:t>
            </w:r>
          </w:p>
          <w:p w:rsidR="00CA7C4B" w:rsidRPr="00095803" w:rsidRDefault="00CA7C4B" w:rsidP="00E9002E">
            <w:r w:rsidRPr="00095803">
              <w:rPr>
                <w:sz w:val="22"/>
                <w:szCs w:val="22"/>
              </w:rPr>
              <w:t xml:space="preserve"> </w:t>
            </w:r>
            <w:r w:rsidRPr="00095803">
              <w:rPr>
                <w:sz w:val="22"/>
                <w:szCs w:val="22"/>
              </w:rPr>
              <w:sym w:font="Symbol" w:char="F0B7"/>
            </w:r>
            <w:r w:rsidRPr="00095803">
              <w:rPr>
                <w:sz w:val="22"/>
                <w:szCs w:val="22"/>
              </w:rPr>
              <w:t xml:space="preserve"> подання до </w:t>
            </w:r>
            <w:r w:rsidR="00C60171" w:rsidRPr="00095803">
              <w:rPr>
                <w:sz w:val="22"/>
                <w:szCs w:val="22"/>
              </w:rPr>
              <w:t>центру надання адміністративних послуг</w:t>
            </w:r>
            <w:r w:rsidRPr="00095803">
              <w:rPr>
                <w:sz w:val="22"/>
                <w:szCs w:val="22"/>
              </w:rPr>
              <w:t xml:space="preserve"> необхідних документів для оформлення заяви </w:t>
            </w:r>
          </w:p>
        </w:tc>
      </w:tr>
      <w:tr w:rsidR="00CA7C4B" w:rsidRPr="00A32E78" w:rsidTr="00E9002E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511" w:type="dxa"/>
            <w:tcBorders>
              <w:top w:val="single" w:sz="4" w:space="0" w:color="auto"/>
            </w:tcBorders>
            <w:shd w:val="clear" w:color="auto" w:fill="auto"/>
          </w:tcPr>
          <w:p w:rsidR="00CA7C4B" w:rsidRPr="00095803" w:rsidRDefault="00CA7C4B" w:rsidP="00D12492">
            <w:r w:rsidRPr="00095803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6596" w:type="dxa"/>
            <w:tcBorders>
              <w:top w:val="single" w:sz="4" w:space="0" w:color="auto"/>
            </w:tcBorders>
            <w:shd w:val="clear" w:color="auto" w:fill="auto"/>
          </w:tcPr>
          <w:p w:rsidR="00CA7C4B" w:rsidRPr="00095803" w:rsidRDefault="00CA7C4B" w:rsidP="00D12492">
            <w:r w:rsidRPr="00095803">
              <w:rPr>
                <w:sz w:val="22"/>
                <w:szCs w:val="22"/>
              </w:rPr>
              <w:t>Безоплатно</w:t>
            </w:r>
          </w:p>
        </w:tc>
      </w:tr>
      <w:tr w:rsidR="00CA7C4B" w:rsidRPr="00A32E78" w:rsidTr="00E9002E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511" w:type="dxa"/>
            <w:shd w:val="clear" w:color="auto" w:fill="auto"/>
          </w:tcPr>
          <w:p w:rsidR="00CA7C4B" w:rsidRPr="00095803" w:rsidRDefault="00CA7C4B" w:rsidP="00D12492">
            <w:r w:rsidRPr="00095803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CA7C4B" w:rsidRPr="00095803" w:rsidRDefault="00CA7C4B" w:rsidP="00330EA5">
            <w:r w:rsidRPr="00095803">
              <w:rPr>
                <w:sz w:val="22"/>
                <w:szCs w:val="22"/>
              </w:rPr>
              <w:t>30 робочих днів</w:t>
            </w:r>
            <w:r w:rsidR="00330EA5">
              <w:rPr>
                <w:sz w:val="22"/>
                <w:szCs w:val="22"/>
              </w:rPr>
              <w:t xml:space="preserve">. </w:t>
            </w:r>
            <w:r w:rsidR="00330EA5">
              <w:rPr>
                <w:sz w:val="20"/>
                <w:szCs w:val="20"/>
              </w:rPr>
              <w:t>В разі неможливості виконання у такий строк - після першого засідання  колегіального органу по  закінченню терміну</w:t>
            </w:r>
          </w:p>
        </w:tc>
      </w:tr>
      <w:tr w:rsidR="00CA7C4B" w:rsidRPr="00A32E78" w:rsidTr="00E9002E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511" w:type="dxa"/>
            <w:shd w:val="clear" w:color="auto" w:fill="auto"/>
          </w:tcPr>
          <w:p w:rsidR="00CA7C4B" w:rsidRPr="00095803" w:rsidRDefault="00CA7C4B" w:rsidP="00D12492">
            <w:r w:rsidRPr="00095803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CA7C4B" w:rsidRPr="00095803" w:rsidRDefault="00CA7C4B" w:rsidP="00D12492">
            <w:r w:rsidRPr="00095803">
              <w:rPr>
                <w:sz w:val="22"/>
                <w:szCs w:val="22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095803" w:rsidRDefault="00CA7C4B" w:rsidP="00D12492">
            <w:r w:rsidRPr="00095803">
              <w:rPr>
                <w:sz w:val="22"/>
                <w:szCs w:val="22"/>
              </w:rPr>
              <w:t>2. невідповідності поданих документів законодавству України.</w:t>
            </w:r>
          </w:p>
        </w:tc>
      </w:tr>
      <w:tr w:rsidR="00CA7C4B" w:rsidRPr="00A32E78" w:rsidTr="00E9002E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511" w:type="dxa"/>
            <w:shd w:val="clear" w:color="auto" w:fill="auto"/>
          </w:tcPr>
          <w:p w:rsidR="00CA7C4B" w:rsidRPr="00095803" w:rsidRDefault="00CA7C4B" w:rsidP="00D12492">
            <w:r w:rsidRPr="00095803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6596" w:type="dxa"/>
            <w:shd w:val="clear" w:color="auto" w:fill="auto"/>
          </w:tcPr>
          <w:p w:rsidR="00CA7C4B" w:rsidRPr="00095803" w:rsidRDefault="00CA7C4B" w:rsidP="00095803">
            <w:r w:rsidRPr="00095803">
              <w:rPr>
                <w:sz w:val="22"/>
                <w:szCs w:val="22"/>
              </w:rPr>
              <w:t>Заявник отримує один примірник рішення виконкому про надання дозволу на переобладнання і перепланування жилого будинк</w:t>
            </w:r>
            <w:r w:rsidR="00095803">
              <w:rPr>
                <w:sz w:val="22"/>
                <w:szCs w:val="22"/>
              </w:rPr>
              <w:t>а</w:t>
            </w:r>
            <w:r w:rsidR="003100C8">
              <w:rPr>
                <w:sz w:val="22"/>
                <w:szCs w:val="22"/>
              </w:rPr>
              <w:t xml:space="preserve"> </w:t>
            </w:r>
            <w:r w:rsidRPr="00095803">
              <w:rPr>
                <w:sz w:val="22"/>
                <w:szCs w:val="22"/>
              </w:rPr>
              <w:t xml:space="preserve">(жилого приміщення) </w:t>
            </w:r>
          </w:p>
        </w:tc>
      </w:tr>
      <w:tr w:rsidR="00CA7C4B" w:rsidRPr="00A32E78" w:rsidTr="00E9002E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511" w:type="dxa"/>
            <w:shd w:val="clear" w:color="auto" w:fill="auto"/>
          </w:tcPr>
          <w:p w:rsidR="00CA7C4B" w:rsidRPr="00095803" w:rsidRDefault="00CA7C4B" w:rsidP="00D12492">
            <w:pPr>
              <w:jc w:val="both"/>
            </w:pPr>
            <w:r w:rsidRPr="00095803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6596" w:type="dxa"/>
            <w:shd w:val="clear" w:color="auto" w:fill="auto"/>
          </w:tcPr>
          <w:p w:rsidR="00CA7C4B" w:rsidRPr="00095803" w:rsidRDefault="00C60171" w:rsidP="00D12492">
            <w:r w:rsidRPr="00095803">
              <w:rPr>
                <w:sz w:val="22"/>
                <w:szCs w:val="22"/>
              </w:rPr>
              <w:t>Особисто або через представника за довіреністю</w:t>
            </w:r>
          </w:p>
        </w:tc>
      </w:tr>
    </w:tbl>
    <w:p w:rsidR="00CA7C4B" w:rsidRDefault="00CA7C4B" w:rsidP="00CA7C4B">
      <w:pPr>
        <w:rPr>
          <w:b/>
          <w:sz w:val="20"/>
          <w:szCs w:val="20"/>
        </w:rPr>
      </w:pPr>
    </w:p>
    <w:p w:rsidR="00CA7C4B" w:rsidRPr="00F327A7" w:rsidRDefault="00CA7C4B" w:rsidP="00CA7C4B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Керуюча справами виконкому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В.І.Гринець</w:t>
      </w:r>
    </w:p>
    <w:p w:rsidR="00CA7C4B" w:rsidRPr="00372854" w:rsidRDefault="00CA7C4B" w:rsidP="00CA7C4B">
      <w:pPr>
        <w:rPr>
          <w:sz w:val="6"/>
          <w:szCs w:val="6"/>
        </w:rPr>
      </w:pPr>
    </w:p>
    <w:p w:rsidR="008D057D" w:rsidRPr="00CA7C4B" w:rsidRDefault="008D057D" w:rsidP="00CA7C4B"/>
    <w:sectPr w:rsidR="008D057D" w:rsidRPr="00CA7C4B" w:rsidSect="006755E3">
      <w:headerReference w:type="even" r:id="rId8"/>
      <w:headerReference w:type="default" r:id="rId9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2D7" w:rsidRDefault="000122D7" w:rsidP="009F25A5">
      <w:r>
        <w:separator/>
      </w:r>
    </w:p>
  </w:endnote>
  <w:endnote w:type="continuationSeparator" w:id="0">
    <w:p w:rsidR="000122D7" w:rsidRDefault="000122D7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2D7" w:rsidRDefault="000122D7" w:rsidP="009F25A5">
      <w:r>
        <w:separator/>
      </w:r>
    </w:p>
  </w:footnote>
  <w:footnote w:type="continuationSeparator" w:id="0">
    <w:p w:rsidR="000122D7" w:rsidRDefault="000122D7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1101F7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0122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1101F7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002E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0122D7" w:rsidP="003728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122D7"/>
    <w:rsid w:val="000355C8"/>
    <w:rsid w:val="000640D7"/>
    <w:rsid w:val="00095803"/>
    <w:rsid w:val="000A39C0"/>
    <w:rsid w:val="001101F7"/>
    <w:rsid w:val="003100C8"/>
    <w:rsid w:val="00330EA5"/>
    <w:rsid w:val="003A3390"/>
    <w:rsid w:val="003D242C"/>
    <w:rsid w:val="00541BDF"/>
    <w:rsid w:val="005E3E31"/>
    <w:rsid w:val="006C2774"/>
    <w:rsid w:val="00720327"/>
    <w:rsid w:val="007633F1"/>
    <w:rsid w:val="00876332"/>
    <w:rsid w:val="008D057D"/>
    <w:rsid w:val="00944698"/>
    <w:rsid w:val="00955866"/>
    <w:rsid w:val="0096703A"/>
    <w:rsid w:val="009F25A5"/>
    <w:rsid w:val="00A16AA1"/>
    <w:rsid w:val="00AB509C"/>
    <w:rsid w:val="00AB72D3"/>
    <w:rsid w:val="00C60171"/>
    <w:rsid w:val="00CA7C4B"/>
    <w:rsid w:val="00E335F7"/>
    <w:rsid w:val="00E9002E"/>
    <w:rsid w:val="00F64FF2"/>
    <w:rsid w:val="00F85701"/>
    <w:rsid w:val="00FB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53C67-E47A-415D-9D43-F9FCB906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HTML">
    <w:name w:val="HTML Preformatted"/>
    <w:basedOn w:val="a"/>
    <w:link w:val="HTML0"/>
    <w:uiPriority w:val="99"/>
    <w:semiHidden/>
    <w:unhideWhenUsed/>
    <w:rsid w:val="00763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33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hm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mcnap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2376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17</cp:revision>
  <dcterms:created xsi:type="dcterms:W3CDTF">2016-06-08T16:32:00Z</dcterms:created>
  <dcterms:modified xsi:type="dcterms:W3CDTF">2017-03-15T11:32:00Z</dcterms:modified>
</cp:coreProperties>
</file>