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86" w:rsidRPr="00413074" w:rsidRDefault="008F7C86" w:rsidP="008F7C86">
      <w:pPr>
        <w:spacing w:after="0"/>
        <w:jc w:val="center"/>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Переясла</w:t>
      </w:r>
      <w:proofErr w:type="gramStart"/>
      <w:r w:rsidRPr="00413074">
        <w:rPr>
          <w:rFonts w:ascii="Times New Roman" w:hAnsi="Times New Roman" w:cs="Times New Roman"/>
          <w:color w:val="1D1B11" w:themeColor="background2" w:themeShade="1A"/>
          <w:sz w:val="24"/>
          <w:szCs w:val="24"/>
        </w:rPr>
        <w:t>в-</w:t>
      </w:r>
      <w:proofErr w:type="gram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Хмельницька</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міська</w:t>
      </w:r>
      <w:proofErr w:type="spellEnd"/>
      <w:r w:rsidRPr="00413074">
        <w:rPr>
          <w:rFonts w:ascii="Times New Roman" w:hAnsi="Times New Roman" w:cs="Times New Roman"/>
          <w:color w:val="1D1B11" w:themeColor="background2" w:themeShade="1A"/>
          <w:sz w:val="24"/>
          <w:szCs w:val="24"/>
        </w:rPr>
        <w:t xml:space="preserve"> рада</w:t>
      </w:r>
    </w:p>
    <w:p w:rsidR="008F7C86" w:rsidRPr="00413074" w:rsidRDefault="008F7C86" w:rsidP="008F7C86">
      <w:pPr>
        <w:spacing w:after="0" w:line="240" w:lineRule="auto"/>
        <w:jc w:val="center"/>
        <w:rPr>
          <w:rFonts w:ascii="Times New Roman" w:hAnsi="Times New Roman" w:cs="Times New Roman"/>
          <w:b/>
          <w:color w:val="1D1B11" w:themeColor="background2" w:themeShade="1A"/>
          <w:sz w:val="24"/>
          <w:szCs w:val="24"/>
        </w:rPr>
      </w:pPr>
      <w:r w:rsidRPr="00413074">
        <w:rPr>
          <w:rFonts w:ascii="Times New Roman" w:hAnsi="Times New Roman" w:cs="Times New Roman"/>
          <w:b/>
          <w:color w:val="1D1B11" w:themeColor="background2" w:themeShade="1A"/>
          <w:sz w:val="24"/>
          <w:szCs w:val="24"/>
        </w:rPr>
        <w:t>ПОСТІЙНА КОМІ</w:t>
      </w:r>
      <w:proofErr w:type="gramStart"/>
      <w:r w:rsidRPr="00413074">
        <w:rPr>
          <w:rFonts w:ascii="Times New Roman" w:hAnsi="Times New Roman" w:cs="Times New Roman"/>
          <w:b/>
          <w:color w:val="1D1B11" w:themeColor="background2" w:themeShade="1A"/>
          <w:sz w:val="24"/>
          <w:szCs w:val="24"/>
        </w:rPr>
        <w:t>С</w:t>
      </w:r>
      <w:proofErr w:type="gramEnd"/>
      <w:r w:rsidRPr="00413074">
        <w:rPr>
          <w:rFonts w:ascii="Times New Roman" w:hAnsi="Times New Roman" w:cs="Times New Roman"/>
          <w:b/>
          <w:color w:val="1D1B11" w:themeColor="background2" w:themeShade="1A"/>
          <w:sz w:val="24"/>
          <w:szCs w:val="24"/>
        </w:rPr>
        <w:t>ІЯ</w:t>
      </w:r>
    </w:p>
    <w:p w:rsidR="008F7C86" w:rsidRPr="00413074" w:rsidRDefault="008F7C86" w:rsidP="008F7C86">
      <w:pPr>
        <w:spacing w:after="0" w:line="240" w:lineRule="auto"/>
        <w:jc w:val="center"/>
        <w:rPr>
          <w:rFonts w:ascii="Times New Roman" w:hAnsi="Times New Roman" w:cs="Times New Roman"/>
          <w:b/>
          <w:color w:val="1D1B11" w:themeColor="background2" w:themeShade="1A"/>
          <w:sz w:val="24"/>
          <w:szCs w:val="24"/>
        </w:rPr>
      </w:pPr>
      <w:proofErr w:type="spellStart"/>
      <w:r w:rsidRPr="00413074">
        <w:rPr>
          <w:rFonts w:ascii="Times New Roman" w:hAnsi="Times New Roman" w:cs="Times New Roman"/>
          <w:b/>
          <w:color w:val="1D1B11" w:themeColor="background2" w:themeShade="1A"/>
          <w:sz w:val="24"/>
          <w:szCs w:val="24"/>
        </w:rPr>
        <w:t>з</w:t>
      </w:r>
      <w:proofErr w:type="spellEnd"/>
      <w:r w:rsidRPr="00413074">
        <w:rPr>
          <w:rFonts w:ascii="Times New Roman" w:hAnsi="Times New Roman" w:cs="Times New Roman"/>
          <w:b/>
          <w:color w:val="1D1B11" w:themeColor="background2" w:themeShade="1A"/>
          <w:sz w:val="24"/>
          <w:szCs w:val="24"/>
        </w:rPr>
        <w:t xml:space="preserve"> </w:t>
      </w:r>
      <w:proofErr w:type="spellStart"/>
      <w:r w:rsidRPr="00413074">
        <w:rPr>
          <w:rFonts w:ascii="Times New Roman" w:hAnsi="Times New Roman" w:cs="Times New Roman"/>
          <w:b/>
          <w:color w:val="1D1B11" w:themeColor="background2" w:themeShade="1A"/>
          <w:sz w:val="24"/>
          <w:szCs w:val="24"/>
        </w:rPr>
        <w:t>питань</w:t>
      </w:r>
      <w:proofErr w:type="spellEnd"/>
      <w:r w:rsidRPr="00413074">
        <w:rPr>
          <w:rFonts w:ascii="Times New Roman" w:hAnsi="Times New Roman" w:cs="Times New Roman"/>
          <w:b/>
          <w:color w:val="1D1B11" w:themeColor="background2" w:themeShade="1A"/>
          <w:sz w:val="24"/>
          <w:szCs w:val="24"/>
        </w:rPr>
        <w:t xml:space="preserve"> бюджету та </w:t>
      </w:r>
      <w:proofErr w:type="spellStart"/>
      <w:r w:rsidRPr="00413074">
        <w:rPr>
          <w:rFonts w:ascii="Times New Roman" w:hAnsi="Times New Roman" w:cs="Times New Roman"/>
          <w:b/>
          <w:color w:val="1D1B11" w:themeColor="background2" w:themeShade="1A"/>
          <w:sz w:val="24"/>
          <w:szCs w:val="24"/>
        </w:rPr>
        <w:t>фінансі</w:t>
      </w:r>
      <w:proofErr w:type="gramStart"/>
      <w:r w:rsidRPr="00413074">
        <w:rPr>
          <w:rFonts w:ascii="Times New Roman" w:hAnsi="Times New Roman" w:cs="Times New Roman"/>
          <w:b/>
          <w:color w:val="1D1B11" w:themeColor="background2" w:themeShade="1A"/>
          <w:sz w:val="24"/>
          <w:szCs w:val="24"/>
        </w:rPr>
        <w:t>в</w:t>
      </w:r>
      <w:proofErr w:type="spellEnd"/>
      <w:proofErr w:type="gramEnd"/>
    </w:p>
    <w:p w:rsidR="008F7C86" w:rsidRPr="00413074" w:rsidRDefault="008F7C86" w:rsidP="008F7C86">
      <w:pPr>
        <w:spacing w:after="0" w:line="240" w:lineRule="auto"/>
        <w:jc w:val="center"/>
        <w:rPr>
          <w:rFonts w:ascii="Times New Roman" w:hAnsi="Times New Roman" w:cs="Times New Roman"/>
          <w:b/>
          <w:color w:val="1D1B11" w:themeColor="background2" w:themeShade="1A"/>
          <w:sz w:val="24"/>
          <w:szCs w:val="24"/>
        </w:rPr>
      </w:pPr>
    </w:p>
    <w:p w:rsidR="008F7C86" w:rsidRPr="00413074" w:rsidRDefault="008F7C86" w:rsidP="008F7C86">
      <w:pPr>
        <w:spacing w:after="0" w:line="240" w:lineRule="auto"/>
        <w:jc w:val="center"/>
        <w:rPr>
          <w:rFonts w:ascii="Times New Roman" w:hAnsi="Times New Roman" w:cs="Times New Roman"/>
          <w:b/>
          <w:color w:val="1D1B11" w:themeColor="background2" w:themeShade="1A"/>
          <w:sz w:val="24"/>
          <w:szCs w:val="24"/>
          <w:lang w:val="uk-UA"/>
        </w:rPr>
      </w:pPr>
      <w:r w:rsidRPr="00413074">
        <w:rPr>
          <w:rFonts w:ascii="Times New Roman" w:hAnsi="Times New Roman" w:cs="Times New Roman"/>
          <w:b/>
          <w:color w:val="1D1B11" w:themeColor="background2" w:themeShade="1A"/>
          <w:sz w:val="24"/>
          <w:szCs w:val="24"/>
        </w:rPr>
        <w:t xml:space="preserve">Протокол </w:t>
      </w:r>
      <w:proofErr w:type="spellStart"/>
      <w:r w:rsidRPr="00413074">
        <w:rPr>
          <w:rFonts w:ascii="Times New Roman" w:hAnsi="Times New Roman" w:cs="Times New Roman"/>
          <w:b/>
          <w:color w:val="1D1B11" w:themeColor="background2" w:themeShade="1A"/>
          <w:sz w:val="24"/>
          <w:szCs w:val="24"/>
        </w:rPr>
        <w:t>засідання</w:t>
      </w:r>
      <w:proofErr w:type="spellEnd"/>
      <w:r w:rsidRPr="00413074">
        <w:rPr>
          <w:rFonts w:ascii="Times New Roman" w:hAnsi="Times New Roman" w:cs="Times New Roman"/>
          <w:b/>
          <w:color w:val="1D1B11" w:themeColor="background2" w:themeShade="1A"/>
          <w:sz w:val="24"/>
          <w:szCs w:val="24"/>
        </w:rPr>
        <w:t xml:space="preserve"> </w:t>
      </w:r>
      <w:proofErr w:type="spellStart"/>
      <w:r w:rsidRPr="00413074">
        <w:rPr>
          <w:rFonts w:ascii="Times New Roman" w:hAnsi="Times New Roman" w:cs="Times New Roman"/>
          <w:b/>
          <w:color w:val="1D1B11" w:themeColor="background2" w:themeShade="1A"/>
          <w:sz w:val="24"/>
          <w:szCs w:val="24"/>
        </w:rPr>
        <w:t>комісії</w:t>
      </w:r>
      <w:proofErr w:type="spellEnd"/>
      <w:r w:rsidRPr="00413074">
        <w:rPr>
          <w:rFonts w:ascii="Times New Roman" w:hAnsi="Times New Roman" w:cs="Times New Roman"/>
          <w:b/>
          <w:color w:val="1D1B11" w:themeColor="background2" w:themeShade="1A"/>
          <w:sz w:val="24"/>
          <w:szCs w:val="24"/>
        </w:rPr>
        <w:t xml:space="preserve"> № </w:t>
      </w:r>
      <w:r w:rsidRPr="00413074">
        <w:rPr>
          <w:rFonts w:ascii="Times New Roman" w:hAnsi="Times New Roman" w:cs="Times New Roman"/>
          <w:b/>
          <w:color w:val="1D1B11" w:themeColor="background2" w:themeShade="1A"/>
          <w:sz w:val="24"/>
          <w:szCs w:val="24"/>
          <w:lang w:val="uk-UA"/>
        </w:rPr>
        <w:t>7</w:t>
      </w:r>
    </w:p>
    <w:p w:rsidR="008F7C86" w:rsidRPr="00413074" w:rsidRDefault="008F7C86" w:rsidP="008F7C86">
      <w:pPr>
        <w:spacing w:after="0" w:line="240" w:lineRule="auto"/>
        <w:jc w:val="center"/>
        <w:rPr>
          <w:rFonts w:ascii="Times New Roman" w:hAnsi="Times New Roman" w:cs="Times New Roman"/>
          <w:b/>
          <w:color w:val="1D1B11" w:themeColor="background2" w:themeShade="1A"/>
          <w:sz w:val="24"/>
          <w:szCs w:val="24"/>
          <w:lang w:val="uk-UA"/>
        </w:rPr>
      </w:pPr>
      <w:r w:rsidRPr="00413074">
        <w:rPr>
          <w:rFonts w:ascii="Times New Roman" w:hAnsi="Times New Roman" w:cs="Times New Roman"/>
          <w:b/>
          <w:color w:val="1D1B11" w:themeColor="background2" w:themeShade="1A"/>
          <w:sz w:val="24"/>
          <w:szCs w:val="24"/>
          <w:lang w:val="uk-UA"/>
        </w:rPr>
        <w:t xml:space="preserve">від </w:t>
      </w:r>
      <w:r w:rsidR="00563A4E" w:rsidRPr="00413074">
        <w:rPr>
          <w:rFonts w:ascii="Times New Roman" w:hAnsi="Times New Roman" w:cs="Times New Roman"/>
          <w:b/>
          <w:color w:val="1D1B11" w:themeColor="background2" w:themeShade="1A"/>
          <w:sz w:val="24"/>
          <w:szCs w:val="24"/>
          <w:lang w:val="uk-UA"/>
        </w:rPr>
        <w:t>14.01.2016</w:t>
      </w:r>
      <w:r w:rsidRPr="00413074">
        <w:rPr>
          <w:rFonts w:ascii="Times New Roman" w:hAnsi="Times New Roman" w:cs="Times New Roman"/>
          <w:b/>
          <w:color w:val="1D1B11" w:themeColor="background2" w:themeShade="1A"/>
          <w:sz w:val="24"/>
          <w:szCs w:val="24"/>
          <w:lang w:val="uk-UA"/>
        </w:rPr>
        <w:t>р.</w:t>
      </w:r>
    </w:p>
    <w:p w:rsidR="008F7C86" w:rsidRPr="00413074" w:rsidRDefault="008F7C86" w:rsidP="008F7C86">
      <w:pPr>
        <w:spacing w:after="0" w:line="240" w:lineRule="auto"/>
        <w:jc w:val="center"/>
        <w:rPr>
          <w:rFonts w:ascii="Times New Roman" w:hAnsi="Times New Roman" w:cs="Times New Roman"/>
          <w:b/>
          <w:color w:val="1D1B11" w:themeColor="background2" w:themeShade="1A"/>
          <w:sz w:val="24"/>
          <w:szCs w:val="24"/>
          <w:lang w:val="uk-UA"/>
        </w:rPr>
      </w:pPr>
    </w:p>
    <w:p w:rsidR="008F7C86" w:rsidRPr="00413074" w:rsidRDefault="008F7C86" w:rsidP="008F7C86">
      <w:pPr>
        <w:spacing w:after="0" w:line="240" w:lineRule="auto"/>
        <w:ind w:left="2835" w:hanging="2835"/>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Всього членів комісії: </w:t>
      </w:r>
      <w:r w:rsidRPr="00413074">
        <w:rPr>
          <w:rFonts w:ascii="Times New Roman" w:hAnsi="Times New Roman" w:cs="Times New Roman"/>
          <w:color w:val="1D1B11" w:themeColor="background2" w:themeShade="1A"/>
          <w:sz w:val="24"/>
          <w:szCs w:val="24"/>
          <w:lang w:val="uk-UA"/>
        </w:rPr>
        <w:tab/>
        <w:t xml:space="preserve">(7) </w:t>
      </w:r>
      <w:proofErr w:type="spellStart"/>
      <w:r w:rsidRPr="00413074">
        <w:rPr>
          <w:rFonts w:ascii="Times New Roman" w:hAnsi="Times New Roman" w:cs="Times New Roman"/>
          <w:color w:val="1D1B11" w:themeColor="background2" w:themeShade="1A"/>
          <w:sz w:val="24"/>
          <w:szCs w:val="24"/>
          <w:lang w:val="uk-UA"/>
        </w:rPr>
        <w:t>Сиворко</w:t>
      </w:r>
      <w:proofErr w:type="spellEnd"/>
      <w:r w:rsidRPr="00413074">
        <w:rPr>
          <w:rFonts w:ascii="Times New Roman" w:hAnsi="Times New Roman" w:cs="Times New Roman"/>
          <w:color w:val="1D1B11" w:themeColor="background2" w:themeShade="1A"/>
          <w:sz w:val="24"/>
          <w:szCs w:val="24"/>
          <w:lang w:val="uk-UA"/>
        </w:rPr>
        <w:t xml:space="preserve"> М.М.,Дикий О.С., </w:t>
      </w:r>
      <w:proofErr w:type="spellStart"/>
      <w:r w:rsidRPr="00413074">
        <w:rPr>
          <w:rFonts w:ascii="Times New Roman" w:hAnsi="Times New Roman" w:cs="Times New Roman"/>
          <w:color w:val="1D1B11" w:themeColor="background2" w:themeShade="1A"/>
          <w:sz w:val="24"/>
          <w:szCs w:val="24"/>
          <w:lang w:val="uk-UA"/>
        </w:rPr>
        <w:t>Гайдак</w:t>
      </w:r>
      <w:proofErr w:type="spellEnd"/>
      <w:r w:rsidRPr="00413074">
        <w:rPr>
          <w:rFonts w:ascii="Times New Roman" w:hAnsi="Times New Roman" w:cs="Times New Roman"/>
          <w:color w:val="1D1B11" w:themeColor="background2" w:themeShade="1A"/>
          <w:sz w:val="24"/>
          <w:szCs w:val="24"/>
          <w:lang w:val="uk-UA"/>
        </w:rPr>
        <w:t xml:space="preserve"> В.Г.,</w:t>
      </w:r>
      <w:proofErr w:type="spellStart"/>
      <w:r w:rsidRPr="00413074">
        <w:rPr>
          <w:rFonts w:ascii="Times New Roman" w:hAnsi="Times New Roman" w:cs="Times New Roman"/>
          <w:color w:val="1D1B11" w:themeColor="background2" w:themeShade="1A"/>
          <w:sz w:val="24"/>
          <w:szCs w:val="24"/>
          <w:lang w:val="uk-UA"/>
        </w:rPr>
        <w:t>Кикоть</w:t>
      </w:r>
      <w:proofErr w:type="spellEnd"/>
      <w:r w:rsidRPr="00413074">
        <w:rPr>
          <w:rFonts w:ascii="Times New Roman" w:hAnsi="Times New Roman" w:cs="Times New Roman"/>
          <w:color w:val="1D1B11" w:themeColor="background2" w:themeShade="1A"/>
          <w:sz w:val="24"/>
          <w:szCs w:val="24"/>
          <w:lang w:val="uk-UA"/>
        </w:rPr>
        <w:t xml:space="preserve"> С.М.</w:t>
      </w:r>
    </w:p>
    <w:p w:rsidR="008F7C86" w:rsidRPr="00413074" w:rsidRDefault="008F7C86" w:rsidP="008F7C86">
      <w:pPr>
        <w:spacing w:after="0" w:line="240" w:lineRule="auto"/>
        <w:ind w:left="2835" w:hanging="2835"/>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lang w:val="uk-UA"/>
        </w:rPr>
        <w:t xml:space="preserve">                                                    </w:t>
      </w:r>
      <w:r w:rsidRPr="00413074">
        <w:rPr>
          <w:rFonts w:ascii="Times New Roman" w:hAnsi="Times New Roman" w:cs="Times New Roman"/>
          <w:color w:val="1D1B11" w:themeColor="background2" w:themeShade="1A"/>
          <w:sz w:val="24"/>
          <w:szCs w:val="24"/>
        </w:rPr>
        <w:t xml:space="preserve">Федорук Ж.В., </w:t>
      </w:r>
      <w:r w:rsidRPr="00413074">
        <w:rPr>
          <w:rFonts w:ascii="Times New Roman" w:hAnsi="Times New Roman" w:cs="Times New Roman"/>
          <w:color w:val="1D1B11" w:themeColor="background2" w:themeShade="1A"/>
          <w:sz w:val="24"/>
          <w:szCs w:val="24"/>
          <w:lang w:val="uk-UA"/>
        </w:rPr>
        <w:t>І</w:t>
      </w:r>
      <w:proofErr w:type="spellStart"/>
      <w:r w:rsidRPr="00413074">
        <w:rPr>
          <w:rFonts w:ascii="Times New Roman" w:hAnsi="Times New Roman" w:cs="Times New Roman"/>
          <w:color w:val="1D1B11" w:themeColor="background2" w:themeShade="1A"/>
          <w:sz w:val="24"/>
          <w:szCs w:val="24"/>
        </w:rPr>
        <w:t>ващенко</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М.М.,Чайка</w:t>
      </w:r>
      <w:proofErr w:type="spellEnd"/>
      <w:r w:rsidRPr="00413074">
        <w:rPr>
          <w:rFonts w:ascii="Times New Roman" w:hAnsi="Times New Roman" w:cs="Times New Roman"/>
          <w:color w:val="1D1B11" w:themeColor="background2" w:themeShade="1A"/>
          <w:sz w:val="24"/>
          <w:szCs w:val="24"/>
        </w:rPr>
        <w:t xml:space="preserve"> О.М.</w:t>
      </w:r>
    </w:p>
    <w:p w:rsidR="008F7C86" w:rsidRPr="00413074" w:rsidRDefault="008F7C86" w:rsidP="008F7C86">
      <w:pPr>
        <w:spacing w:after="0" w:line="240" w:lineRule="auto"/>
        <w:ind w:left="2835" w:hanging="2835"/>
        <w:jc w:val="both"/>
        <w:rPr>
          <w:rFonts w:ascii="Times New Roman" w:hAnsi="Times New Roman" w:cs="Times New Roman"/>
          <w:color w:val="1D1B11" w:themeColor="background2" w:themeShade="1A"/>
          <w:sz w:val="24"/>
          <w:szCs w:val="24"/>
        </w:rPr>
      </w:pPr>
      <w:proofErr w:type="spellStart"/>
      <w:r w:rsidRPr="00413074">
        <w:rPr>
          <w:rFonts w:ascii="Times New Roman" w:hAnsi="Times New Roman" w:cs="Times New Roman"/>
          <w:color w:val="1D1B11" w:themeColor="background2" w:themeShade="1A"/>
          <w:sz w:val="24"/>
          <w:szCs w:val="24"/>
        </w:rPr>
        <w:t>Присутні</w:t>
      </w:r>
      <w:proofErr w:type="spellEnd"/>
      <w:r w:rsidRPr="00413074">
        <w:rPr>
          <w:rFonts w:ascii="Times New Roman" w:hAnsi="Times New Roman" w:cs="Times New Roman"/>
          <w:color w:val="1D1B11" w:themeColor="background2" w:themeShade="1A"/>
          <w:sz w:val="24"/>
          <w:szCs w:val="24"/>
        </w:rPr>
        <w:t xml:space="preserve"> члени </w:t>
      </w:r>
      <w:proofErr w:type="spellStart"/>
      <w:r w:rsidRPr="00413074">
        <w:rPr>
          <w:rFonts w:ascii="Times New Roman" w:hAnsi="Times New Roman" w:cs="Times New Roman"/>
          <w:color w:val="1D1B11" w:themeColor="background2" w:themeShade="1A"/>
          <w:sz w:val="24"/>
          <w:szCs w:val="24"/>
        </w:rPr>
        <w:t>комісії</w:t>
      </w:r>
      <w:proofErr w:type="spellEnd"/>
      <w:r w:rsidRPr="00413074">
        <w:rPr>
          <w:rFonts w:ascii="Times New Roman" w:hAnsi="Times New Roman" w:cs="Times New Roman"/>
          <w:color w:val="1D1B11" w:themeColor="background2" w:themeShade="1A"/>
          <w:sz w:val="24"/>
          <w:szCs w:val="24"/>
        </w:rPr>
        <w:t xml:space="preserve">: </w:t>
      </w:r>
      <w:r w:rsidRPr="00413074">
        <w:rPr>
          <w:rFonts w:ascii="Times New Roman" w:hAnsi="Times New Roman" w:cs="Times New Roman"/>
          <w:color w:val="1D1B11" w:themeColor="background2" w:themeShade="1A"/>
          <w:sz w:val="24"/>
          <w:szCs w:val="24"/>
        </w:rPr>
        <w:tab/>
        <w:t>(</w:t>
      </w:r>
      <w:r w:rsidR="00563A4E" w:rsidRPr="00413074">
        <w:rPr>
          <w:rFonts w:ascii="Times New Roman" w:hAnsi="Times New Roman" w:cs="Times New Roman"/>
          <w:color w:val="1D1B11" w:themeColor="background2" w:themeShade="1A"/>
          <w:sz w:val="24"/>
          <w:szCs w:val="24"/>
          <w:lang w:val="uk-UA"/>
        </w:rPr>
        <w:t>7</w:t>
      </w:r>
      <w:r w:rsidR="00AA2338" w:rsidRPr="00413074">
        <w:rPr>
          <w:rFonts w:ascii="Times New Roman" w:hAnsi="Times New Roman" w:cs="Times New Roman"/>
          <w:color w:val="1D1B11" w:themeColor="background2" w:themeShade="1A"/>
          <w:sz w:val="24"/>
          <w:szCs w:val="24"/>
        </w:rPr>
        <w:t>)</w:t>
      </w:r>
      <w:proofErr w:type="gramStart"/>
      <w:r w:rsidR="00AA2338" w:rsidRPr="00413074">
        <w:rPr>
          <w:rFonts w:ascii="Times New Roman" w:hAnsi="Times New Roman" w:cs="Times New Roman"/>
          <w:color w:val="1D1B11" w:themeColor="background2" w:themeShade="1A"/>
          <w:sz w:val="24"/>
          <w:szCs w:val="24"/>
        </w:rPr>
        <w:t xml:space="preserve"> )</w:t>
      </w:r>
      <w:proofErr w:type="gramEnd"/>
      <w:r w:rsidR="00AA2338" w:rsidRPr="00413074">
        <w:rPr>
          <w:rFonts w:ascii="Times New Roman" w:hAnsi="Times New Roman" w:cs="Times New Roman"/>
          <w:color w:val="1D1B11" w:themeColor="background2" w:themeShade="1A"/>
          <w:sz w:val="24"/>
          <w:szCs w:val="24"/>
        </w:rPr>
        <w:t xml:space="preserve"> </w:t>
      </w:r>
      <w:proofErr w:type="spellStart"/>
      <w:r w:rsidR="00AA2338" w:rsidRPr="00413074">
        <w:rPr>
          <w:rFonts w:ascii="Times New Roman" w:hAnsi="Times New Roman" w:cs="Times New Roman"/>
          <w:color w:val="1D1B11" w:themeColor="background2" w:themeShade="1A"/>
          <w:sz w:val="24"/>
          <w:szCs w:val="24"/>
        </w:rPr>
        <w:t>Сиворко</w:t>
      </w:r>
      <w:proofErr w:type="spellEnd"/>
      <w:r w:rsidR="00AA2338" w:rsidRPr="00413074">
        <w:rPr>
          <w:rFonts w:ascii="Times New Roman" w:hAnsi="Times New Roman" w:cs="Times New Roman"/>
          <w:color w:val="1D1B11" w:themeColor="background2" w:themeShade="1A"/>
          <w:sz w:val="24"/>
          <w:szCs w:val="24"/>
        </w:rPr>
        <w:t xml:space="preserve"> М.М.</w:t>
      </w:r>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Гайдак</w:t>
      </w:r>
      <w:proofErr w:type="spellEnd"/>
      <w:r w:rsidRPr="00413074">
        <w:rPr>
          <w:rFonts w:ascii="Times New Roman" w:hAnsi="Times New Roman" w:cs="Times New Roman"/>
          <w:color w:val="1D1B11" w:themeColor="background2" w:themeShade="1A"/>
          <w:sz w:val="24"/>
          <w:szCs w:val="24"/>
        </w:rPr>
        <w:t xml:space="preserve"> В.Г.,</w:t>
      </w:r>
      <w:r w:rsidR="00AA2338" w:rsidRPr="00413074">
        <w:rPr>
          <w:rFonts w:ascii="Times New Roman" w:hAnsi="Times New Roman" w:cs="Times New Roman"/>
          <w:color w:val="1D1B11" w:themeColor="background2" w:themeShade="1A"/>
          <w:sz w:val="24"/>
          <w:szCs w:val="24"/>
          <w:lang w:val="uk-UA"/>
        </w:rPr>
        <w:t xml:space="preserve"> І</w:t>
      </w:r>
      <w:proofErr w:type="spellStart"/>
      <w:r w:rsidR="00AA2338" w:rsidRPr="00413074">
        <w:rPr>
          <w:rFonts w:ascii="Times New Roman" w:hAnsi="Times New Roman" w:cs="Times New Roman"/>
          <w:color w:val="1D1B11" w:themeColor="background2" w:themeShade="1A"/>
          <w:sz w:val="24"/>
          <w:szCs w:val="24"/>
        </w:rPr>
        <w:t>ващенко</w:t>
      </w:r>
      <w:proofErr w:type="spellEnd"/>
      <w:r w:rsidR="00AA2338" w:rsidRPr="00413074">
        <w:rPr>
          <w:rFonts w:ascii="Times New Roman" w:hAnsi="Times New Roman" w:cs="Times New Roman"/>
          <w:color w:val="1D1B11" w:themeColor="background2" w:themeShade="1A"/>
          <w:sz w:val="24"/>
          <w:szCs w:val="24"/>
        </w:rPr>
        <w:t xml:space="preserve"> М.М</w:t>
      </w:r>
    </w:p>
    <w:p w:rsidR="008F7C86" w:rsidRPr="00413074" w:rsidRDefault="008F7C86" w:rsidP="008F7C86">
      <w:pPr>
        <w:spacing w:after="0" w:line="240" w:lineRule="auto"/>
        <w:ind w:left="2835" w:hanging="2835"/>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                                                    </w:t>
      </w:r>
      <w:r w:rsidRPr="00413074">
        <w:rPr>
          <w:rFonts w:ascii="Times New Roman" w:hAnsi="Times New Roman" w:cs="Times New Roman"/>
          <w:color w:val="1D1B11" w:themeColor="background2" w:themeShade="1A"/>
          <w:sz w:val="24"/>
          <w:szCs w:val="24"/>
        </w:rPr>
        <w:t xml:space="preserve">Федорук </w:t>
      </w:r>
      <w:proofErr w:type="spellStart"/>
      <w:r w:rsidRPr="00413074">
        <w:rPr>
          <w:rFonts w:ascii="Times New Roman" w:hAnsi="Times New Roman" w:cs="Times New Roman"/>
          <w:color w:val="1D1B11" w:themeColor="background2" w:themeShade="1A"/>
          <w:sz w:val="24"/>
          <w:szCs w:val="24"/>
        </w:rPr>
        <w:t>Ж.В.,Чайка</w:t>
      </w:r>
      <w:proofErr w:type="spellEnd"/>
      <w:r w:rsidRPr="00413074">
        <w:rPr>
          <w:rFonts w:ascii="Times New Roman" w:hAnsi="Times New Roman" w:cs="Times New Roman"/>
          <w:color w:val="1D1B11" w:themeColor="background2" w:themeShade="1A"/>
          <w:sz w:val="24"/>
          <w:szCs w:val="24"/>
        </w:rPr>
        <w:t xml:space="preserve"> О.М.</w:t>
      </w:r>
      <w:r w:rsidR="00563A4E" w:rsidRPr="00413074">
        <w:rPr>
          <w:rFonts w:ascii="Times New Roman" w:hAnsi="Times New Roman" w:cs="Times New Roman"/>
          <w:color w:val="1D1B11" w:themeColor="background2" w:themeShade="1A"/>
          <w:sz w:val="24"/>
          <w:szCs w:val="24"/>
        </w:rPr>
        <w:t xml:space="preserve"> Дикий О.С, </w:t>
      </w:r>
      <w:proofErr w:type="spellStart"/>
      <w:r w:rsidR="00563A4E" w:rsidRPr="00413074">
        <w:rPr>
          <w:rFonts w:ascii="Times New Roman" w:hAnsi="Times New Roman" w:cs="Times New Roman"/>
          <w:color w:val="1D1B11" w:themeColor="background2" w:themeShade="1A"/>
          <w:sz w:val="24"/>
          <w:szCs w:val="24"/>
        </w:rPr>
        <w:t>Кикоть</w:t>
      </w:r>
      <w:proofErr w:type="spellEnd"/>
      <w:r w:rsidR="00563A4E" w:rsidRPr="00413074">
        <w:rPr>
          <w:rFonts w:ascii="Times New Roman" w:hAnsi="Times New Roman" w:cs="Times New Roman"/>
          <w:color w:val="1D1B11" w:themeColor="background2" w:themeShade="1A"/>
          <w:sz w:val="24"/>
          <w:szCs w:val="24"/>
        </w:rPr>
        <w:t xml:space="preserve"> С.М.,</w:t>
      </w:r>
    </w:p>
    <w:p w:rsidR="008F7C86" w:rsidRPr="00413074" w:rsidRDefault="008F7C86" w:rsidP="008F7C86">
      <w:pPr>
        <w:spacing w:after="0" w:line="240" w:lineRule="auto"/>
        <w:ind w:left="2835" w:hanging="2835"/>
        <w:jc w:val="both"/>
        <w:rPr>
          <w:rFonts w:ascii="Times New Roman" w:hAnsi="Times New Roman" w:cs="Times New Roman"/>
          <w:color w:val="1D1B11" w:themeColor="background2" w:themeShade="1A"/>
          <w:sz w:val="24"/>
          <w:szCs w:val="24"/>
        </w:rPr>
      </w:pPr>
    </w:p>
    <w:p w:rsidR="00AA2338" w:rsidRPr="00413074" w:rsidRDefault="008F7C86" w:rsidP="00AA2338">
      <w:pPr>
        <w:spacing w:after="0" w:line="240" w:lineRule="auto"/>
        <w:ind w:left="2835" w:hanging="2835"/>
        <w:jc w:val="both"/>
        <w:rPr>
          <w:rFonts w:ascii="Times New Roman" w:hAnsi="Times New Roman" w:cs="Times New Roman"/>
          <w:color w:val="1D1B11" w:themeColor="background2" w:themeShade="1A"/>
          <w:sz w:val="24"/>
          <w:szCs w:val="24"/>
          <w:lang w:val="uk-UA"/>
        </w:rPr>
      </w:pPr>
      <w:proofErr w:type="spellStart"/>
      <w:r w:rsidRPr="00413074">
        <w:rPr>
          <w:rFonts w:ascii="Times New Roman" w:hAnsi="Times New Roman" w:cs="Times New Roman"/>
          <w:color w:val="1D1B11" w:themeColor="background2" w:themeShade="1A"/>
          <w:sz w:val="24"/>
          <w:szCs w:val="24"/>
        </w:rPr>
        <w:t>Відсутні</w:t>
      </w:r>
      <w:proofErr w:type="spellEnd"/>
      <w:r w:rsidRPr="00413074">
        <w:rPr>
          <w:rFonts w:ascii="Times New Roman" w:hAnsi="Times New Roman" w:cs="Times New Roman"/>
          <w:color w:val="1D1B11" w:themeColor="background2" w:themeShade="1A"/>
          <w:sz w:val="24"/>
          <w:szCs w:val="24"/>
        </w:rPr>
        <w:t xml:space="preserve"> члени </w:t>
      </w:r>
      <w:proofErr w:type="spellStart"/>
      <w:r w:rsidRPr="00413074">
        <w:rPr>
          <w:rFonts w:ascii="Times New Roman" w:hAnsi="Times New Roman" w:cs="Times New Roman"/>
          <w:color w:val="1D1B11" w:themeColor="background2" w:themeShade="1A"/>
          <w:sz w:val="24"/>
          <w:szCs w:val="24"/>
        </w:rPr>
        <w:t>комі</w:t>
      </w:r>
      <w:r w:rsidR="00563A4E" w:rsidRPr="00413074">
        <w:rPr>
          <w:rFonts w:ascii="Times New Roman" w:hAnsi="Times New Roman" w:cs="Times New Roman"/>
          <w:color w:val="1D1B11" w:themeColor="background2" w:themeShade="1A"/>
          <w:sz w:val="24"/>
          <w:szCs w:val="24"/>
        </w:rPr>
        <w:t>сії</w:t>
      </w:r>
      <w:proofErr w:type="spellEnd"/>
      <w:r w:rsidR="00563A4E" w:rsidRPr="00413074">
        <w:rPr>
          <w:rFonts w:ascii="Times New Roman" w:hAnsi="Times New Roman" w:cs="Times New Roman"/>
          <w:color w:val="1D1B11" w:themeColor="background2" w:themeShade="1A"/>
          <w:sz w:val="24"/>
          <w:szCs w:val="24"/>
        </w:rPr>
        <w:t xml:space="preserve">: </w:t>
      </w:r>
      <w:proofErr w:type="gramStart"/>
      <w:r w:rsidR="00563A4E" w:rsidRPr="00413074">
        <w:rPr>
          <w:rFonts w:ascii="Times New Roman" w:hAnsi="Times New Roman" w:cs="Times New Roman"/>
          <w:color w:val="1D1B11" w:themeColor="background2" w:themeShade="1A"/>
          <w:sz w:val="24"/>
          <w:szCs w:val="24"/>
          <w:lang w:val="uk-UA"/>
        </w:rPr>
        <w:t>нема</w:t>
      </w:r>
      <w:proofErr w:type="gramEnd"/>
      <w:r w:rsidR="00563A4E" w:rsidRPr="00413074">
        <w:rPr>
          <w:rFonts w:ascii="Times New Roman" w:hAnsi="Times New Roman" w:cs="Times New Roman"/>
          <w:color w:val="1D1B11" w:themeColor="background2" w:themeShade="1A"/>
          <w:sz w:val="24"/>
          <w:szCs w:val="24"/>
          <w:lang w:val="uk-UA"/>
        </w:rPr>
        <w:t>є</w:t>
      </w:r>
    </w:p>
    <w:p w:rsidR="00AA2338" w:rsidRPr="00413074" w:rsidRDefault="00AA2338" w:rsidP="00AA2338">
      <w:pPr>
        <w:spacing w:after="0" w:line="240" w:lineRule="auto"/>
        <w:ind w:left="2835" w:hanging="2835"/>
        <w:jc w:val="both"/>
        <w:rPr>
          <w:rFonts w:ascii="Times New Roman" w:hAnsi="Times New Roman" w:cs="Times New Roman"/>
          <w:color w:val="1D1B11" w:themeColor="background2" w:themeShade="1A"/>
          <w:sz w:val="24"/>
          <w:szCs w:val="24"/>
        </w:rPr>
      </w:pPr>
    </w:p>
    <w:p w:rsidR="008F7C86" w:rsidRPr="00413074" w:rsidRDefault="008F7C86" w:rsidP="008F7C86">
      <w:pPr>
        <w:spacing w:after="0" w:line="240" w:lineRule="auto"/>
        <w:ind w:left="2835" w:hanging="2835"/>
        <w:jc w:val="both"/>
        <w:rPr>
          <w:rFonts w:ascii="Times New Roman" w:hAnsi="Times New Roman" w:cs="Times New Roman"/>
          <w:color w:val="1D1B11" w:themeColor="background2" w:themeShade="1A"/>
          <w:sz w:val="24"/>
          <w:szCs w:val="24"/>
        </w:rPr>
      </w:pPr>
    </w:p>
    <w:p w:rsidR="008F7C86" w:rsidRPr="00413074" w:rsidRDefault="008F7C86" w:rsidP="008F7C86">
      <w:pPr>
        <w:spacing w:after="0" w:line="240" w:lineRule="auto"/>
        <w:jc w:val="both"/>
        <w:rPr>
          <w:rFonts w:ascii="Times New Roman" w:hAnsi="Times New Roman" w:cs="Times New Roman"/>
          <w:bCs/>
          <w:iCs/>
          <w:color w:val="1D1B11" w:themeColor="background2" w:themeShade="1A"/>
          <w:sz w:val="24"/>
          <w:szCs w:val="24"/>
          <w:lang w:val="uk-UA"/>
        </w:rPr>
      </w:pPr>
      <w:r w:rsidRPr="00413074">
        <w:rPr>
          <w:rFonts w:ascii="Times New Roman" w:hAnsi="Times New Roman" w:cs="Times New Roman"/>
          <w:bCs/>
          <w:iCs/>
          <w:color w:val="1D1B11" w:themeColor="background2" w:themeShade="1A"/>
          <w:sz w:val="24"/>
          <w:szCs w:val="24"/>
        </w:rPr>
        <w:t>Кворум</w:t>
      </w:r>
      <w:proofErr w:type="gramStart"/>
      <w:r w:rsidRPr="00413074">
        <w:rPr>
          <w:rFonts w:ascii="Times New Roman" w:hAnsi="Times New Roman" w:cs="Times New Roman"/>
          <w:bCs/>
          <w:iCs/>
          <w:color w:val="1D1B11" w:themeColor="background2" w:themeShade="1A"/>
          <w:sz w:val="24"/>
          <w:szCs w:val="24"/>
        </w:rPr>
        <w:t xml:space="preserve"> </w:t>
      </w:r>
      <w:proofErr w:type="spellStart"/>
      <w:r w:rsidRPr="00413074">
        <w:rPr>
          <w:rFonts w:ascii="Times New Roman" w:hAnsi="Times New Roman" w:cs="Times New Roman"/>
          <w:bCs/>
          <w:iCs/>
          <w:color w:val="1D1B11" w:themeColor="background2" w:themeShade="1A"/>
          <w:sz w:val="24"/>
          <w:szCs w:val="24"/>
        </w:rPr>
        <w:t>є</w:t>
      </w:r>
      <w:proofErr w:type="spellEnd"/>
      <w:r w:rsidRPr="00413074">
        <w:rPr>
          <w:rFonts w:ascii="Times New Roman" w:hAnsi="Times New Roman" w:cs="Times New Roman"/>
          <w:bCs/>
          <w:iCs/>
          <w:color w:val="1D1B11" w:themeColor="background2" w:themeShade="1A"/>
          <w:sz w:val="24"/>
          <w:szCs w:val="24"/>
        </w:rPr>
        <w:t>.</w:t>
      </w:r>
      <w:proofErr w:type="gramEnd"/>
      <w:r w:rsidRPr="00413074">
        <w:rPr>
          <w:rFonts w:ascii="Times New Roman" w:hAnsi="Times New Roman" w:cs="Times New Roman"/>
          <w:bCs/>
          <w:iCs/>
          <w:color w:val="1D1B11" w:themeColor="background2" w:themeShade="1A"/>
          <w:sz w:val="24"/>
          <w:szCs w:val="24"/>
        </w:rPr>
        <w:t xml:space="preserve"> </w:t>
      </w:r>
      <w:proofErr w:type="spellStart"/>
      <w:r w:rsidRPr="00413074">
        <w:rPr>
          <w:rFonts w:ascii="Times New Roman" w:hAnsi="Times New Roman" w:cs="Times New Roman"/>
          <w:bCs/>
          <w:iCs/>
          <w:color w:val="1D1B11" w:themeColor="background2" w:themeShade="1A"/>
          <w:sz w:val="24"/>
          <w:szCs w:val="24"/>
        </w:rPr>
        <w:t>Засідання</w:t>
      </w:r>
      <w:proofErr w:type="spellEnd"/>
      <w:r w:rsidRPr="00413074">
        <w:rPr>
          <w:rFonts w:ascii="Times New Roman" w:hAnsi="Times New Roman" w:cs="Times New Roman"/>
          <w:bCs/>
          <w:iCs/>
          <w:color w:val="1D1B11" w:themeColor="background2" w:themeShade="1A"/>
          <w:sz w:val="24"/>
          <w:szCs w:val="24"/>
        </w:rPr>
        <w:t xml:space="preserve"> </w:t>
      </w:r>
      <w:proofErr w:type="spellStart"/>
      <w:r w:rsidRPr="00413074">
        <w:rPr>
          <w:rFonts w:ascii="Times New Roman" w:hAnsi="Times New Roman" w:cs="Times New Roman"/>
          <w:bCs/>
          <w:iCs/>
          <w:color w:val="1D1B11" w:themeColor="background2" w:themeShade="1A"/>
          <w:sz w:val="24"/>
          <w:szCs w:val="24"/>
        </w:rPr>
        <w:t>комісії</w:t>
      </w:r>
      <w:proofErr w:type="spellEnd"/>
      <w:r w:rsidRPr="00413074">
        <w:rPr>
          <w:rFonts w:ascii="Times New Roman" w:hAnsi="Times New Roman" w:cs="Times New Roman"/>
          <w:bCs/>
          <w:iCs/>
          <w:color w:val="1D1B11" w:themeColor="background2" w:themeShade="1A"/>
          <w:sz w:val="24"/>
          <w:szCs w:val="24"/>
        </w:rPr>
        <w:t xml:space="preserve"> </w:t>
      </w:r>
      <w:proofErr w:type="spellStart"/>
      <w:r w:rsidRPr="00413074">
        <w:rPr>
          <w:rFonts w:ascii="Times New Roman" w:hAnsi="Times New Roman" w:cs="Times New Roman"/>
          <w:bCs/>
          <w:iCs/>
          <w:color w:val="1D1B11" w:themeColor="background2" w:themeShade="1A"/>
          <w:sz w:val="24"/>
          <w:szCs w:val="24"/>
        </w:rPr>
        <w:t>правочинне</w:t>
      </w:r>
      <w:proofErr w:type="spellEnd"/>
      <w:r w:rsidRPr="00413074">
        <w:rPr>
          <w:rFonts w:ascii="Times New Roman" w:hAnsi="Times New Roman" w:cs="Times New Roman"/>
          <w:bCs/>
          <w:iCs/>
          <w:color w:val="1D1B11" w:themeColor="background2" w:themeShade="1A"/>
          <w:sz w:val="24"/>
          <w:szCs w:val="24"/>
        </w:rPr>
        <w:t>.</w:t>
      </w:r>
    </w:p>
    <w:p w:rsidR="008F7C86" w:rsidRPr="00413074" w:rsidRDefault="008F7C86" w:rsidP="008F7C86">
      <w:pPr>
        <w:spacing w:after="0" w:line="240" w:lineRule="auto"/>
        <w:jc w:val="both"/>
        <w:rPr>
          <w:rFonts w:ascii="Times New Roman" w:hAnsi="Times New Roman" w:cs="Times New Roman"/>
          <w:bCs/>
          <w:iCs/>
          <w:color w:val="1D1B11" w:themeColor="background2" w:themeShade="1A"/>
          <w:sz w:val="24"/>
          <w:szCs w:val="24"/>
          <w:lang w:val="uk-UA"/>
        </w:rPr>
      </w:pPr>
    </w:p>
    <w:p w:rsidR="008F7C86" w:rsidRPr="00413074" w:rsidRDefault="008F7C86" w:rsidP="00AA2338">
      <w:pPr>
        <w:pStyle w:val="2"/>
        <w:shd w:val="clear" w:color="auto" w:fill="FFFFFF"/>
        <w:spacing w:before="0" w:line="374" w:lineRule="atLeast"/>
        <w:rPr>
          <w:rFonts w:ascii="Times New Roman" w:hAnsi="Times New Roman" w:cs="Times New Roman"/>
          <w:bCs w:val="0"/>
          <w:iCs/>
          <w:color w:val="1D1B11" w:themeColor="background2" w:themeShade="1A"/>
          <w:sz w:val="24"/>
          <w:szCs w:val="24"/>
        </w:rPr>
      </w:pPr>
      <w:r w:rsidRPr="00413074">
        <w:rPr>
          <w:rFonts w:ascii="Times New Roman" w:hAnsi="Times New Roman" w:cs="Times New Roman"/>
          <w:b w:val="0"/>
          <w:iCs/>
          <w:color w:val="1D1B11" w:themeColor="background2" w:themeShade="1A"/>
          <w:sz w:val="24"/>
          <w:szCs w:val="24"/>
          <w:lang w:val="uk-UA"/>
        </w:rPr>
        <w:t>Запрошені:</w:t>
      </w:r>
      <w:r w:rsidRPr="00413074">
        <w:rPr>
          <w:rFonts w:ascii="Times New Roman" w:hAnsi="Times New Roman" w:cs="Times New Roman"/>
          <w:b w:val="0"/>
          <w:bCs w:val="0"/>
          <w:iCs/>
          <w:color w:val="1D1B11" w:themeColor="background2" w:themeShade="1A"/>
          <w:sz w:val="24"/>
          <w:szCs w:val="24"/>
          <w:lang w:val="uk-UA"/>
        </w:rPr>
        <w:t xml:space="preserve"> Жарко </w:t>
      </w:r>
      <w:proofErr w:type="spellStart"/>
      <w:r w:rsidRPr="00413074">
        <w:rPr>
          <w:rFonts w:ascii="Times New Roman" w:hAnsi="Times New Roman" w:cs="Times New Roman"/>
          <w:b w:val="0"/>
          <w:bCs w:val="0"/>
          <w:iCs/>
          <w:color w:val="1D1B11" w:themeColor="background2" w:themeShade="1A"/>
          <w:sz w:val="24"/>
          <w:szCs w:val="24"/>
          <w:lang w:val="uk-UA"/>
        </w:rPr>
        <w:t>Ю.М.-начальник</w:t>
      </w:r>
      <w:proofErr w:type="spellEnd"/>
      <w:r w:rsidRPr="00413074">
        <w:rPr>
          <w:rFonts w:ascii="Times New Roman" w:hAnsi="Times New Roman" w:cs="Times New Roman"/>
          <w:b w:val="0"/>
          <w:bCs w:val="0"/>
          <w:iCs/>
          <w:color w:val="1D1B11" w:themeColor="background2" w:themeShade="1A"/>
          <w:sz w:val="24"/>
          <w:szCs w:val="24"/>
          <w:lang w:val="uk-UA"/>
        </w:rPr>
        <w:t xml:space="preserve"> фінансового управління,</w:t>
      </w:r>
      <w:r w:rsidRPr="00413074">
        <w:rPr>
          <w:rStyle w:val="10"/>
          <w:rFonts w:eastAsiaTheme="majorEastAsia"/>
          <w:color w:val="1D1B11" w:themeColor="background2" w:themeShade="1A"/>
          <w:shd w:val="clear" w:color="auto" w:fill="FFFFFF"/>
        </w:rPr>
        <w:t xml:space="preserve"> </w:t>
      </w:r>
      <w:r w:rsidRPr="00413074">
        <w:rPr>
          <w:rStyle w:val="a3"/>
          <w:rFonts w:ascii="Times New Roman" w:hAnsi="Times New Roman" w:cs="Times New Roman"/>
          <w:color w:val="1D1B11" w:themeColor="background2" w:themeShade="1A"/>
          <w:sz w:val="24"/>
          <w:szCs w:val="24"/>
          <w:shd w:val="clear" w:color="auto" w:fill="FFFFFF"/>
          <w:lang w:val="uk-UA"/>
        </w:rPr>
        <w:t>н</w:t>
      </w:r>
      <w:proofErr w:type="spellStart"/>
      <w:r w:rsidRPr="00413074">
        <w:rPr>
          <w:rStyle w:val="a3"/>
          <w:rFonts w:ascii="Times New Roman" w:hAnsi="Times New Roman" w:cs="Times New Roman"/>
          <w:color w:val="1D1B11" w:themeColor="background2" w:themeShade="1A"/>
          <w:sz w:val="24"/>
          <w:szCs w:val="24"/>
          <w:shd w:val="clear" w:color="auto" w:fill="FFFFFF"/>
        </w:rPr>
        <w:t>ачальник</w:t>
      </w:r>
      <w:proofErr w:type="spellEnd"/>
      <w:r w:rsidRPr="00413074">
        <w:rPr>
          <w:rStyle w:val="a3"/>
          <w:rFonts w:ascii="Times New Roman" w:hAnsi="Times New Roman" w:cs="Times New Roman"/>
          <w:color w:val="1D1B11" w:themeColor="background2" w:themeShade="1A"/>
          <w:sz w:val="24"/>
          <w:szCs w:val="24"/>
          <w:shd w:val="clear" w:color="auto" w:fill="FFFFFF"/>
        </w:rPr>
        <w:t xml:space="preserve"> </w:t>
      </w:r>
      <w:proofErr w:type="spellStart"/>
      <w:r w:rsidRPr="00413074">
        <w:rPr>
          <w:rStyle w:val="a3"/>
          <w:rFonts w:ascii="Times New Roman" w:hAnsi="Times New Roman" w:cs="Times New Roman"/>
          <w:color w:val="1D1B11" w:themeColor="background2" w:themeShade="1A"/>
          <w:sz w:val="24"/>
          <w:szCs w:val="24"/>
          <w:shd w:val="clear" w:color="auto" w:fill="FFFFFF"/>
        </w:rPr>
        <w:t>відділу</w:t>
      </w:r>
      <w:proofErr w:type="spellEnd"/>
      <w:r w:rsidRPr="00413074">
        <w:rPr>
          <w:rStyle w:val="apple-converted-space"/>
          <w:rFonts w:ascii="Times New Roman" w:hAnsi="Times New Roman" w:cs="Times New Roman"/>
          <w:b w:val="0"/>
          <w:bCs w:val="0"/>
          <w:color w:val="1D1B11" w:themeColor="background2" w:themeShade="1A"/>
          <w:sz w:val="24"/>
          <w:szCs w:val="24"/>
          <w:shd w:val="clear" w:color="auto" w:fill="FFFFFF"/>
          <w:lang w:val="uk-UA"/>
        </w:rPr>
        <w:t xml:space="preserve"> освіти</w:t>
      </w:r>
      <w:r w:rsidRPr="00413074">
        <w:rPr>
          <w:rStyle w:val="a3"/>
          <w:rFonts w:ascii="Times New Roman" w:hAnsi="Times New Roman" w:cs="Times New Roman"/>
          <w:color w:val="1D1B11" w:themeColor="background2" w:themeShade="1A"/>
          <w:sz w:val="24"/>
          <w:szCs w:val="24"/>
          <w:shd w:val="clear" w:color="auto" w:fill="FFFFFF"/>
        </w:rPr>
        <w:t>-</w:t>
      </w:r>
      <w:r w:rsidRPr="00413074">
        <w:rPr>
          <w:rStyle w:val="apple-converted-space"/>
          <w:rFonts w:ascii="Times New Roman" w:hAnsi="Times New Roman" w:cs="Times New Roman"/>
          <w:b w:val="0"/>
          <w:bCs w:val="0"/>
          <w:color w:val="1D1B11" w:themeColor="background2" w:themeShade="1A"/>
          <w:sz w:val="24"/>
          <w:szCs w:val="24"/>
          <w:shd w:val="clear" w:color="auto" w:fill="FFFFFF"/>
        </w:rPr>
        <w:t> </w:t>
      </w:r>
      <w:r w:rsidRPr="00413074">
        <w:rPr>
          <w:rStyle w:val="a3"/>
          <w:rFonts w:ascii="Times New Roman" w:hAnsi="Times New Roman" w:cs="Times New Roman"/>
          <w:color w:val="1D1B11" w:themeColor="background2" w:themeShade="1A"/>
          <w:sz w:val="24"/>
          <w:szCs w:val="24"/>
          <w:shd w:val="clear" w:color="auto" w:fill="FFFFFF"/>
        </w:rPr>
        <w:t>Ярмоленко П</w:t>
      </w:r>
      <w:r w:rsidRPr="00413074">
        <w:rPr>
          <w:rStyle w:val="a3"/>
          <w:rFonts w:ascii="Times New Roman" w:hAnsi="Times New Roman" w:cs="Times New Roman"/>
          <w:color w:val="1D1B11" w:themeColor="background2" w:themeShade="1A"/>
          <w:sz w:val="24"/>
          <w:szCs w:val="24"/>
          <w:shd w:val="clear" w:color="auto" w:fill="FFFFFF"/>
          <w:lang w:val="uk-UA"/>
        </w:rPr>
        <w:t>.</w:t>
      </w:r>
      <w:r w:rsidRPr="00413074">
        <w:rPr>
          <w:rStyle w:val="a3"/>
          <w:rFonts w:ascii="Times New Roman" w:hAnsi="Times New Roman" w:cs="Times New Roman"/>
          <w:color w:val="1D1B11" w:themeColor="background2" w:themeShade="1A"/>
          <w:sz w:val="24"/>
          <w:szCs w:val="24"/>
          <w:shd w:val="clear" w:color="auto" w:fill="FFFFFF"/>
        </w:rPr>
        <w:t xml:space="preserve"> М</w:t>
      </w:r>
      <w:r w:rsidRPr="00413074">
        <w:rPr>
          <w:rStyle w:val="a3"/>
          <w:rFonts w:ascii="Times New Roman" w:hAnsi="Times New Roman" w:cs="Times New Roman"/>
          <w:color w:val="1D1B11" w:themeColor="background2" w:themeShade="1A"/>
          <w:sz w:val="24"/>
          <w:szCs w:val="24"/>
          <w:shd w:val="clear" w:color="auto" w:fill="FFFFFF"/>
          <w:lang w:val="uk-UA"/>
        </w:rPr>
        <w:t>.</w:t>
      </w:r>
      <w:r w:rsidRPr="00413074">
        <w:rPr>
          <w:rFonts w:ascii="Times New Roman" w:hAnsi="Times New Roman" w:cs="Times New Roman"/>
          <w:b w:val="0"/>
          <w:bCs w:val="0"/>
          <w:iCs/>
          <w:color w:val="1D1B11" w:themeColor="background2" w:themeShade="1A"/>
          <w:sz w:val="24"/>
          <w:szCs w:val="24"/>
          <w:lang w:val="uk-UA"/>
        </w:rPr>
        <w:t xml:space="preserve">  ,</w:t>
      </w:r>
      <w:proofErr w:type="spellStart"/>
      <w:r w:rsidRPr="00413074">
        <w:rPr>
          <w:rFonts w:ascii="Times New Roman" w:hAnsi="Times New Roman" w:cs="Times New Roman"/>
          <w:b w:val="0"/>
          <w:bCs w:val="0"/>
          <w:iCs/>
          <w:color w:val="1D1B11" w:themeColor="background2" w:themeShade="1A"/>
          <w:sz w:val="24"/>
          <w:szCs w:val="24"/>
          <w:lang w:val="uk-UA"/>
        </w:rPr>
        <w:t>Вітківський</w:t>
      </w:r>
      <w:proofErr w:type="spellEnd"/>
      <w:r w:rsidRPr="00413074">
        <w:rPr>
          <w:rFonts w:ascii="Times New Roman" w:hAnsi="Times New Roman" w:cs="Times New Roman"/>
          <w:b w:val="0"/>
          <w:bCs w:val="0"/>
          <w:iCs/>
          <w:color w:val="1D1B11" w:themeColor="background2" w:themeShade="1A"/>
          <w:sz w:val="24"/>
          <w:szCs w:val="24"/>
          <w:lang w:val="uk-UA"/>
        </w:rPr>
        <w:t xml:space="preserve">  О.О.</w:t>
      </w:r>
      <w:r w:rsidR="006446EE" w:rsidRPr="00413074">
        <w:rPr>
          <w:rFonts w:ascii="Times New Roman" w:hAnsi="Times New Roman" w:cs="Times New Roman"/>
          <w:b w:val="0"/>
          <w:bCs w:val="0"/>
          <w:iCs/>
          <w:color w:val="1D1B11" w:themeColor="background2" w:themeShade="1A"/>
          <w:sz w:val="24"/>
          <w:szCs w:val="24"/>
          <w:lang w:val="uk-UA"/>
        </w:rPr>
        <w:t xml:space="preserve"> </w:t>
      </w:r>
      <w:proofErr w:type="spellStart"/>
      <w:r w:rsidR="006446EE" w:rsidRPr="00413074">
        <w:rPr>
          <w:rFonts w:ascii="Times New Roman" w:hAnsi="Times New Roman" w:cs="Times New Roman"/>
          <w:b w:val="0"/>
          <w:bCs w:val="0"/>
          <w:iCs/>
          <w:color w:val="1D1B11" w:themeColor="background2" w:themeShade="1A"/>
          <w:sz w:val="24"/>
          <w:szCs w:val="24"/>
          <w:lang w:val="uk-UA"/>
        </w:rPr>
        <w:t>–</w:t>
      </w:r>
      <w:r w:rsidR="003A33FF" w:rsidRPr="00413074">
        <w:rPr>
          <w:rFonts w:ascii="Times New Roman" w:hAnsi="Times New Roman" w:cs="Times New Roman"/>
          <w:b w:val="0"/>
          <w:bCs w:val="0"/>
          <w:iCs/>
          <w:color w:val="1D1B11" w:themeColor="background2" w:themeShade="1A"/>
          <w:sz w:val="24"/>
          <w:szCs w:val="24"/>
          <w:lang w:val="uk-UA"/>
        </w:rPr>
        <w:t>спеціалі</w:t>
      </w:r>
      <w:proofErr w:type="gramStart"/>
      <w:r w:rsidR="006446EE" w:rsidRPr="00413074">
        <w:rPr>
          <w:rFonts w:ascii="Times New Roman" w:hAnsi="Times New Roman" w:cs="Times New Roman"/>
          <w:b w:val="0"/>
          <w:bCs w:val="0"/>
          <w:iCs/>
          <w:color w:val="1D1B11" w:themeColor="background2" w:themeShade="1A"/>
          <w:sz w:val="24"/>
          <w:szCs w:val="24"/>
          <w:lang w:val="uk-UA"/>
        </w:rPr>
        <w:t>ст</w:t>
      </w:r>
      <w:proofErr w:type="spellEnd"/>
      <w:proofErr w:type="gramEnd"/>
      <w:r w:rsidR="006446EE" w:rsidRPr="00413074">
        <w:rPr>
          <w:rFonts w:ascii="Times New Roman" w:hAnsi="Times New Roman" w:cs="Times New Roman"/>
          <w:b w:val="0"/>
          <w:bCs w:val="0"/>
          <w:iCs/>
          <w:color w:val="1D1B11" w:themeColor="background2" w:themeShade="1A"/>
          <w:sz w:val="24"/>
          <w:szCs w:val="24"/>
          <w:lang w:val="uk-UA"/>
        </w:rPr>
        <w:t xml:space="preserve"> </w:t>
      </w:r>
      <w:r w:rsidRPr="00413074">
        <w:rPr>
          <w:rFonts w:ascii="Times New Roman" w:hAnsi="Times New Roman" w:cs="Times New Roman"/>
          <w:b w:val="0"/>
          <w:bCs w:val="0"/>
          <w:iCs/>
          <w:color w:val="1D1B11" w:themeColor="background2" w:themeShade="1A"/>
          <w:sz w:val="24"/>
          <w:szCs w:val="24"/>
          <w:lang w:val="uk-UA"/>
        </w:rPr>
        <w:t xml:space="preserve"> </w:t>
      </w:r>
      <w:r w:rsidRPr="00413074">
        <w:rPr>
          <w:rFonts w:ascii="Times New Roman" w:hAnsi="Times New Roman" w:cs="Times New Roman"/>
          <w:b w:val="0"/>
          <w:bCs w:val="0"/>
          <w:color w:val="1D1B11" w:themeColor="background2" w:themeShade="1A"/>
          <w:sz w:val="24"/>
          <w:szCs w:val="24"/>
          <w:lang w:val="uk-UA"/>
        </w:rPr>
        <w:t>в</w:t>
      </w:r>
      <w:proofErr w:type="spellStart"/>
      <w:r w:rsidRPr="00413074">
        <w:rPr>
          <w:rFonts w:ascii="Times New Roman" w:hAnsi="Times New Roman" w:cs="Times New Roman"/>
          <w:b w:val="0"/>
          <w:bCs w:val="0"/>
          <w:color w:val="1D1B11" w:themeColor="background2" w:themeShade="1A"/>
          <w:sz w:val="24"/>
          <w:szCs w:val="24"/>
        </w:rPr>
        <w:t>ідділ</w:t>
      </w:r>
      <w:proofErr w:type="spellEnd"/>
      <w:r w:rsidRPr="00413074">
        <w:rPr>
          <w:rFonts w:ascii="Times New Roman" w:hAnsi="Times New Roman" w:cs="Times New Roman"/>
          <w:b w:val="0"/>
          <w:bCs w:val="0"/>
          <w:color w:val="1D1B11" w:themeColor="background2" w:themeShade="1A"/>
          <w:sz w:val="24"/>
          <w:szCs w:val="24"/>
          <w:lang w:val="uk-UA"/>
        </w:rPr>
        <w:t>у</w:t>
      </w:r>
      <w:r w:rsidRPr="00413074">
        <w:rPr>
          <w:rFonts w:ascii="Times New Roman" w:hAnsi="Times New Roman" w:cs="Times New Roman"/>
          <w:b w:val="0"/>
          <w:bCs w:val="0"/>
          <w:color w:val="1D1B11" w:themeColor="background2" w:themeShade="1A"/>
          <w:sz w:val="24"/>
          <w:szCs w:val="24"/>
        </w:rPr>
        <w:t xml:space="preserve"> </w:t>
      </w:r>
      <w:proofErr w:type="spellStart"/>
      <w:r w:rsidRPr="00413074">
        <w:rPr>
          <w:rFonts w:ascii="Times New Roman" w:hAnsi="Times New Roman" w:cs="Times New Roman"/>
          <w:b w:val="0"/>
          <w:bCs w:val="0"/>
          <w:color w:val="1D1B11" w:themeColor="background2" w:themeShade="1A"/>
          <w:sz w:val="24"/>
          <w:szCs w:val="24"/>
        </w:rPr>
        <w:t>капітального</w:t>
      </w:r>
      <w:proofErr w:type="spellEnd"/>
      <w:r w:rsidRPr="00413074">
        <w:rPr>
          <w:rFonts w:ascii="Times New Roman" w:hAnsi="Times New Roman" w:cs="Times New Roman"/>
          <w:b w:val="0"/>
          <w:bCs w:val="0"/>
          <w:color w:val="1D1B11" w:themeColor="background2" w:themeShade="1A"/>
          <w:sz w:val="24"/>
          <w:szCs w:val="24"/>
        </w:rPr>
        <w:t xml:space="preserve"> </w:t>
      </w:r>
      <w:proofErr w:type="spellStart"/>
      <w:r w:rsidRPr="00413074">
        <w:rPr>
          <w:rFonts w:ascii="Times New Roman" w:hAnsi="Times New Roman" w:cs="Times New Roman"/>
          <w:b w:val="0"/>
          <w:bCs w:val="0"/>
          <w:color w:val="1D1B11" w:themeColor="background2" w:themeShade="1A"/>
          <w:sz w:val="24"/>
          <w:szCs w:val="24"/>
        </w:rPr>
        <w:t>будівництва</w:t>
      </w:r>
      <w:proofErr w:type="spellEnd"/>
      <w:r w:rsidRPr="00413074">
        <w:rPr>
          <w:rFonts w:ascii="Times New Roman" w:hAnsi="Times New Roman" w:cs="Times New Roman"/>
          <w:b w:val="0"/>
          <w:bCs w:val="0"/>
          <w:color w:val="1D1B11" w:themeColor="background2" w:themeShade="1A"/>
          <w:sz w:val="24"/>
          <w:szCs w:val="24"/>
        </w:rPr>
        <w:t xml:space="preserve"> та </w:t>
      </w:r>
      <w:proofErr w:type="spellStart"/>
      <w:r w:rsidRPr="00413074">
        <w:rPr>
          <w:rFonts w:ascii="Times New Roman" w:hAnsi="Times New Roman" w:cs="Times New Roman"/>
          <w:b w:val="0"/>
          <w:bCs w:val="0"/>
          <w:color w:val="1D1B11" w:themeColor="background2" w:themeShade="1A"/>
          <w:sz w:val="24"/>
          <w:szCs w:val="24"/>
        </w:rPr>
        <w:t>житлово-комунального</w:t>
      </w:r>
      <w:proofErr w:type="spellEnd"/>
      <w:r w:rsidRPr="00413074">
        <w:rPr>
          <w:rFonts w:ascii="Times New Roman" w:hAnsi="Times New Roman" w:cs="Times New Roman"/>
          <w:b w:val="0"/>
          <w:bCs w:val="0"/>
          <w:color w:val="1D1B11" w:themeColor="background2" w:themeShade="1A"/>
          <w:sz w:val="24"/>
          <w:szCs w:val="24"/>
        </w:rPr>
        <w:t xml:space="preserve"> </w:t>
      </w:r>
      <w:proofErr w:type="spellStart"/>
      <w:r w:rsidRPr="00413074">
        <w:rPr>
          <w:rFonts w:ascii="Times New Roman" w:hAnsi="Times New Roman" w:cs="Times New Roman"/>
          <w:b w:val="0"/>
          <w:bCs w:val="0"/>
          <w:color w:val="1D1B11" w:themeColor="background2" w:themeShade="1A"/>
          <w:sz w:val="24"/>
          <w:szCs w:val="24"/>
        </w:rPr>
        <w:t>господарства</w:t>
      </w:r>
      <w:proofErr w:type="spellEnd"/>
      <w:r w:rsidRPr="00413074">
        <w:rPr>
          <w:rFonts w:ascii="Times New Roman" w:hAnsi="Times New Roman" w:cs="Times New Roman"/>
          <w:color w:val="1D1B11" w:themeColor="background2" w:themeShade="1A"/>
          <w:sz w:val="24"/>
          <w:szCs w:val="24"/>
          <w:lang w:val="uk-UA"/>
        </w:rPr>
        <w:t xml:space="preserve"> </w:t>
      </w:r>
    </w:p>
    <w:p w:rsidR="008F7C86" w:rsidRPr="00413074" w:rsidRDefault="008F7C86" w:rsidP="008F7C86">
      <w:pPr>
        <w:spacing w:after="0" w:line="240" w:lineRule="auto"/>
        <w:jc w:val="both"/>
        <w:rPr>
          <w:rFonts w:ascii="Times New Roman" w:hAnsi="Times New Roman" w:cs="Times New Roman"/>
          <w:bCs/>
          <w:iCs/>
          <w:color w:val="1D1B11" w:themeColor="background2" w:themeShade="1A"/>
          <w:sz w:val="24"/>
          <w:szCs w:val="24"/>
          <w:lang w:val="uk-UA"/>
        </w:rPr>
      </w:pPr>
      <w:r w:rsidRPr="00413074">
        <w:rPr>
          <w:rFonts w:ascii="Times New Roman" w:hAnsi="Times New Roman" w:cs="Times New Roman"/>
          <w:bCs/>
          <w:iCs/>
          <w:color w:val="1D1B11" w:themeColor="background2" w:themeShade="1A"/>
          <w:sz w:val="24"/>
          <w:szCs w:val="24"/>
          <w:lang w:val="uk-UA"/>
        </w:rPr>
        <w:t xml:space="preserve">Присутні: депутати Шинкар Ю.С.,секретар міської ради </w:t>
      </w:r>
      <w:proofErr w:type="spellStart"/>
      <w:r w:rsidRPr="00413074">
        <w:rPr>
          <w:rFonts w:ascii="Times New Roman" w:hAnsi="Times New Roman" w:cs="Times New Roman"/>
          <w:bCs/>
          <w:iCs/>
          <w:color w:val="1D1B11" w:themeColor="background2" w:themeShade="1A"/>
          <w:sz w:val="24"/>
          <w:szCs w:val="24"/>
          <w:lang w:val="uk-UA"/>
        </w:rPr>
        <w:t>Бочарін</w:t>
      </w:r>
      <w:proofErr w:type="spellEnd"/>
      <w:r w:rsidRPr="00413074">
        <w:rPr>
          <w:rFonts w:ascii="Times New Roman" w:hAnsi="Times New Roman" w:cs="Times New Roman"/>
          <w:bCs/>
          <w:iCs/>
          <w:color w:val="1D1B11" w:themeColor="background2" w:themeShade="1A"/>
          <w:sz w:val="24"/>
          <w:szCs w:val="24"/>
          <w:lang w:val="uk-UA"/>
        </w:rPr>
        <w:t xml:space="preserve"> П.П.</w:t>
      </w:r>
    </w:p>
    <w:p w:rsidR="008F7C86" w:rsidRPr="00413074" w:rsidRDefault="008F7C86" w:rsidP="008F7C86">
      <w:pPr>
        <w:spacing w:after="0" w:line="240" w:lineRule="auto"/>
        <w:jc w:val="both"/>
        <w:rPr>
          <w:rFonts w:ascii="Times New Roman" w:hAnsi="Times New Roman" w:cs="Times New Roman"/>
          <w:b/>
          <w:bCs/>
          <w:i/>
          <w:iCs/>
          <w:color w:val="1D1B11" w:themeColor="background2" w:themeShade="1A"/>
          <w:sz w:val="24"/>
          <w:szCs w:val="24"/>
        </w:rPr>
      </w:pPr>
    </w:p>
    <w:p w:rsidR="008F7C86" w:rsidRPr="00413074" w:rsidRDefault="008F7C86" w:rsidP="008F7C86">
      <w:pPr>
        <w:spacing w:after="0" w:line="240" w:lineRule="auto"/>
        <w:jc w:val="both"/>
        <w:rPr>
          <w:rFonts w:ascii="Times New Roman" w:hAnsi="Times New Roman" w:cs="Times New Roman"/>
          <w:color w:val="1D1B11" w:themeColor="background2" w:themeShade="1A"/>
          <w:sz w:val="24"/>
          <w:szCs w:val="24"/>
          <w:lang w:val="uk-UA"/>
        </w:rPr>
      </w:pPr>
      <w:proofErr w:type="spellStart"/>
      <w:r w:rsidRPr="00413074">
        <w:rPr>
          <w:rFonts w:ascii="Times New Roman" w:hAnsi="Times New Roman" w:cs="Times New Roman"/>
          <w:color w:val="1D1B11" w:themeColor="background2" w:themeShade="1A"/>
          <w:sz w:val="24"/>
          <w:szCs w:val="24"/>
        </w:rPr>
        <w:t>Головуючий</w:t>
      </w:r>
      <w:proofErr w:type="spellEnd"/>
      <w:r w:rsidRPr="00413074">
        <w:rPr>
          <w:rFonts w:ascii="Times New Roman" w:hAnsi="Times New Roman" w:cs="Times New Roman"/>
          <w:color w:val="1D1B11" w:themeColor="background2" w:themeShade="1A"/>
          <w:sz w:val="24"/>
          <w:szCs w:val="24"/>
        </w:rPr>
        <w:t xml:space="preserve"> – голова </w:t>
      </w:r>
      <w:proofErr w:type="spellStart"/>
      <w:r w:rsidRPr="00413074">
        <w:rPr>
          <w:rFonts w:ascii="Times New Roman" w:hAnsi="Times New Roman" w:cs="Times New Roman"/>
          <w:color w:val="1D1B11" w:themeColor="background2" w:themeShade="1A"/>
          <w:sz w:val="24"/>
          <w:szCs w:val="24"/>
        </w:rPr>
        <w:t>комісії</w:t>
      </w:r>
      <w:proofErr w:type="spellEnd"/>
      <w:r w:rsidRPr="00413074">
        <w:rPr>
          <w:rFonts w:ascii="Times New Roman" w:hAnsi="Times New Roman" w:cs="Times New Roman"/>
          <w:color w:val="1D1B11" w:themeColor="background2" w:themeShade="1A"/>
          <w:sz w:val="24"/>
          <w:szCs w:val="24"/>
        </w:rPr>
        <w:t xml:space="preserve"> </w:t>
      </w:r>
      <w:r w:rsidRPr="00413074">
        <w:rPr>
          <w:rFonts w:ascii="Times New Roman" w:hAnsi="Times New Roman" w:cs="Times New Roman"/>
          <w:color w:val="1D1B11" w:themeColor="background2" w:themeShade="1A"/>
          <w:sz w:val="24"/>
          <w:szCs w:val="24"/>
          <w:lang w:val="uk-UA"/>
        </w:rPr>
        <w:t xml:space="preserve"> </w:t>
      </w:r>
      <w:proofErr w:type="spellStart"/>
      <w:r w:rsidRPr="00413074">
        <w:rPr>
          <w:rFonts w:ascii="Times New Roman" w:hAnsi="Times New Roman" w:cs="Times New Roman"/>
          <w:color w:val="1D1B11" w:themeColor="background2" w:themeShade="1A"/>
          <w:sz w:val="24"/>
          <w:szCs w:val="24"/>
          <w:lang w:val="uk-UA"/>
        </w:rPr>
        <w:t>Сиворко</w:t>
      </w:r>
      <w:proofErr w:type="spellEnd"/>
      <w:r w:rsidRPr="00413074">
        <w:rPr>
          <w:rFonts w:ascii="Times New Roman" w:hAnsi="Times New Roman" w:cs="Times New Roman"/>
          <w:color w:val="1D1B11" w:themeColor="background2" w:themeShade="1A"/>
          <w:sz w:val="24"/>
          <w:szCs w:val="24"/>
          <w:lang w:val="uk-UA"/>
        </w:rPr>
        <w:t xml:space="preserve"> М.М.</w:t>
      </w:r>
    </w:p>
    <w:p w:rsidR="008F7C86" w:rsidRPr="00413074" w:rsidRDefault="008F7C86" w:rsidP="008F7C86">
      <w:pPr>
        <w:spacing w:after="0" w:line="240" w:lineRule="auto"/>
        <w:jc w:val="both"/>
        <w:rPr>
          <w:rFonts w:ascii="Times New Roman" w:eastAsia="Times New Roman" w:hAnsi="Times New Roman" w:cs="Times New Roman"/>
          <w:color w:val="1D1B11" w:themeColor="background2" w:themeShade="1A"/>
          <w:sz w:val="24"/>
          <w:szCs w:val="24"/>
          <w:lang w:val="uk-UA"/>
        </w:rPr>
      </w:pPr>
    </w:p>
    <w:p w:rsidR="008F7C86" w:rsidRPr="00413074" w:rsidRDefault="008F7C86" w:rsidP="008F7C86">
      <w:pPr>
        <w:spacing w:after="0" w:line="240" w:lineRule="auto"/>
        <w:jc w:val="both"/>
        <w:rPr>
          <w:rFonts w:ascii="Times New Roman" w:eastAsia="Times New Roman" w:hAnsi="Times New Roman" w:cs="Times New Roman"/>
          <w:color w:val="1D1B11" w:themeColor="background2" w:themeShade="1A"/>
          <w:sz w:val="24"/>
          <w:szCs w:val="24"/>
        </w:rPr>
      </w:pPr>
    </w:p>
    <w:p w:rsidR="008F7C86" w:rsidRPr="00413074" w:rsidRDefault="008F7C86" w:rsidP="008F7C86">
      <w:pPr>
        <w:spacing w:after="0" w:line="240" w:lineRule="auto"/>
        <w:jc w:val="both"/>
        <w:rPr>
          <w:rFonts w:ascii="Times New Roman" w:eastAsia="Times New Roman" w:hAnsi="Times New Roman" w:cs="Times New Roman"/>
          <w:color w:val="1D1B11" w:themeColor="background2" w:themeShade="1A"/>
          <w:sz w:val="24"/>
          <w:szCs w:val="24"/>
        </w:rPr>
      </w:pPr>
      <w:proofErr w:type="spellStart"/>
      <w:r w:rsidRPr="00413074">
        <w:rPr>
          <w:rFonts w:ascii="Times New Roman" w:eastAsia="Times New Roman" w:hAnsi="Times New Roman" w:cs="Times New Roman"/>
          <w:color w:val="1D1B11" w:themeColor="background2" w:themeShade="1A"/>
          <w:sz w:val="24"/>
          <w:szCs w:val="24"/>
        </w:rPr>
        <w:t>Слухали</w:t>
      </w:r>
      <w:proofErr w:type="spellEnd"/>
      <w:r w:rsidRPr="00413074">
        <w:rPr>
          <w:rFonts w:ascii="Times New Roman" w:eastAsia="Times New Roman" w:hAnsi="Times New Roman" w:cs="Times New Roman"/>
          <w:color w:val="1D1B11" w:themeColor="background2" w:themeShade="1A"/>
          <w:sz w:val="24"/>
          <w:szCs w:val="24"/>
        </w:rPr>
        <w:t>:</w:t>
      </w:r>
      <w:r w:rsidRPr="00413074">
        <w:rPr>
          <w:rFonts w:ascii="Times New Roman" w:eastAsia="Times New Roman" w:hAnsi="Times New Roman" w:cs="Times New Roman"/>
          <w:color w:val="1D1B11" w:themeColor="background2" w:themeShade="1A"/>
          <w:sz w:val="24"/>
          <w:szCs w:val="24"/>
        </w:rPr>
        <w:tab/>
        <w:t xml:space="preserve">Про </w:t>
      </w:r>
      <w:proofErr w:type="spellStart"/>
      <w:r w:rsidRPr="00413074">
        <w:rPr>
          <w:rFonts w:ascii="Times New Roman" w:eastAsia="Times New Roman" w:hAnsi="Times New Roman" w:cs="Times New Roman"/>
          <w:color w:val="1D1B11" w:themeColor="background2" w:themeShade="1A"/>
          <w:sz w:val="24"/>
          <w:szCs w:val="24"/>
        </w:rPr>
        <w:t>затвердження</w:t>
      </w:r>
      <w:proofErr w:type="spellEnd"/>
      <w:r w:rsidRPr="00413074">
        <w:rPr>
          <w:rFonts w:ascii="Times New Roman" w:eastAsia="Times New Roman" w:hAnsi="Times New Roman" w:cs="Times New Roman"/>
          <w:color w:val="1D1B11" w:themeColor="background2" w:themeShade="1A"/>
          <w:sz w:val="24"/>
          <w:szCs w:val="24"/>
        </w:rPr>
        <w:t xml:space="preserve"> порядку денного </w:t>
      </w:r>
      <w:proofErr w:type="spellStart"/>
      <w:r w:rsidRPr="00413074">
        <w:rPr>
          <w:rFonts w:ascii="Times New Roman" w:eastAsia="Times New Roman" w:hAnsi="Times New Roman" w:cs="Times New Roman"/>
          <w:color w:val="1D1B11" w:themeColor="background2" w:themeShade="1A"/>
          <w:sz w:val="24"/>
          <w:szCs w:val="24"/>
        </w:rPr>
        <w:t>засідання</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комі</w:t>
      </w:r>
      <w:proofErr w:type="gramStart"/>
      <w:r w:rsidRPr="00413074">
        <w:rPr>
          <w:rFonts w:ascii="Times New Roman" w:eastAsia="Times New Roman" w:hAnsi="Times New Roman" w:cs="Times New Roman"/>
          <w:color w:val="1D1B11" w:themeColor="background2" w:themeShade="1A"/>
          <w:sz w:val="24"/>
          <w:szCs w:val="24"/>
        </w:rPr>
        <w:t>с</w:t>
      </w:r>
      <w:proofErr w:type="gramEnd"/>
      <w:r w:rsidRPr="00413074">
        <w:rPr>
          <w:rFonts w:ascii="Times New Roman" w:eastAsia="Times New Roman" w:hAnsi="Times New Roman" w:cs="Times New Roman"/>
          <w:color w:val="1D1B11" w:themeColor="background2" w:themeShade="1A"/>
          <w:sz w:val="24"/>
          <w:szCs w:val="24"/>
        </w:rPr>
        <w:t>ії</w:t>
      </w:r>
      <w:proofErr w:type="spellEnd"/>
      <w:r w:rsidRPr="00413074">
        <w:rPr>
          <w:rFonts w:ascii="Times New Roman" w:eastAsia="Times New Roman" w:hAnsi="Times New Roman" w:cs="Times New Roman"/>
          <w:color w:val="1D1B11" w:themeColor="background2" w:themeShade="1A"/>
          <w:sz w:val="24"/>
          <w:szCs w:val="24"/>
        </w:rPr>
        <w:t>.</w:t>
      </w:r>
    </w:p>
    <w:p w:rsidR="008F7C86" w:rsidRPr="00413074" w:rsidRDefault="008F7C86" w:rsidP="008F7C86">
      <w:pPr>
        <w:spacing w:after="0" w:line="240" w:lineRule="auto"/>
        <w:jc w:val="both"/>
        <w:rPr>
          <w:rFonts w:ascii="Times New Roman" w:eastAsia="Times New Roman" w:hAnsi="Times New Roman" w:cs="Times New Roman"/>
          <w:color w:val="1D1B11" w:themeColor="background2" w:themeShade="1A"/>
          <w:sz w:val="24"/>
          <w:szCs w:val="24"/>
        </w:rPr>
      </w:pPr>
      <w:proofErr w:type="spellStart"/>
      <w:r w:rsidRPr="00413074">
        <w:rPr>
          <w:rFonts w:ascii="Times New Roman" w:eastAsia="Times New Roman" w:hAnsi="Times New Roman" w:cs="Times New Roman"/>
          <w:bCs/>
          <w:color w:val="1D1B11" w:themeColor="background2" w:themeShade="1A"/>
          <w:sz w:val="24"/>
          <w:szCs w:val="24"/>
        </w:rPr>
        <w:t>Виступив</w:t>
      </w:r>
      <w:proofErr w:type="spellEnd"/>
      <w:r w:rsidRPr="00413074">
        <w:rPr>
          <w:rFonts w:ascii="Times New Roman" w:eastAsia="Times New Roman" w:hAnsi="Times New Roman" w:cs="Times New Roman"/>
          <w:bCs/>
          <w:color w:val="1D1B11" w:themeColor="background2" w:themeShade="1A"/>
          <w:sz w:val="24"/>
          <w:szCs w:val="24"/>
        </w:rPr>
        <w:t>:</w:t>
      </w:r>
      <w:r w:rsidRPr="00413074">
        <w:rPr>
          <w:rFonts w:ascii="Times New Roman" w:hAnsi="Times New Roman" w:cs="Times New Roman"/>
          <w:bCs/>
          <w:color w:val="1D1B11" w:themeColor="background2" w:themeShade="1A"/>
          <w:sz w:val="24"/>
          <w:szCs w:val="24"/>
          <w:lang w:val="uk-UA"/>
        </w:rPr>
        <w:t xml:space="preserve"> </w:t>
      </w:r>
      <w:proofErr w:type="spellStart"/>
      <w:r w:rsidRPr="00413074">
        <w:rPr>
          <w:rFonts w:ascii="Times New Roman" w:hAnsi="Times New Roman" w:cs="Times New Roman"/>
          <w:color w:val="1D1B11" w:themeColor="background2" w:themeShade="1A"/>
          <w:sz w:val="24"/>
          <w:szCs w:val="24"/>
          <w:lang w:val="uk-UA"/>
        </w:rPr>
        <w:t>Сиворко</w:t>
      </w:r>
      <w:proofErr w:type="spellEnd"/>
      <w:r w:rsidRPr="00413074">
        <w:rPr>
          <w:rFonts w:ascii="Times New Roman" w:hAnsi="Times New Roman" w:cs="Times New Roman"/>
          <w:color w:val="1D1B11" w:themeColor="background2" w:themeShade="1A"/>
          <w:sz w:val="24"/>
          <w:szCs w:val="24"/>
          <w:lang w:val="uk-UA"/>
        </w:rPr>
        <w:t xml:space="preserve"> М.М.</w:t>
      </w:r>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який</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запропонував</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затверд</w:t>
      </w:r>
      <w:r w:rsidRPr="00413074">
        <w:rPr>
          <w:rFonts w:ascii="Times New Roman" w:hAnsi="Times New Roman" w:cs="Times New Roman"/>
          <w:color w:val="1D1B11" w:themeColor="background2" w:themeShade="1A"/>
          <w:sz w:val="24"/>
          <w:szCs w:val="24"/>
          <w:lang w:val="uk-UA"/>
        </w:rPr>
        <w:t>ити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поряд</w:t>
      </w:r>
      <w:proofErr w:type="spellEnd"/>
      <w:r w:rsidRPr="00413074">
        <w:rPr>
          <w:rFonts w:ascii="Times New Roman" w:hAnsi="Times New Roman" w:cs="Times New Roman"/>
          <w:color w:val="1D1B11" w:themeColor="background2" w:themeShade="1A"/>
          <w:sz w:val="24"/>
          <w:szCs w:val="24"/>
          <w:lang w:val="uk-UA"/>
        </w:rPr>
        <w:t>о</w:t>
      </w:r>
      <w:r w:rsidRPr="00413074">
        <w:rPr>
          <w:rFonts w:ascii="Times New Roman" w:eastAsia="Times New Roman" w:hAnsi="Times New Roman" w:cs="Times New Roman"/>
          <w:color w:val="1D1B11" w:themeColor="background2" w:themeShade="1A"/>
          <w:sz w:val="24"/>
          <w:szCs w:val="24"/>
        </w:rPr>
        <w:t xml:space="preserve">к </w:t>
      </w:r>
      <w:proofErr w:type="spellStart"/>
      <w:r w:rsidRPr="00413074">
        <w:rPr>
          <w:rFonts w:ascii="Times New Roman" w:eastAsia="Times New Roman" w:hAnsi="Times New Roman" w:cs="Times New Roman"/>
          <w:color w:val="1D1B11" w:themeColor="background2" w:themeShade="1A"/>
          <w:sz w:val="24"/>
          <w:szCs w:val="24"/>
        </w:rPr>
        <w:t>денн</w:t>
      </w:r>
      <w:r w:rsidRPr="00413074">
        <w:rPr>
          <w:rFonts w:ascii="Times New Roman" w:eastAsia="Times New Roman" w:hAnsi="Times New Roman" w:cs="Times New Roman"/>
          <w:color w:val="1D1B11" w:themeColor="background2" w:themeShade="1A"/>
          <w:sz w:val="24"/>
          <w:szCs w:val="24"/>
          <w:lang w:val="uk-UA"/>
        </w:rPr>
        <w:t>ий</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засідання</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комісії</w:t>
      </w:r>
      <w:proofErr w:type="spellEnd"/>
      <w:r w:rsidRPr="00413074">
        <w:rPr>
          <w:rFonts w:ascii="Times New Roman" w:eastAsia="Times New Roman" w:hAnsi="Times New Roman" w:cs="Times New Roman"/>
          <w:color w:val="1D1B11" w:themeColor="background2" w:themeShade="1A"/>
          <w:sz w:val="24"/>
          <w:szCs w:val="24"/>
        </w:rPr>
        <w:t>.</w:t>
      </w:r>
    </w:p>
    <w:p w:rsidR="008F7C86" w:rsidRPr="00413074" w:rsidRDefault="008F7C86" w:rsidP="008F7C86">
      <w:pPr>
        <w:spacing w:after="0" w:line="240" w:lineRule="auto"/>
        <w:jc w:val="both"/>
        <w:rPr>
          <w:rFonts w:ascii="Times New Roman" w:hAnsi="Times New Roman" w:cs="Times New Roman"/>
          <w:color w:val="1D1B11" w:themeColor="background2" w:themeShade="1A"/>
          <w:sz w:val="24"/>
          <w:szCs w:val="24"/>
        </w:rPr>
      </w:pPr>
    </w:p>
    <w:p w:rsidR="008F7C86" w:rsidRPr="00413074" w:rsidRDefault="008F7C86" w:rsidP="008F7C86">
      <w:pPr>
        <w:spacing w:after="0" w:line="240" w:lineRule="auto"/>
        <w:jc w:val="both"/>
        <w:rPr>
          <w:rFonts w:ascii="Times New Roman" w:hAnsi="Times New Roman" w:cs="Times New Roman"/>
          <w:color w:val="1D1B11" w:themeColor="background2" w:themeShade="1A"/>
          <w:sz w:val="24"/>
          <w:szCs w:val="24"/>
        </w:rPr>
      </w:pPr>
    </w:p>
    <w:p w:rsidR="008F7C86" w:rsidRPr="00413074" w:rsidRDefault="008F7C86" w:rsidP="008F7C86">
      <w:pPr>
        <w:spacing w:after="0" w:line="240" w:lineRule="auto"/>
        <w:ind w:left="2124" w:firstLine="708"/>
        <w:jc w:val="both"/>
        <w:rPr>
          <w:rFonts w:ascii="Times New Roman" w:hAnsi="Times New Roman" w:cs="Times New Roman"/>
          <w:b/>
          <w:color w:val="1D1B11" w:themeColor="background2" w:themeShade="1A"/>
          <w:sz w:val="24"/>
          <w:szCs w:val="24"/>
          <w:lang w:val="uk-UA"/>
        </w:rPr>
      </w:pPr>
      <w:r w:rsidRPr="00413074">
        <w:rPr>
          <w:rFonts w:ascii="Times New Roman" w:hAnsi="Times New Roman" w:cs="Times New Roman"/>
          <w:b/>
          <w:color w:val="1D1B11" w:themeColor="background2" w:themeShade="1A"/>
          <w:sz w:val="24"/>
          <w:szCs w:val="24"/>
        </w:rPr>
        <w:t xml:space="preserve">Порядок </w:t>
      </w:r>
      <w:proofErr w:type="spellStart"/>
      <w:r w:rsidRPr="00413074">
        <w:rPr>
          <w:rFonts w:ascii="Times New Roman" w:hAnsi="Times New Roman" w:cs="Times New Roman"/>
          <w:b/>
          <w:color w:val="1D1B11" w:themeColor="background2" w:themeShade="1A"/>
          <w:sz w:val="24"/>
          <w:szCs w:val="24"/>
        </w:rPr>
        <w:t>денний</w:t>
      </w:r>
      <w:proofErr w:type="spellEnd"/>
      <w:r w:rsidRPr="00413074">
        <w:rPr>
          <w:rFonts w:ascii="Times New Roman" w:hAnsi="Times New Roman" w:cs="Times New Roman"/>
          <w:b/>
          <w:color w:val="1D1B11" w:themeColor="background2" w:themeShade="1A"/>
          <w:sz w:val="24"/>
          <w:szCs w:val="24"/>
        </w:rPr>
        <w:t xml:space="preserve"> </w:t>
      </w:r>
      <w:proofErr w:type="spellStart"/>
      <w:r w:rsidRPr="00413074">
        <w:rPr>
          <w:rFonts w:ascii="Times New Roman" w:hAnsi="Times New Roman" w:cs="Times New Roman"/>
          <w:b/>
          <w:color w:val="1D1B11" w:themeColor="background2" w:themeShade="1A"/>
          <w:sz w:val="24"/>
          <w:szCs w:val="24"/>
        </w:rPr>
        <w:t>засідання</w:t>
      </w:r>
      <w:proofErr w:type="spellEnd"/>
      <w:r w:rsidRPr="00413074">
        <w:rPr>
          <w:rFonts w:ascii="Times New Roman" w:hAnsi="Times New Roman" w:cs="Times New Roman"/>
          <w:b/>
          <w:color w:val="1D1B11" w:themeColor="background2" w:themeShade="1A"/>
          <w:sz w:val="24"/>
          <w:szCs w:val="24"/>
        </w:rPr>
        <w:t>:</w:t>
      </w:r>
    </w:p>
    <w:p w:rsidR="00C434EA" w:rsidRPr="00413074" w:rsidRDefault="00C434EA" w:rsidP="008F7C86">
      <w:pPr>
        <w:spacing w:after="0" w:line="240" w:lineRule="auto"/>
        <w:ind w:left="2124" w:firstLine="708"/>
        <w:jc w:val="both"/>
        <w:rPr>
          <w:rFonts w:ascii="Times New Roman" w:hAnsi="Times New Roman" w:cs="Times New Roman"/>
          <w:b/>
          <w:color w:val="1D1B11" w:themeColor="background2" w:themeShade="1A"/>
          <w:sz w:val="24"/>
          <w:szCs w:val="24"/>
          <w:lang w:val="uk-UA"/>
        </w:rPr>
      </w:pPr>
    </w:p>
    <w:p w:rsidR="00C434EA" w:rsidRPr="00413074" w:rsidRDefault="00C434EA" w:rsidP="00C434EA">
      <w:pPr>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1. Про передачу у 2016 році з бюджету міста Переяслава-Хмельницького районному бюджету Переяслава-Хмельницького району медичної субвенції з державного бюджету у вигляді міжбюджетного трансферту на надання медичних послуг населенню міста.</w:t>
      </w:r>
    </w:p>
    <w:p w:rsidR="00C434EA" w:rsidRPr="00413074" w:rsidRDefault="00C434EA" w:rsidP="00C434EA">
      <w:pPr>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2. Про продовження на 2016 рік терміну дії Програми розвитку засобів масової інформації міста Переяслава-Хмельницького на 2012-2015 роки, затвердженої рішенням сесії Переяслав-Хмельницької міської ради від 09.02.2012 № 10-20-</w:t>
      </w:r>
      <w:r w:rsidRPr="00413074">
        <w:rPr>
          <w:rFonts w:ascii="Times New Roman" w:hAnsi="Times New Roman" w:cs="Times New Roman"/>
          <w:color w:val="1D1B11" w:themeColor="background2" w:themeShade="1A"/>
          <w:sz w:val="24"/>
          <w:szCs w:val="24"/>
        </w:rPr>
        <w:t>V</w:t>
      </w:r>
      <w:r w:rsidRPr="00413074">
        <w:rPr>
          <w:rFonts w:ascii="Times New Roman" w:hAnsi="Times New Roman" w:cs="Times New Roman"/>
          <w:color w:val="1D1B11" w:themeColor="background2" w:themeShade="1A"/>
          <w:sz w:val="24"/>
          <w:szCs w:val="24"/>
          <w:lang w:val="uk-UA"/>
        </w:rPr>
        <w:t>І.</w:t>
      </w:r>
    </w:p>
    <w:p w:rsidR="00C434EA" w:rsidRPr="00413074" w:rsidRDefault="00C434EA" w:rsidP="00C434EA">
      <w:pPr>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3. Про нову редакцію рішення міської ради «Про бюджет міста Переяслава-Хмельницького на 2016 рік» 24.12.2015 № 11-04-</w:t>
      </w:r>
      <w:r w:rsidRPr="00413074">
        <w:rPr>
          <w:rFonts w:ascii="Times New Roman" w:hAnsi="Times New Roman" w:cs="Times New Roman"/>
          <w:color w:val="1D1B11" w:themeColor="background2" w:themeShade="1A"/>
          <w:sz w:val="24"/>
          <w:szCs w:val="24"/>
          <w:lang w:val="en-US"/>
        </w:rPr>
        <w:t>VII</w:t>
      </w:r>
      <w:r w:rsidRPr="00413074">
        <w:rPr>
          <w:rFonts w:ascii="Times New Roman" w:hAnsi="Times New Roman" w:cs="Times New Roman"/>
          <w:color w:val="1D1B11" w:themeColor="background2" w:themeShade="1A"/>
          <w:sz w:val="24"/>
          <w:szCs w:val="24"/>
          <w:lang w:val="uk-UA"/>
        </w:rPr>
        <w:t xml:space="preserve">. </w:t>
      </w:r>
    </w:p>
    <w:p w:rsidR="00C434EA" w:rsidRPr="00413074" w:rsidRDefault="00C434EA" w:rsidP="00C434EA">
      <w:pPr>
        <w:pStyle w:val="a4"/>
        <w:shd w:val="clear" w:color="auto" w:fill="FFFFFF"/>
        <w:ind w:left="0"/>
        <w:jc w:val="both"/>
        <w:textAlignment w:val="top"/>
        <w:rPr>
          <w:color w:val="1D1B11" w:themeColor="background2" w:themeShade="1A"/>
          <w:lang w:val="uk-UA"/>
        </w:rPr>
      </w:pPr>
      <w:r w:rsidRPr="00413074">
        <w:rPr>
          <w:color w:val="1D1B11" w:themeColor="background2" w:themeShade="1A"/>
          <w:lang w:val="uk-UA"/>
        </w:rPr>
        <w:t xml:space="preserve">4. Про звернення депутатів Переяслав-Хмельницької міської ради до Президента України Порошенка Петра Олексійовича, Прем`єр-міністра України </w:t>
      </w:r>
      <w:proofErr w:type="spellStart"/>
      <w:r w:rsidRPr="00413074">
        <w:rPr>
          <w:color w:val="1D1B11" w:themeColor="background2" w:themeShade="1A"/>
          <w:lang w:val="uk-UA"/>
        </w:rPr>
        <w:t>Яценюка</w:t>
      </w:r>
      <w:proofErr w:type="spellEnd"/>
      <w:r w:rsidRPr="00413074">
        <w:rPr>
          <w:color w:val="1D1B11" w:themeColor="background2" w:themeShade="1A"/>
          <w:lang w:val="uk-UA"/>
        </w:rPr>
        <w:t xml:space="preserve"> Арсенія Петровича, Голови Верховної Ради України </w:t>
      </w:r>
      <w:proofErr w:type="spellStart"/>
      <w:r w:rsidRPr="00413074">
        <w:rPr>
          <w:color w:val="1D1B11" w:themeColor="background2" w:themeShade="1A"/>
          <w:lang w:val="uk-UA"/>
        </w:rPr>
        <w:t>Гройсмана</w:t>
      </w:r>
      <w:proofErr w:type="spellEnd"/>
      <w:r w:rsidRPr="00413074">
        <w:rPr>
          <w:color w:val="1D1B11" w:themeColor="background2" w:themeShade="1A"/>
          <w:lang w:val="uk-UA"/>
        </w:rPr>
        <w:t xml:space="preserve"> Володимира Борисовича, депутата Верховної Ради України </w:t>
      </w:r>
      <w:proofErr w:type="spellStart"/>
      <w:r w:rsidRPr="00413074">
        <w:rPr>
          <w:color w:val="1D1B11" w:themeColor="background2" w:themeShade="1A"/>
          <w:lang w:val="uk-UA"/>
        </w:rPr>
        <w:t>Онищенка</w:t>
      </w:r>
      <w:proofErr w:type="spellEnd"/>
      <w:r w:rsidRPr="00413074">
        <w:rPr>
          <w:color w:val="1D1B11" w:themeColor="background2" w:themeShade="1A"/>
          <w:lang w:val="uk-UA"/>
        </w:rPr>
        <w:t xml:space="preserve"> Олександра Романовича, голови Київської обласної державної адміністрації Шандри Володимира Миколайовича, голови Київської обласної ради Старикової Ганни Віталіївни по питанню </w:t>
      </w:r>
      <w:bookmarkStart w:id="0" w:name="n3"/>
      <w:bookmarkEnd w:id="0"/>
      <w:r w:rsidRPr="00413074">
        <w:rPr>
          <w:color w:val="1D1B11" w:themeColor="background2" w:themeShade="1A"/>
          <w:lang w:val="uk-UA"/>
        </w:rPr>
        <w:t>передачі до бюджетів міст обласного значення видатків на підготовку фахівців та робітничих кадрів у професійно-технічних закладах державної форми власності.</w:t>
      </w:r>
    </w:p>
    <w:p w:rsidR="00C434EA" w:rsidRPr="00413074" w:rsidRDefault="00C434EA" w:rsidP="00C434EA">
      <w:pPr>
        <w:jc w:val="both"/>
        <w:rPr>
          <w:rFonts w:ascii="Times New Roman" w:hAnsi="Times New Roman" w:cs="Times New Roman"/>
          <w:color w:val="1D1B11" w:themeColor="background2" w:themeShade="1A"/>
          <w:sz w:val="24"/>
          <w:szCs w:val="24"/>
          <w:lang w:val="uk-UA"/>
        </w:rPr>
      </w:pPr>
    </w:p>
    <w:p w:rsidR="00C434EA" w:rsidRPr="00413074" w:rsidRDefault="00C434EA" w:rsidP="00C434EA">
      <w:pPr>
        <w:spacing w:after="0" w:line="240" w:lineRule="auto"/>
        <w:jc w:val="both"/>
        <w:rPr>
          <w:rFonts w:ascii="Times New Roman" w:hAnsi="Times New Roman" w:cs="Times New Roman"/>
          <w:color w:val="1D1B11" w:themeColor="background2" w:themeShade="1A"/>
          <w:sz w:val="24"/>
          <w:szCs w:val="24"/>
          <w:lang w:val="uk-UA"/>
        </w:rPr>
      </w:pPr>
      <w:proofErr w:type="spellStart"/>
      <w:r w:rsidRPr="00413074">
        <w:rPr>
          <w:rFonts w:ascii="Times New Roman" w:eastAsia="Times New Roman" w:hAnsi="Times New Roman" w:cs="Times New Roman"/>
          <w:color w:val="1D1B11" w:themeColor="background2" w:themeShade="1A"/>
          <w:sz w:val="24"/>
          <w:szCs w:val="24"/>
        </w:rPr>
        <w:lastRenderedPageBreak/>
        <w:t>Результати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голосування</w:t>
      </w:r>
      <w:proofErr w:type="spellEnd"/>
      <w:r w:rsidRPr="00413074">
        <w:rPr>
          <w:rFonts w:ascii="Times New Roman" w:hAnsi="Times New Roman" w:cs="Times New Roman"/>
          <w:color w:val="1D1B11" w:themeColor="background2" w:themeShade="1A"/>
          <w:sz w:val="24"/>
          <w:szCs w:val="24"/>
          <w:lang w:val="uk-UA"/>
        </w:rPr>
        <w:t xml:space="preserve"> щодо затвердження порядку денного:</w:t>
      </w:r>
    </w:p>
    <w:p w:rsidR="00C434EA" w:rsidRPr="00413074" w:rsidRDefault="00C434EA" w:rsidP="00C434EA">
      <w:pPr>
        <w:spacing w:after="0" w:line="240" w:lineRule="auto"/>
        <w:jc w:val="both"/>
        <w:rPr>
          <w:rFonts w:ascii="Times New Roman" w:eastAsia="Times New Roman" w:hAnsi="Times New Roman" w:cs="Times New Roman"/>
          <w:color w:val="1D1B11" w:themeColor="background2" w:themeShade="1A"/>
          <w:sz w:val="24"/>
          <w:szCs w:val="24"/>
          <w:lang w:val="uk-UA"/>
        </w:rPr>
      </w:pPr>
      <w:r w:rsidRPr="00413074">
        <w:rPr>
          <w:rFonts w:ascii="Times New Roman" w:eastAsia="Times New Roman" w:hAnsi="Times New Roman" w:cs="Times New Roman"/>
          <w:color w:val="1D1B11" w:themeColor="background2" w:themeShade="1A"/>
          <w:sz w:val="24"/>
          <w:szCs w:val="24"/>
        </w:rPr>
        <w:t xml:space="preserve"> За </w:t>
      </w:r>
      <w:r w:rsidRPr="00413074">
        <w:rPr>
          <w:rFonts w:ascii="Times New Roman" w:hAnsi="Times New Roman" w:cs="Times New Roman"/>
          <w:color w:val="1D1B11" w:themeColor="background2" w:themeShade="1A"/>
          <w:sz w:val="24"/>
          <w:szCs w:val="24"/>
        </w:rPr>
        <w:t>–</w:t>
      </w:r>
      <w:r w:rsidRPr="00413074">
        <w:rPr>
          <w:rFonts w:ascii="Times New Roman" w:eastAsia="Times New Roman" w:hAnsi="Times New Roman" w:cs="Times New Roman"/>
          <w:color w:val="1D1B11" w:themeColor="background2" w:themeShade="1A"/>
          <w:sz w:val="24"/>
          <w:szCs w:val="24"/>
        </w:rPr>
        <w:t xml:space="preserve"> </w:t>
      </w:r>
      <w:r w:rsidRPr="00413074">
        <w:rPr>
          <w:rFonts w:ascii="Times New Roman" w:hAnsi="Times New Roman" w:cs="Times New Roman"/>
          <w:color w:val="1D1B11" w:themeColor="background2" w:themeShade="1A"/>
          <w:sz w:val="24"/>
          <w:szCs w:val="24"/>
          <w:lang w:val="uk-UA"/>
        </w:rPr>
        <w:t>7,</w:t>
      </w:r>
      <w:r w:rsidRPr="00413074">
        <w:rPr>
          <w:rFonts w:ascii="Times New Roman" w:eastAsia="Times New Roman" w:hAnsi="Times New Roman" w:cs="Times New Roman"/>
          <w:color w:val="1D1B11" w:themeColor="background2" w:themeShade="1A"/>
          <w:sz w:val="24"/>
          <w:szCs w:val="24"/>
        </w:rPr>
        <w:t xml:space="preserve"> проти-0, утримались-0. </w:t>
      </w:r>
      <w:proofErr w:type="spellStart"/>
      <w:proofErr w:type="gramStart"/>
      <w:r w:rsidRPr="00413074">
        <w:rPr>
          <w:rFonts w:ascii="Times New Roman" w:eastAsia="Times New Roman" w:hAnsi="Times New Roman" w:cs="Times New Roman"/>
          <w:color w:val="1D1B11" w:themeColor="background2" w:themeShade="1A"/>
          <w:sz w:val="24"/>
          <w:szCs w:val="24"/>
        </w:rPr>
        <w:t>Р</w:t>
      </w:r>
      <w:proofErr w:type="gramEnd"/>
      <w:r w:rsidRPr="00413074">
        <w:rPr>
          <w:rFonts w:ascii="Times New Roman" w:eastAsia="Times New Roman" w:hAnsi="Times New Roman" w:cs="Times New Roman"/>
          <w:color w:val="1D1B11" w:themeColor="background2" w:themeShade="1A"/>
          <w:sz w:val="24"/>
          <w:szCs w:val="24"/>
        </w:rPr>
        <w:t>ішення</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прийнято</w:t>
      </w:r>
      <w:proofErr w:type="spellEnd"/>
      <w:r w:rsidRPr="00413074">
        <w:rPr>
          <w:rFonts w:ascii="Times New Roman" w:eastAsia="Times New Roman" w:hAnsi="Times New Roman" w:cs="Times New Roman"/>
          <w:color w:val="1D1B11" w:themeColor="background2" w:themeShade="1A"/>
          <w:sz w:val="24"/>
          <w:szCs w:val="24"/>
        </w:rPr>
        <w:t>.</w:t>
      </w:r>
    </w:p>
    <w:p w:rsidR="00C434EA" w:rsidRPr="00413074" w:rsidRDefault="00C434EA" w:rsidP="00C434EA">
      <w:pPr>
        <w:spacing w:after="0" w:line="240" w:lineRule="auto"/>
        <w:jc w:val="both"/>
        <w:rPr>
          <w:rFonts w:ascii="Times New Roman" w:eastAsia="Times New Roman" w:hAnsi="Times New Roman" w:cs="Times New Roman"/>
          <w:color w:val="1D1B11" w:themeColor="background2" w:themeShade="1A"/>
          <w:sz w:val="24"/>
          <w:szCs w:val="24"/>
          <w:lang w:val="uk-UA"/>
        </w:rPr>
      </w:pPr>
    </w:p>
    <w:p w:rsidR="00C434EA" w:rsidRPr="00413074" w:rsidRDefault="00C434EA" w:rsidP="00C434EA">
      <w:pPr>
        <w:spacing w:after="0" w:line="240" w:lineRule="auto"/>
        <w:jc w:val="both"/>
        <w:rPr>
          <w:rFonts w:ascii="Times New Roman" w:eastAsia="Times New Roman" w:hAnsi="Times New Roman" w:cs="Times New Roman"/>
          <w:color w:val="1D1B11" w:themeColor="background2" w:themeShade="1A"/>
          <w:sz w:val="24"/>
          <w:szCs w:val="24"/>
          <w:lang w:val="uk-UA"/>
        </w:rPr>
      </w:pPr>
    </w:p>
    <w:p w:rsidR="00C434EA" w:rsidRPr="00413074" w:rsidRDefault="00C434EA" w:rsidP="00C434EA">
      <w:pPr>
        <w:spacing w:after="0" w:line="240" w:lineRule="auto"/>
        <w:ind w:left="709" w:hanging="709"/>
        <w:jc w:val="both"/>
        <w:rPr>
          <w:rFonts w:ascii="Times New Roman" w:eastAsia="Times New Roman" w:hAnsi="Times New Roman" w:cs="Times New Roman"/>
          <w:color w:val="1D1B11" w:themeColor="background2" w:themeShade="1A"/>
          <w:sz w:val="24"/>
          <w:szCs w:val="24"/>
        </w:rPr>
      </w:pPr>
      <w:r w:rsidRPr="00413074">
        <w:rPr>
          <w:rFonts w:ascii="Times New Roman" w:eastAsia="Times New Roman" w:hAnsi="Times New Roman" w:cs="Times New Roman"/>
          <w:b/>
          <w:color w:val="1D1B11" w:themeColor="background2" w:themeShade="1A"/>
          <w:sz w:val="24"/>
          <w:szCs w:val="24"/>
        </w:rPr>
        <w:t>ВИРІШИЛИ:</w:t>
      </w:r>
      <w:r w:rsidRPr="00413074">
        <w:rPr>
          <w:rFonts w:ascii="Times New Roman" w:eastAsia="Times New Roman" w:hAnsi="Times New Roman" w:cs="Times New Roman"/>
          <w:b/>
          <w:color w:val="1D1B11" w:themeColor="background2" w:themeShade="1A"/>
          <w:sz w:val="24"/>
          <w:szCs w:val="24"/>
          <w:lang w:val="uk-UA"/>
        </w:rPr>
        <w:t xml:space="preserve"> </w:t>
      </w:r>
      <w:proofErr w:type="spellStart"/>
      <w:r w:rsidRPr="00413074">
        <w:rPr>
          <w:rFonts w:ascii="Times New Roman" w:eastAsia="Times New Roman" w:hAnsi="Times New Roman" w:cs="Times New Roman"/>
          <w:color w:val="1D1B11" w:themeColor="background2" w:themeShade="1A"/>
          <w:sz w:val="24"/>
          <w:szCs w:val="24"/>
        </w:rPr>
        <w:t>Затвердити</w:t>
      </w:r>
      <w:proofErr w:type="spellEnd"/>
      <w:r w:rsidRPr="00413074">
        <w:rPr>
          <w:rFonts w:ascii="Times New Roman" w:eastAsia="Times New Roman" w:hAnsi="Times New Roman" w:cs="Times New Roman"/>
          <w:color w:val="1D1B11" w:themeColor="background2" w:themeShade="1A"/>
          <w:sz w:val="24"/>
          <w:szCs w:val="24"/>
        </w:rPr>
        <w:t xml:space="preserve"> порядок </w:t>
      </w:r>
      <w:proofErr w:type="spellStart"/>
      <w:r w:rsidRPr="00413074">
        <w:rPr>
          <w:rFonts w:ascii="Times New Roman" w:eastAsia="Times New Roman" w:hAnsi="Times New Roman" w:cs="Times New Roman"/>
          <w:color w:val="1D1B11" w:themeColor="background2" w:themeShade="1A"/>
          <w:sz w:val="24"/>
          <w:szCs w:val="24"/>
        </w:rPr>
        <w:t>денний</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засідання</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комі</w:t>
      </w:r>
      <w:proofErr w:type="gramStart"/>
      <w:r w:rsidRPr="00413074">
        <w:rPr>
          <w:rFonts w:ascii="Times New Roman" w:eastAsia="Times New Roman" w:hAnsi="Times New Roman" w:cs="Times New Roman"/>
          <w:color w:val="1D1B11" w:themeColor="background2" w:themeShade="1A"/>
          <w:sz w:val="24"/>
          <w:szCs w:val="24"/>
        </w:rPr>
        <w:t>с</w:t>
      </w:r>
      <w:proofErr w:type="gramEnd"/>
      <w:r w:rsidRPr="00413074">
        <w:rPr>
          <w:rFonts w:ascii="Times New Roman" w:eastAsia="Times New Roman" w:hAnsi="Times New Roman" w:cs="Times New Roman"/>
          <w:color w:val="1D1B11" w:themeColor="background2" w:themeShade="1A"/>
          <w:sz w:val="24"/>
          <w:szCs w:val="24"/>
        </w:rPr>
        <w:t>ії</w:t>
      </w:r>
      <w:proofErr w:type="spellEnd"/>
      <w:r w:rsidRPr="00413074">
        <w:rPr>
          <w:rFonts w:ascii="Times New Roman" w:eastAsia="Times New Roman" w:hAnsi="Times New Roman" w:cs="Times New Roman"/>
          <w:color w:val="1D1B11" w:themeColor="background2" w:themeShade="1A"/>
          <w:sz w:val="24"/>
          <w:szCs w:val="24"/>
        </w:rPr>
        <w:t>.</w:t>
      </w:r>
    </w:p>
    <w:p w:rsidR="00C434EA" w:rsidRPr="00413074" w:rsidRDefault="00C434EA" w:rsidP="00C434EA">
      <w:pPr>
        <w:pStyle w:val="a4"/>
        <w:rPr>
          <w:b/>
          <w:color w:val="1D1B11" w:themeColor="background2" w:themeShade="1A"/>
        </w:rPr>
      </w:pPr>
    </w:p>
    <w:p w:rsidR="00C434EA" w:rsidRPr="00413074" w:rsidRDefault="00C434EA" w:rsidP="00C434EA">
      <w:pPr>
        <w:pStyle w:val="1"/>
        <w:jc w:val="both"/>
        <w:rPr>
          <w:b w:val="0"/>
          <w:color w:val="1D1B11" w:themeColor="background2" w:themeShade="1A"/>
        </w:rPr>
      </w:pPr>
      <w:r w:rsidRPr="00413074">
        <w:rPr>
          <w:color w:val="1D1B11" w:themeColor="background2" w:themeShade="1A"/>
        </w:rPr>
        <w:t>1.Перше питання порядку денного.</w:t>
      </w:r>
      <w:r w:rsidRPr="00413074">
        <w:rPr>
          <w:b w:val="0"/>
          <w:color w:val="1D1B11" w:themeColor="background2" w:themeShade="1A"/>
        </w:rPr>
        <w:t xml:space="preserve"> </w:t>
      </w:r>
    </w:p>
    <w:p w:rsidR="00C434EA" w:rsidRPr="00413074" w:rsidRDefault="00C434EA" w:rsidP="00C434EA">
      <w:pPr>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rPr>
        <w:t>СЛУХАЛИ:</w:t>
      </w:r>
      <w:r w:rsidRPr="00413074">
        <w:rPr>
          <w:rFonts w:ascii="Times New Roman" w:hAnsi="Times New Roman" w:cs="Times New Roman"/>
          <w:color w:val="1D1B11" w:themeColor="background2" w:themeShade="1A"/>
          <w:sz w:val="24"/>
          <w:szCs w:val="24"/>
          <w:lang w:val="uk-UA"/>
        </w:rPr>
        <w:t xml:space="preserve"> Про передачу у 2016 році з бюджету міста Переяслава-Хмельницького районному бюджету Переяслава-Хмельницького району медичної субвенції з державного бюджету у вигляді міжбюджетного трансферту на надання медичних послуг населенню міста.</w:t>
      </w:r>
    </w:p>
    <w:p w:rsidR="00C434EA" w:rsidRPr="00413074" w:rsidRDefault="00C434EA" w:rsidP="00C434EA">
      <w:pPr>
        <w:spacing w:after="0" w:line="240" w:lineRule="auto"/>
        <w:ind w:left="709" w:hanging="709"/>
        <w:jc w:val="both"/>
        <w:rPr>
          <w:rFonts w:ascii="Times New Roman" w:eastAsia="Times New Roman" w:hAnsi="Times New Roman" w:cs="Times New Roman"/>
          <w:b/>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rPr>
        <w:t>ВИСТУПИЛА</w:t>
      </w:r>
      <w:proofErr w:type="gramStart"/>
      <w:r w:rsidRPr="00413074">
        <w:rPr>
          <w:rFonts w:ascii="Times New Roman" w:hAnsi="Times New Roman" w:cs="Times New Roman"/>
          <w:color w:val="1D1B11" w:themeColor="background2" w:themeShade="1A"/>
          <w:sz w:val="24"/>
          <w:szCs w:val="24"/>
        </w:rPr>
        <w:t xml:space="preserve"> :</w:t>
      </w:r>
      <w:proofErr w:type="gramEnd"/>
      <w:r w:rsidRPr="00413074">
        <w:rPr>
          <w:rFonts w:ascii="Times New Roman" w:hAnsi="Times New Roman" w:cs="Times New Roman"/>
          <w:color w:val="1D1B11" w:themeColor="background2" w:themeShade="1A"/>
          <w:sz w:val="24"/>
          <w:szCs w:val="24"/>
        </w:rPr>
        <w:t xml:space="preserve"> </w:t>
      </w:r>
      <w:r w:rsidRPr="00413074">
        <w:rPr>
          <w:rFonts w:ascii="Times New Roman" w:hAnsi="Times New Roman" w:cs="Times New Roman"/>
          <w:iCs/>
          <w:color w:val="1D1B11" w:themeColor="background2" w:themeShade="1A"/>
          <w:sz w:val="24"/>
          <w:szCs w:val="24"/>
        </w:rPr>
        <w:t xml:space="preserve">Жарко </w:t>
      </w:r>
      <w:proofErr w:type="spellStart"/>
      <w:r w:rsidRPr="00413074">
        <w:rPr>
          <w:rFonts w:ascii="Times New Roman" w:hAnsi="Times New Roman" w:cs="Times New Roman"/>
          <w:iCs/>
          <w:color w:val="1D1B11" w:themeColor="background2" w:themeShade="1A"/>
          <w:sz w:val="24"/>
          <w:szCs w:val="24"/>
        </w:rPr>
        <w:t>Ю.М.-начальник</w:t>
      </w:r>
      <w:proofErr w:type="spellEnd"/>
      <w:r w:rsidRPr="00413074">
        <w:rPr>
          <w:rFonts w:ascii="Times New Roman" w:hAnsi="Times New Roman" w:cs="Times New Roman"/>
          <w:iCs/>
          <w:color w:val="1D1B11" w:themeColor="background2" w:themeShade="1A"/>
          <w:sz w:val="24"/>
          <w:szCs w:val="24"/>
        </w:rPr>
        <w:t xml:space="preserve"> </w:t>
      </w:r>
      <w:proofErr w:type="spellStart"/>
      <w:r w:rsidRPr="00413074">
        <w:rPr>
          <w:rFonts w:ascii="Times New Roman" w:hAnsi="Times New Roman" w:cs="Times New Roman"/>
          <w:iCs/>
          <w:color w:val="1D1B11" w:themeColor="background2" w:themeShade="1A"/>
          <w:sz w:val="24"/>
          <w:szCs w:val="24"/>
        </w:rPr>
        <w:t>фінансового</w:t>
      </w:r>
      <w:proofErr w:type="spellEnd"/>
      <w:r w:rsidRPr="00413074">
        <w:rPr>
          <w:rFonts w:ascii="Times New Roman" w:hAnsi="Times New Roman" w:cs="Times New Roman"/>
          <w:iCs/>
          <w:color w:val="1D1B11" w:themeColor="background2" w:themeShade="1A"/>
          <w:sz w:val="24"/>
          <w:szCs w:val="24"/>
        </w:rPr>
        <w:t xml:space="preserve"> </w:t>
      </w:r>
      <w:proofErr w:type="spellStart"/>
      <w:r w:rsidRPr="00413074">
        <w:rPr>
          <w:rFonts w:ascii="Times New Roman" w:hAnsi="Times New Roman" w:cs="Times New Roman"/>
          <w:iCs/>
          <w:color w:val="1D1B11" w:themeColor="background2" w:themeShade="1A"/>
          <w:sz w:val="24"/>
          <w:szCs w:val="24"/>
        </w:rPr>
        <w:t>управління</w:t>
      </w:r>
      <w:proofErr w:type="spellEnd"/>
      <w:proofErr w:type="gramStart"/>
      <w:r w:rsidRPr="00413074">
        <w:rPr>
          <w:rFonts w:ascii="Times New Roman" w:hAnsi="Times New Roman" w:cs="Times New Roman"/>
          <w:iCs/>
          <w:color w:val="1D1B11" w:themeColor="background2" w:themeShade="1A"/>
          <w:sz w:val="24"/>
          <w:szCs w:val="24"/>
        </w:rPr>
        <w:t xml:space="preserve"> ,</w:t>
      </w:r>
      <w:proofErr w:type="gramEnd"/>
      <w:r w:rsidRPr="00413074">
        <w:rPr>
          <w:rFonts w:ascii="Times New Roman" w:hAnsi="Times New Roman" w:cs="Times New Roman"/>
          <w:iCs/>
          <w:color w:val="1D1B11" w:themeColor="background2" w:themeShade="1A"/>
          <w:sz w:val="24"/>
          <w:szCs w:val="24"/>
        </w:rPr>
        <w:t xml:space="preserve"> яка зачитала</w:t>
      </w:r>
      <w:r w:rsidR="009B0671" w:rsidRPr="00413074">
        <w:rPr>
          <w:rFonts w:ascii="Times New Roman" w:hAnsi="Times New Roman" w:cs="Times New Roman"/>
          <w:iCs/>
          <w:color w:val="1D1B11" w:themeColor="background2" w:themeShade="1A"/>
          <w:sz w:val="24"/>
          <w:szCs w:val="24"/>
          <w:lang w:val="uk-UA"/>
        </w:rPr>
        <w:t xml:space="preserve">  додаток №4 до проекту рішення про міжбюджетні трансфери і пояснила їх. </w:t>
      </w:r>
    </w:p>
    <w:tbl>
      <w:tblPr>
        <w:tblW w:w="10632" w:type="dxa"/>
        <w:tblInd w:w="-1026" w:type="dxa"/>
        <w:tblLook w:val="04A0"/>
      </w:tblPr>
      <w:tblGrid>
        <w:gridCol w:w="1900"/>
        <w:gridCol w:w="2140"/>
        <w:gridCol w:w="2060"/>
        <w:gridCol w:w="2060"/>
        <w:gridCol w:w="2060"/>
        <w:gridCol w:w="412"/>
      </w:tblGrid>
      <w:tr w:rsidR="009B0671" w:rsidRPr="00413074" w:rsidTr="00626D48">
        <w:trPr>
          <w:trHeight w:val="1368"/>
        </w:trPr>
        <w:tc>
          <w:tcPr>
            <w:tcW w:w="1900"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c>
          <w:tcPr>
            <w:tcW w:w="2140"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lang w:val="uk-UA"/>
              </w:rPr>
            </w:pPr>
          </w:p>
        </w:tc>
        <w:tc>
          <w:tcPr>
            <w:tcW w:w="6180" w:type="dxa"/>
            <w:gridSpan w:val="3"/>
            <w:tcBorders>
              <w:top w:val="nil"/>
              <w:left w:val="nil"/>
              <w:bottom w:val="nil"/>
              <w:right w:val="nil"/>
            </w:tcBorders>
            <w:shd w:val="clear" w:color="auto" w:fill="auto"/>
            <w:vAlign w:val="center"/>
            <w:hideMark/>
          </w:tcPr>
          <w:p w:rsidR="009B0671" w:rsidRPr="00413074" w:rsidRDefault="009B0671" w:rsidP="00626D48">
            <w:pPr>
              <w:spacing w:after="0" w:line="240" w:lineRule="auto"/>
              <w:jc w:val="center"/>
              <w:rPr>
                <w:rFonts w:ascii="Times New Roman" w:eastAsia="Times New Roman" w:hAnsi="Times New Roman" w:cs="Times New Roman"/>
                <w:color w:val="1D1B11" w:themeColor="background2" w:themeShade="1A"/>
                <w:sz w:val="24"/>
                <w:szCs w:val="24"/>
              </w:rPr>
            </w:pPr>
            <w:proofErr w:type="spellStart"/>
            <w:r w:rsidRPr="00413074">
              <w:rPr>
                <w:rFonts w:ascii="Times New Roman" w:eastAsia="Times New Roman" w:hAnsi="Times New Roman" w:cs="Times New Roman"/>
                <w:color w:val="1D1B11" w:themeColor="background2" w:themeShade="1A"/>
                <w:sz w:val="24"/>
                <w:szCs w:val="24"/>
              </w:rPr>
              <w:t>Додаток</w:t>
            </w:r>
            <w:proofErr w:type="spellEnd"/>
            <w:r w:rsidRPr="00413074">
              <w:rPr>
                <w:rFonts w:ascii="Times New Roman" w:eastAsia="Times New Roman" w:hAnsi="Times New Roman" w:cs="Times New Roman"/>
                <w:color w:val="1D1B11" w:themeColor="background2" w:themeShade="1A"/>
                <w:sz w:val="24"/>
                <w:szCs w:val="24"/>
              </w:rPr>
              <w:t xml:space="preserve"> №4</w:t>
            </w:r>
            <w:r w:rsidRPr="00413074">
              <w:rPr>
                <w:rFonts w:ascii="Times New Roman" w:eastAsia="Times New Roman" w:hAnsi="Times New Roman" w:cs="Times New Roman"/>
                <w:color w:val="1D1B11" w:themeColor="background2" w:themeShade="1A"/>
                <w:sz w:val="24"/>
                <w:szCs w:val="24"/>
              </w:rPr>
              <w:br/>
            </w:r>
          </w:p>
        </w:tc>
        <w:tc>
          <w:tcPr>
            <w:tcW w:w="412"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r>
      <w:tr w:rsidR="009B0671" w:rsidRPr="00413074" w:rsidTr="00626D48">
        <w:trPr>
          <w:trHeight w:val="1350"/>
        </w:trPr>
        <w:tc>
          <w:tcPr>
            <w:tcW w:w="10220" w:type="dxa"/>
            <w:gridSpan w:val="5"/>
            <w:tcBorders>
              <w:top w:val="nil"/>
              <w:left w:val="nil"/>
              <w:bottom w:val="nil"/>
              <w:right w:val="nil"/>
            </w:tcBorders>
            <w:shd w:val="clear" w:color="auto" w:fill="auto"/>
            <w:vAlign w:val="center"/>
            <w:hideMark/>
          </w:tcPr>
          <w:p w:rsidR="009B0671" w:rsidRPr="00413074" w:rsidRDefault="00626D48" w:rsidP="00626D48">
            <w:pPr>
              <w:spacing w:after="0" w:line="240" w:lineRule="auto"/>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lang w:val="uk-UA"/>
              </w:rPr>
              <w:t xml:space="preserve">                         </w:t>
            </w:r>
            <w:proofErr w:type="spellStart"/>
            <w:r w:rsidR="009B0671" w:rsidRPr="00413074">
              <w:rPr>
                <w:rFonts w:ascii="Times New Roman" w:eastAsia="Times New Roman" w:hAnsi="Times New Roman" w:cs="Times New Roman"/>
                <w:b/>
                <w:bCs/>
                <w:color w:val="1D1B11" w:themeColor="background2" w:themeShade="1A"/>
                <w:sz w:val="24"/>
                <w:szCs w:val="24"/>
              </w:rPr>
              <w:t>Міжбюджетні</w:t>
            </w:r>
            <w:proofErr w:type="spellEnd"/>
            <w:r w:rsidR="009B0671" w:rsidRPr="00413074">
              <w:rPr>
                <w:rFonts w:ascii="Times New Roman" w:eastAsia="Times New Roman" w:hAnsi="Times New Roman" w:cs="Times New Roman"/>
                <w:b/>
                <w:bCs/>
                <w:color w:val="1D1B11" w:themeColor="background2" w:themeShade="1A"/>
                <w:sz w:val="24"/>
                <w:szCs w:val="24"/>
              </w:rPr>
              <w:t xml:space="preserve"> </w:t>
            </w:r>
            <w:proofErr w:type="spellStart"/>
            <w:r w:rsidR="009B0671" w:rsidRPr="00413074">
              <w:rPr>
                <w:rFonts w:ascii="Times New Roman" w:eastAsia="Times New Roman" w:hAnsi="Times New Roman" w:cs="Times New Roman"/>
                <w:b/>
                <w:bCs/>
                <w:color w:val="1D1B11" w:themeColor="background2" w:themeShade="1A"/>
                <w:sz w:val="24"/>
                <w:szCs w:val="24"/>
              </w:rPr>
              <w:t>трансферти</w:t>
            </w:r>
            <w:proofErr w:type="spellEnd"/>
            <w:r w:rsidR="009B0671" w:rsidRPr="00413074">
              <w:rPr>
                <w:rFonts w:ascii="Times New Roman" w:eastAsia="Times New Roman" w:hAnsi="Times New Roman" w:cs="Times New Roman"/>
                <w:b/>
                <w:bCs/>
                <w:color w:val="1D1B11" w:themeColor="background2" w:themeShade="1A"/>
                <w:sz w:val="24"/>
                <w:szCs w:val="24"/>
              </w:rPr>
              <w:t xml:space="preserve">  </w:t>
            </w:r>
            <w:proofErr w:type="spellStart"/>
            <w:r w:rsidR="009B0671" w:rsidRPr="00413074">
              <w:rPr>
                <w:rFonts w:ascii="Times New Roman" w:eastAsia="Times New Roman" w:hAnsi="Times New Roman" w:cs="Times New Roman"/>
                <w:b/>
                <w:bCs/>
                <w:color w:val="1D1B11" w:themeColor="background2" w:themeShade="1A"/>
                <w:sz w:val="24"/>
                <w:szCs w:val="24"/>
              </w:rPr>
              <w:t>з</w:t>
            </w:r>
            <w:proofErr w:type="spellEnd"/>
            <w:r w:rsidR="009B0671" w:rsidRPr="00413074">
              <w:rPr>
                <w:rFonts w:ascii="Times New Roman" w:eastAsia="Times New Roman" w:hAnsi="Times New Roman" w:cs="Times New Roman"/>
                <w:b/>
                <w:bCs/>
                <w:color w:val="1D1B11" w:themeColor="background2" w:themeShade="1A"/>
                <w:sz w:val="24"/>
                <w:szCs w:val="24"/>
              </w:rPr>
              <w:t xml:space="preserve"> </w:t>
            </w:r>
            <w:proofErr w:type="spellStart"/>
            <w:r w:rsidR="009B0671" w:rsidRPr="00413074">
              <w:rPr>
                <w:rFonts w:ascii="Times New Roman" w:eastAsia="Times New Roman" w:hAnsi="Times New Roman" w:cs="Times New Roman"/>
                <w:b/>
                <w:bCs/>
                <w:color w:val="1D1B11" w:themeColor="background2" w:themeShade="1A"/>
                <w:sz w:val="24"/>
                <w:szCs w:val="24"/>
              </w:rPr>
              <w:t>міського</w:t>
            </w:r>
            <w:proofErr w:type="spellEnd"/>
            <w:r w:rsidR="009B0671" w:rsidRPr="00413074">
              <w:rPr>
                <w:rFonts w:ascii="Times New Roman" w:eastAsia="Times New Roman" w:hAnsi="Times New Roman" w:cs="Times New Roman"/>
                <w:b/>
                <w:bCs/>
                <w:color w:val="1D1B11" w:themeColor="background2" w:themeShade="1A"/>
                <w:sz w:val="24"/>
                <w:szCs w:val="24"/>
              </w:rPr>
              <w:t xml:space="preserve"> бюджету </w:t>
            </w:r>
            <w:proofErr w:type="spellStart"/>
            <w:r w:rsidR="009B0671" w:rsidRPr="00413074">
              <w:rPr>
                <w:rFonts w:ascii="Times New Roman" w:eastAsia="Times New Roman" w:hAnsi="Times New Roman" w:cs="Times New Roman"/>
                <w:b/>
                <w:bCs/>
                <w:color w:val="1D1B11" w:themeColor="background2" w:themeShade="1A"/>
                <w:sz w:val="24"/>
                <w:szCs w:val="24"/>
              </w:rPr>
              <w:t>обласному</w:t>
            </w:r>
            <w:proofErr w:type="spellEnd"/>
            <w:r w:rsidR="009B0671" w:rsidRPr="00413074">
              <w:rPr>
                <w:rFonts w:ascii="Times New Roman" w:eastAsia="Times New Roman" w:hAnsi="Times New Roman" w:cs="Times New Roman"/>
                <w:b/>
                <w:bCs/>
                <w:color w:val="1D1B11" w:themeColor="background2" w:themeShade="1A"/>
                <w:sz w:val="24"/>
                <w:szCs w:val="24"/>
              </w:rPr>
              <w:t xml:space="preserve"> бюджету  на 2016 </w:t>
            </w:r>
            <w:proofErr w:type="spellStart"/>
            <w:proofErr w:type="gramStart"/>
            <w:r w:rsidR="009B0671" w:rsidRPr="00413074">
              <w:rPr>
                <w:rFonts w:ascii="Times New Roman" w:eastAsia="Times New Roman" w:hAnsi="Times New Roman" w:cs="Times New Roman"/>
                <w:b/>
                <w:bCs/>
                <w:color w:val="1D1B11" w:themeColor="background2" w:themeShade="1A"/>
                <w:sz w:val="24"/>
                <w:szCs w:val="24"/>
              </w:rPr>
              <w:t>р</w:t>
            </w:r>
            <w:proofErr w:type="gramEnd"/>
            <w:r w:rsidR="009B0671" w:rsidRPr="00413074">
              <w:rPr>
                <w:rFonts w:ascii="Times New Roman" w:eastAsia="Times New Roman" w:hAnsi="Times New Roman" w:cs="Times New Roman"/>
                <w:b/>
                <w:bCs/>
                <w:color w:val="1D1B11" w:themeColor="background2" w:themeShade="1A"/>
                <w:sz w:val="24"/>
                <w:szCs w:val="24"/>
              </w:rPr>
              <w:t>ік</w:t>
            </w:r>
            <w:proofErr w:type="spellEnd"/>
          </w:p>
        </w:tc>
        <w:tc>
          <w:tcPr>
            <w:tcW w:w="412"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r>
      <w:tr w:rsidR="009B0671" w:rsidRPr="00413074" w:rsidTr="00626D48">
        <w:trPr>
          <w:trHeight w:val="360"/>
        </w:trPr>
        <w:tc>
          <w:tcPr>
            <w:tcW w:w="1900" w:type="dxa"/>
            <w:tcBorders>
              <w:top w:val="nil"/>
              <w:left w:val="nil"/>
              <w:bottom w:val="nil"/>
              <w:right w:val="nil"/>
            </w:tcBorders>
            <w:shd w:val="clear" w:color="auto" w:fill="auto"/>
            <w:vAlign w:val="center"/>
            <w:hideMark/>
          </w:tcPr>
          <w:p w:rsidR="009B0671" w:rsidRPr="00413074" w:rsidRDefault="009B0671" w:rsidP="009B0671">
            <w:pPr>
              <w:spacing w:after="0" w:line="240" w:lineRule="auto"/>
              <w:jc w:val="center"/>
              <w:rPr>
                <w:rFonts w:ascii="Times New Roman" w:eastAsia="Times New Roman" w:hAnsi="Times New Roman" w:cs="Times New Roman"/>
                <w:b/>
                <w:bCs/>
                <w:color w:val="1D1B11" w:themeColor="background2" w:themeShade="1A"/>
                <w:sz w:val="24"/>
                <w:szCs w:val="24"/>
              </w:rPr>
            </w:pPr>
          </w:p>
        </w:tc>
        <w:tc>
          <w:tcPr>
            <w:tcW w:w="2140"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lang w:val="uk-UA"/>
              </w:rPr>
            </w:pPr>
          </w:p>
        </w:tc>
        <w:tc>
          <w:tcPr>
            <w:tcW w:w="2060" w:type="dxa"/>
            <w:tcBorders>
              <w:top w:val="nil"/>
              <w:left w:val="nil"/>
              <w:bottom w:val="nil"/>
              <w:right w:val="nil"/>
            </w:tcBorders>
            <w:shd w:val="clear" w:color="000000" w:fill="FFFFFF"/>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r w:rsidRPr="00413074">
              <w:rPr>
                <w:rFonts w:ascii="Times New Roman" w:eastAsia="Times New Roman" w:hAnsi="Times New Roman" w:cs="Times New Roman"/>
                <w:color w:val="1D1B11" w:themeColor="background2" w:themeShade="1A"/>
                <w:sz w:val="24"/>
                <w:szCs w:val="24"/>
              </w:rPr>
              <w:t> </w:t>
            </w:r>
          </w:p>
        </w:tc>
        <w:tc>
          <w:tcPr>
            <w:tcW w:w="2060" w:type="dxa"/>
            <w:tcBorders>
              <w:top w:val="nil"/>
              <w:left w:val="nil"/>
              <w:bottom w:val="nil"/>
              <w:right w:val="nil"/>
            </w:tcBorders>
            <w:shd w:val="clear" w:color="auto" w:fill="auto"/>
            <w:vAlign w:val="center"/>
            <w:hideMark/>
          </w:tcPr>
          <w:p w:rsidR="009B0671" w:rsidRPr="00413074" w:rsidRDefault="009B0671" w:rsidP="009B0671">
            <w:pPr>
              <w:spacing w:after="0" w:line="240" w:lineRule="auto"/>
              <w:jc w:val="right"/>
              <w:rPr>
                <w:rFonts w:ascii="Times New Roman" w:eastAsia="Times New Roman" w:hAnsi="Times New Roman" w:cs="Times New Roman"/>
                <w:b/>
                <w:bCs/>
                <w:color w:val="1D1B11" w:themeColor="background2" w:themeShade="1A"/>
                <w:sz w:val="24"/>
                <w:szCs w:val="24"/>
              </w:rPr>
            </w:pPr>
          </w:p>
        </w:tc>
        <w:tc>
          <w:tcPr>
            <w:tcW w:w="2060" w:type="dxa"/>
            <w:tcBorders>
              <w:top w:val="nil"/>
              <w:left w:val="nil"/>
              <w:bottom w:val="single" w:sz="4" w:space="0" w:color="auto"/>
              <w:right w:val="nil"/>
            </w:tcBorders>
            <w:shd w:val="clear" w:color="auto" w:fill="auto"/>
            <w:noWrap/>
            <w:vAlign w:val="center"/>
            <w:hideMark/>
          </w:tcPr>
          <w:p w:rsidR="009B0671" w:rsidRPr="00413074" w:rsidRDefault="009B0671" w:rsidP="009B0671">
            <w:pPr>
              <w:spacing w:after="0" w:line="240" w:lineRule="auto"/>
              <w:jc w:val="right"/>
              <w:rPr>
                <w:rFonts w:ascii="Times New Roman" w:eastAsia="Times New Roman" w:hAnsi="Times New Roman" w:cs="Times New Roman"/>
                <w:color w:val="1D1B11" w:themeColor="background2" w:themeShade="1A"/>
                <w:sz w:val="24"/>
                <w:szCs w:val="24"/>
              </w:rPr>
            </w:pPr>
            <w:proofErr w:type="spellStart"/>
            <w:r w:rsidRPr="00413074">
              <w:rPr>
                <w:rFonts w:ascii="Times New Roman" w:eastAsia="Times New Roman" w:hAnsi="Times New Roman" w:cs="Times New Roman"/>
                <w:color w:val="1D1B11" w:themeColor="background2" w:themeShade="1A"/>
                <w:sz w:val="24"/>
                <w:szCs w:val="24"/>
              </w:rPr>
              <w:t>грн</w:t>
            </w:r>
            <w:proofErr w:type="spellEnd"/>
            <w:r w:rsidRPr="00413074">
              <w:rPr>
                <w:rFonts w:ascii="Times New Roman" w:eastAsia="Times New Roman" w:hAnsi="Times New Roman" w:cs="Times New Roman"/>
                <w:color w:val="1D1B11" w:themeColor="background2" w:themeShade="1A"/>
                <w:sz w:val="24"/>
                <w:szCs w:val="24"/>
              </w:rPr>
              <w:t>.</w:t>
            </w:r>
          </w:p>
        </w:tc>
        <w:tc>
          <w:tcPr>
            <w:tcW w:w="412"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r>
      <w:tr w:rsidR="009B0671" w:rsidRPr="00413074" w:rsidTr="00626D48">
        <w:trPr>
          <w:trHeight w:val="960"/>
        </w:trPr>
        <w:tc>
          <w:tcPr>
            <w:tcW w:w="1900" w:type="dxa"/>
            <w:tcBorders>
              <w:top w:val="single" w:sz="4" w:space="0" w:color="auto"/>
              <w:left w:val="single" w:sz="4" w:space="0" w:color="auto"/>
              <w:bottom w:val="nil"/>
              <w:right w:val="single" w:sz="4" w:space="0" w:color="auto"/>
            </w:tcBorders>
            <w:shd w:val="clear" w:color="auto" w:fill="auto"/>
            <w:vAlign w:val="center"/>
            <w:hideMark/>
          </w:tcPr>
          <w:p w:rsidR="009B0671" w:rsidRPr="00413074" w:rsidRDefault="009B0671" w:rsidP="009B0671">
            <w:pPr>
              <w:spacing w:after="0" w:line="240" w:lineRule="auto"/>
              <w:jc w:val="center"/>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rPr>
              <w:t>Код бюджету</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0671" w:rsidRPr="00413074" w:rsidRDefault="009B0671" w:rsidP="009B0671">
            <w:pPr>
              <w:spacing w:after="0" w:line="240" w:lineRule="auto"/>
              <w:jc w:val="center"/>
              <w:rPr>
                <w:rFonts w:ascii="Times New Roman" w:eastAsia="Times New Roman" w:hAnsi="Times New Roman" w:cs="Times New Roman"/>
                <w:b/>
                <w:bCs/>
                <w:color w:val="1D1B11" w:themeColor="background2" w:themeShade="1A"/>
                <w:sz w:val="24"/>
                <w:szCs w:val="24"/>
              </w:rPr>
            </w:pPr>
            <w:proofErr w:type="spellStart"/>
            <w:r w:rsidRPr="00413074">
              <w:rPr>
                <w:rFonts w:ascii="Times New Roman" w:eastAsia="Times New Roman" w:hAnsi="Times New Roman" w:cs="Times New Roman"/>
                <w:b/>
                <w:bCs/>
                <w:color w:val="1D1B11" w:themeColor="background2" w:themeShade="1A"/>
                <w:sz w:val="24"/>
                <w:szCs w:val="24"/>
              </w:rPr>
              <w:t>Назва</w:t>
            </w:r>
            <w:proofErr w:type="spellEnd"/>
            <w:r w:rsidRPr="00413074">
              <w:rPr>
                <w:rFonts w:ascii="Times New Roman" w:eastAsia="Times New Roman" w:hAnsi="Times New Roman" w:cs="Times New Roman"/>
                <w:b/>
                <w:bCs/>
                <w:color w:val="1D1B11" w:themeColor="background2" w:themeShade="1A"/>
                <w:sz w:val="24"/>
                <w:szCs w:val="24"/>
              </w:rPr>
              <w:t xml:space="preserve"> </w:t>
            </w:r>
            <w:proofErr w:type="spellStart"/>
            <w:r w:rsidRPr="00413074">
              <w:rPr>
                <w:rFonts w:ascii="Times New Roman" w:eastAsia="Times New Roman" w:hAnsi="Times New Roman" w:cs="Times New Roman"/>
                <w:b/>
                <w:bCs/>
                <w:color w:val="1D1B11" w:themeColor="background2" w:themeShade="1A"/>
                <w:sz w:val="24"/>
                <w:szCs w:val="24"/>
              </w:rPr>
              <w:t>місцевого</w:t>
            </w:r>
            <w:proofErr w:type="spellEnd"/>
            <w:r w:rsidRPr="00413074">
              <w:rPr>
                <w:rFonts w:ascii="Times New Roman" w:eastAsia="Times New Roman" w:hAnsi="Times New Roman" w:cs="Times New Roman"/>
                <w:b/>
                <w:bCs/>
                <w:color w:val="1D1B11" w:themeColor="background2" w:themeShade="1A"/>
                <w:sz w:val="24"/>
                <w:szCs w:val="24"/>
              </w:rPr>
              <w:t xml:space="preserve"> бюджету </w:t>
            </w:r>
            <w:proofErr w:type="spellStart"/>
            <w:r w:rsidRPr="00413074">
              <w:rPr>
                <w:rFonts w:ascii="Times New Roman" w:eastAsia="Times New Roman" w:hAnsi="Times New Roman" w:cs="Times New Roman"/>
                <w:b/>
                <w:bCs/>
                <w:color w:val="1D1B11" w:themeColor="background2" w:themeShade="1A"/>
                <w:sz w:val="24"/>
                <w:szCs w:val="24"/>
              </w:rPr>
              <w:t>адміністративно-територіальної</w:t>
            </w:r>
            <w:proofErr w:type="spellEnd"/>
            <w:r w:rsidRPr="00413074">
              <w:rPr>
                <w:rFonts w:ascii="Times New Roman" w:eastAsia="Times New Roman" w:hAnsi="Times New Roman" w:cs="Times New Roman"/>
                <w:b/>
                <w:bCs/>
                <w:color w:val="1D1B11" w:themeColor="background2" w:themeShade="1A"/>
                <w:sz w:val="24"/>
                <w:szCs w:val="24"/>
              </w:rPr>
              <w:t xml:space="preserve"> </w:t>
            </w:r>
            <w:proofErr w:type="spellStart"/>
            <w:r w:rsidRPr="00413074">
              <w:rPr>
                <w:rFonts w:ascii="Times New Roman" w:eastAsia="Times New Roman" w:hAnsi="Times New Roman" w:cs="Times New Roman"/>
                <w:b/>
                <w:bCs/>
                <w:color w:val="1D1B11" w:themeColor="background2" w:themeShade="1A"/>
                <w:sz w:val="24"/>
                <w:szCs w:val="24"/>
              </w:rPr>
              <w:t>одиниці</w:t>
            </w:r>
            <w:proofErr w:type="spellEnd"/>
            <w:r w:rsidRPr="00413074">
              <w:rPr>
                <w:rFonts w:ascii="Times New Roman" w:eastAsia="Times New Roman" w:hAnsi="Times New Roman" w:cs="Times New Roman"/>
                <w:b/>
                <w:bCs/>
                <w:color w:val="1D1B11" w:themeColor="background2" w:themeShade="1A"/>
                <w:sz w:val="24"/>
                <w:szCs w:val="24"/>
              </w:rPr>
              <w:t xml:space="preserve">  </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9B0671" w:rsidRPr="00413074" w:rsidRDefault="009B0671" w:rsidP="009B0671">
            <w:pPr>
              <w:spacing w:after="0" w:line="240" w:lineRule="auto"/>
              <w:jc w:val="center"/>
              <w:rPr>
                <w:rFonts w:ascii="Times New Roman" w:eastAsia="Times New Roman" w:hAnsi="Times New Roman" w:cs="Times New Roman"/>
                <w:b/>
                <w:bCs/>
                <w:color w:val="1D1B11" w:themeColor="background2" w:themeShade="1A"/>
                <w:sz w:val="24"/>
                <w:szCs w:val="24"/>
              </w:rPr>
            </w:pPr>
            <w:proofErr w:type="spellStart"/>
            <w:r w:rsidRPr="00413074">
              <w:rPr>
                <w:rFonts w:ascii="Times New Roman" w:eastAsia="Times New Roman" w:hAnsi="Times New Roman" w:cs="Times New Roman"/>
                <w:b/>
                <w:bCs/>
                <w:color w:val="1D1B11" w:themeColor="background2" w:themeShade="1A"/>
                <w:sz w:val="24"/>
                <w:szCs w:val="24"/>
              </w:rPr>
              <w:t>Субвенції</w:t>
            </w:r>
            <w:proofErr w:type="spellEnd"/>
            <w:r w:rsidRPr="00413074">
              <w:rPr>
                <w:rFonts w:ascii="Times New Roman" w:eastAsia="Times New Roman" w:hAnsi="Times New Roman" w:cs="Times New Roman"/>
                <w:b/>
                <w:bCs/>
                <w:color w:val="1D1B11" w:themeColor="background2" w:themeShade="1A"/>
                <w:sz w:val="24"/>
                <w:szCs w:val="24"/>
              </w:rPr>
              <w:t xml:space="preserve"> </w:t>
            </w:r>
            <w:proofErr w:type="spellStart"/>
            <w:r w:rsidRPr="00413074">
              <w:rPr>
                <w:rFonts w:ascii="Times New Roman" w:eastAsia="Times New Roman" w:hAnsi="Times New Roman" w:cs="Times New Roman"/>
                <w:b/>
                <w:bCs/>
                <w:color w:val="1D1B11" w:themeColor="background2" w:themeShade="1A"/>
                <w:sz w:val="24"/>
                <w:szCs w:val="24"/>
              </w:rPr>
              <w:t>з</w:t>
            </w:r>
            <w:proofErr w:type="spellEnd"/>
            <w:r w:rsidRPr="00413074">
              <w:rPr>
                <w:rFonts w:ascii="Times New Roman" w:eastAsia="Times New Roman" w:hAnsi="Times New Roman" w:cs="Times New Roman"/>
                <w:b/>
                <w:bCs/>
                <w:color w:val="1D1B11" w:themeColor="background2" w:themeShade="1A"/>
                <w:sz w:val="24"/>
                <w:szCs w:val="24"/>
              </w:rPr>
              <w:t xml:space="preserve"> </w:t>
            </w:r>
            <w:proofErr w:type="spellStart"/>
            <w:r w:rsidRPr="00413074">
              <w:rPr>
                <w:rFonts w:ascii="Times New Roman" w:eastAsia="Times New Roman" w:hAnsi="Times New Roman" w:cs="Times New Roman"/>
                <w:b/>
                <w:bCs/>
                <w:color w:val="1D1B11" w:themeColor="background2" w:themeShade="1A"/>
                <w:sz w:val="24"/>
                <w:szCs w:val="24"/>
              </w:rPr>
              <w:t>міського</w:t>
            </w:r>
            <w:proofErr w:type="spellEnd"/>
            <w:r w:rsidRPr="00413074">
              <w:rPr>
                <w:rFonts w:ascii="Times New Roman" w:eastAsia="Times New Roman" w:hAnsi="Times New Roman" w:cs="Times New Roman"/>
                <w:b/>
                <w:bCs/>
                <w:color w:val="1D1B11" w:themeColor="background2" w:themeShade="1A"/>
                <w:sz w:val="24"/>
                <w:szCs w:val="24"/>
              </w:rPr>
              <w:t xml:space="preserve">  бюджету</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rPr>
              <w:t> </w:t>
            </w:r>
          </w:p>
        </w:tc>
        <w:tc>
          <w:tcPr>
            <w:tcW w:w="2060" w:type="dxa"/>
            <w:tcBorders>
              <w:top w:val="nil"/>
              <w:left w:val="nil"/>
              <w:bottom w:val="single" w:sz="4" w:space="0" w:color="auto"/>
              <w:right w:val="single" w:sz="4" w:space="0" w:color="auto"/>
            </w:tcBorders>
            <w:shd w:val="clear" w:color="000000" w:fill="FFFFFF"/>
            <w:vAlign w:val="center"/>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rPr>
              <w:t> </w:t>
            </w:r>
          </w:p>
        </w:tc>
        <w:tc>
          <w:tcPr>
            <w:tcW w:w="412"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r>
      <w:tr w:rsidR="009B0671" w:rsidRPr="00413074" w:rsidTr="00626D48">
        <w:trPr>
          <w:trHeight w:val="885"/>
        </w:trPr>
        <w:tc>
          <w:tcPr>
            <w:tcW w:w="1900" w:type="dxa"/>
            <w:tcBorders>
              <w:top w:val="nil"/>
              <w:left w:val="single" w:sz="4" w:space="0" w:color="auto"/>
              <w:bottom w:val="nil"/>
              <w:right w:val="single" w:sz="4" w:space="0" w:color="auto"/>
            </w:tcBorders>
            <w:shd w:val="clear" w:color="auto" w:fill="auto"/>
            <w:vAlign w:val="center"/>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rPr>
              <w:t> </w:t>
            </w: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p>
        </w:tc>
        <w:tc>
          <w:tcPr>
            <w:tcW w:w="6180" w:type="dxa"/>
            <w:gridSpan w:val="3"/>
            <w:tcBorders>
              <w:top w:val="single" w:sz="4" w:space="0" w:color="auto"/>
              <w:left w:val="nil"/>
              <w:bottom w:val="single" w:sz="4" w:space="0" w:color="auto"/>
              <w:right w:val="single" w:sz="4" w:space="0" w:color="auto"/>
            </w:tcBorders>
            <w:shd w:val="clear" w:color="000000" w:fill="FFFFFF"/>
            <w:vAlign w:val="center"/>
            <w:hideMark/>
          </w:tcPr>
          <w:p w:rsidR="009B0671" w:rsidRPr="00413074" w:rsidRDefault="009B0671" w:rsidP="009B0671">
            <w:pPr>
              <w:spacing w:after="0" w:line="240" w:lineRule="auto"/>
              <w:jc w:val="center"/>
              <w:rPr>
                <w:rFonts w:ascii="Times New Roman" w:eastAsia="Times New Roman" w:hAnsi="Times New Roman" w:cs="Times New Roman"/>
                <w:b/>
                <w:bCs/>
                <w:color w:val="1D1B11" w:themeColor="background2" w:themeShade="1A"/>
                <w:sz w:val="24"/>
                <w:szCs w:val="24"/>
              </w:rPr>
            </w:pPr>
            <w:proofErr w:type="spellStart"/>
            <w:r w:rsidRPr="00413074">
              <w:rPr>
                <w:rFonts w:ascii="Times New Roman" w:eastAsia="Times New Roman" w:hAnsi="Times New Roman" w:cs="Times New Roman"/>
                <w:b/>
                <w:bCs/>
                <w:color w:val="1D1B11" w:themeColor="background2" w:themeShade="1A"/>
                <w:sz w:val="24"/>
                <w:szCs w:val="24"/>
              </w:rPr>
              <w:t>Субвенція</w:t>
            </w:r>
            <w:proofErr w:type="spellEnd"/>
            <w:r w:rsidRPr="00413074">
              <w:rPr>
                <w:rFonts w:ascii="Times New Roman" w:eastAsia="Times New Roman" w:hAnsi="Times New Roman" w:cs="Times New Roman"/>
                <w:b/>
                <w:bCs/>
                <w:color w:val="1D1B11" w:themeColor="background2" w:themeShade="1A"/>
                <w:sz w:val="24"/>
                <w:szCs w:val="24"/>
              </w:rPr>
              <w:t xml:space="preserve"> </w:t>
            </w:r>
            <w:proofErr w:type="spellStart"/>
            <w:r w:rsidRPr="00413074">
              <w:rPr>
                <w:rFonts w:ascii="Times New Roman" w:eastAsia="Times New Roman" w:hAnsi="Times New Roman" w:cs="Times New Roman"/>
                <w:b/>
                <w:bCs/>
                <w:color w:val="1D1B11" w:themeColor="background2" w:themeShade="1A"/>
                <w:sz w:val="24"/>
                <w:szCs w:val="24"/>
              </w:rPr>
              <w:t>загального</w:t>
            </w:r>
            <w:proofErr w:type="spellEnd"/>
            <w:r w:rsidRPr="00413074">
              <w:rPr>
                <w:rFonts w:ascii="Times New Roman" w:eastAsia="Times New Roman" w:hAnsi="Times New Roman" w:cs="Times New Roman"/>
                <w:b/>
                <w:bCs/>
                <w:color w:val="1D1B11" w:themeColor="background2" w:themeShade="1A"/>
                <w:sz w:val="24"/>
                <w:szCs w:val="24"/>
              </w:rPr>
              <w:t xml:space="preserve"> фонду </w:t>
            </w:r>
            <w:proofErr w:type="gramStart"/>
            <w:r w:rsidRPr="00413074">
              <w:rPr>
                <w:rFonts w:ascii="Times New Roman" w:eastAsia="Times New Roman" w:hAnsi="Times New Roman" w:cs="Times New Roman"/>
                <w:b/>
                <w:bCs/>
                <w:color w:val="1D1B11" w:themeColor="background2" w:themeShade="1A"/>
                <w:sz w:val="24"/>
                <w:szCs w:val="24"/>
              </w:rPr>
              <w:t>на</w:t>
            </w:r>
            <w:proofErr w:type="gramEnd"/>
            <w:r w:rsidRPr="00413074">
              <w:rPr>
                <w:rFonts w:ascii="Times New Roman" w:eastAsia="Times New Roman" w:hAnsi="Times New Roman" w:cs="Times New Roman"/>
                <w:b/>
                <w:bCs/>
                <w:color w:val="1D1B11" w:themeColor="background2" w:themeShade="1A"/>
                <w:sz w:val="24"/>
                <w:szCs w:val="24"/>
              </w:rPr>
              <w:t>:</w:t>
            </w:r>
          </w:p>
        </w:tc>
        <w:tc>
          <w:tcPr>
            <w:tcW w:w="412"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r>
      <w:tr w:rsidR="009B0671" w:rsidRPr="00413074" w:rsidTr="00626D48">
        <w:trPr>
          <w:trHeight w:val="82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rPr>
              <w:t> </w:t>
            </w: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p>
        </w:tc>
        <w:tc>
          <w:tcPr>
            <w:tcW w:w="6180" w:type="dxa"/>
            <w:gridSpan w:val="3"/>
            <w:tcBorders>
              <w:top w:val="single" w:sz="4" w:space="0" w:color="auto"/>
              <w:left w:val="nil"/>
              <w:bottom w:val="single" w:sz="4" w:space="0" w:color="auto"/>
              <w:right w:val="single" w:sz="4" w:space="0" w:color="auto"/>
            </w:tcBorders>
            <w:shd w:val="clear" w:color="auto" w:fill="auto"/>
            <w:vAlign w:val="bottom"/>
            <w:hideMark/>
          </w:tcPr>
          <w:p w:rsidR="009B0671" w:rsidRPr="00413074" w:rsidRDefault="009B0671" w:rsidP="009B0671">
            <w:pPr>
              <w:spacing w:after="0" w:line="240" w:lineRule="auto"/>
              <w:jc w:val="center"/>
              <w:rPr>
                <w:rFonts w:ascii="Times New Roman" w:eastAsia="Times New Roman" w:hAnsi="Times New Roman" w:cs="Times New Roman"/>
                <w:color w:val="1D1B11" w:themeColor="background2" w:themeShade="1A"/>
                <w:sz w:val="24"/>
                <w:szCs w:val="24"/>
              </w:rPr>
            </w:pPr>
            <w:proofErr w:type="spellStart"/>
            <w:r w:rsidRPr="00413074">
              <w:rPr>
                <w:rFonts w:ascii="Times New Roman" w:eastAsia="Times New Roman" w:hAnsi="Times New Roman" w:cs="Times New Roman"/>
                <w:color w:val="1D1B11" w:themeColor="background2" w:themeShade="1A"/>
                <w:sz w:val="24"/>
                <w:szCs w:val="24"/>
              </w:rPr>
              <w:t>Медична</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субвенція</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з</w:t>
            </w:r>
            <w:proofErr w:type="spellEnd"/>
            <w:r w:rsidRPr="00413074">
              <w:rPr>
                <w:rFonts w:ascii="Times New Roman" w:eastAsia="Times New Roman" w:hAnsi="Times New Roman" w:cs="Times New Roman"/>
                <w:color w:val="1D1B11" w:themeColor="background2" w:themeShade="1A"/>
                <w:sz w:val="24"/>
                <w:szCs w:val="24"/>
              </w:rPr>
              <w:t xml:space="preserve"> </w:t>
            </w:r>
            <w:proofErr w:type="gramStart"/>
            <w:r w:rsidRPr="00413074">
              <w:rPr>
                <w:rFonts w:ascii="Times New Roman" w:eastAsia="Times New Roman" w:hAnsi="Times New Roman" w:cs="Times New Roman"/>
                <w:color w:val="1D1B11" w:themeColor="background2" w:themeShade="1A"/>
                <w:sz w:val="24"/>
                <w:szCs w:val="24"/>
              </w:rPr>
              <w:t>державного</w:t>
            </w:r>
            <w:proofErr w:type="gramEnd"/>
            <w:r w:rsidRPr="00413074">
              <w:rPr>
                <w:rFonts w:ascii="Times New Roman" w:eastAsia="Times New Roman" w:hAnsi="Times New Roman" w:cs="Times New Roman"/>
                <w:color w:val="1D1B11" w:themeColor="background2" w:themeShade="1A"/>
                <w:sz w:val="24"/>
                <w:szCs w:val="24"/>
              </w:rPr>
              <w:t xml:space="preserve"> бюджету </w:t>
            </w:r>
            <w:proofErr w:type="spellStart"/>
            <w:r w:rsidRPr="00413074">
              <w:rPr>
                <w:rFonts w:ascii="Times New Roman" w:eastAsia="Times New Roman" w:hAnsi="Times New Roman" w:cs="Times New Roman"/>
                <w:color w:val="1D1B11" w:themeColor="background2" w:themeShade="1A"/>
                <w:sz w:val="24"/>
                <w:szCs w:val="24"/>
              </w:rPr>
              <w:t>місцевим</w:t>
            </w:r>
            <w:proofErr w:type="spellEnd"/>
            <w:r w:rsidRPr="00413074">
              <w:rPr>
                <w:rFonts w:ascii="Times New Roman" w:eastAsia="Times New Roman" w:hAnsi="Times New Roman" w:cs="Times New Roman"/>
                <w:color w:val="1D1B11" w:themeColor="background2" w:themeShade="1A"/>
                <w:sz w:val="24"/>
                <w:szCs w:val="24"/>
              </w:rPr>
              <w:t xml:space="preserve"> бюджетам</w:t>
            </w:r>
          </w:p>
        </w:tc>
        <w:tc>
          <w:tcPr>
            <w:tcW w:w="412"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r>
      <w:tr w:rsidR="009B0671" w:rsidRPr="00413074" w:rsidTr="00626D48">
        <w:trPr>
          <w:trHeight w:val="1215"/>
        </w:trPr>
        <w:tc>
          <w:tcPr>
            <w:tcW w:w="1900" w:type="dxa"/>
            <w:tcBorders>
              <w:top w:val="nil"/>
              <w:left w:val="single" w:sz="4" w:space="0" w:color="auto"/>
              <w:bottom w:val="single" w:sz="4" w:space="0" w:color="auto"/>
              <w:right w:val="single" w:sz="4" w:space="0" w:color="auto"/>
            </w:tcBorders>
            <w:shd w:val="clear" w:color="auto" w:fill="auto"/>
            <w:vAlign w:val="bottom"/>
            <w:hideMark/>
          </w:tcPr>
          <w:p w:rsidR="009B0671" w:rsidRPr="00413074" w:rsidRDefault="009B0671" w:rsidP="009B0671">
            <w:pPr>
              <w:spacing w:after="0" w:line="240" w:lineRule="auto"/>
              <w:jc w:val="right"/>
              <w:rPr>
                <w:rFonts w:ascii="Times New Roman" w:eastAsia="Times New Roman" w:hAnsi="Times New Roman" w:cs="Times New Roman"/>
                <w:color w:val="1D1B11" w:themeColor="background2" w:themeShade="1A"/>
                <w:sz w:val="24"/>
                <w:szCs w:val="24"/>
              </w:rPr>
            </w:pPr>
            <w:r w:rsidRPr="00413074">
              <w:rPr>
                <w:rFonts w:ascii="Times New Roman" w:eastAsia="Times New Roman" w:hAnsi="Times New Roman" w:cs="Times New Roman"/>
                <w:color w:val="1D1B11" w:themeColor="background2" w:themeShade="1A"/>
                <w:sz w:val="24"/>
                <w:szCs w:val="24"/>
              </w:rPr>
              <w:t>10317200000</w:t>
            </w:r>
          </w:p>
        </w:tc>
        <w:tc>
          <w:tcPr>
            <w:tcW w:w="2140" w:type="dxa"/>
            <w:tcBorders>
              <w:top w:val="nil"/>
              <w:left w:val="nil"/>
              <w:bottom w:val="single" w:sz="4" w:space="0" w:color="auto"/>
              <w:right w:val="single" w:sz="4" w:space="0" w:color="auto"/>
            </w:tcBorders>
            <w:shd w:val="clear" w:color="auto" w:fill="auto"/>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roofErr w:type="spellStart"/>
            <w:r w:rsidRPr="00413074">
              <w:rPr>
                <w:rFonts w:ascii="Times New Roman" w:eastAsia="Times New Roman" w:hAnsi="Times New Roman" w:cs="Times New Roman"/>
                <w:color w:val="1D1B11" w:themeColor="background2" w:themeShade="1A"/>
                <w:sz w:val="24"/>
                <w:szCs w:val="24"/>
              </w:rPr>
              <w:t>Районний</w:t>
            </w:r>
            <w:proofErr w:type="spellEnd"/>
            <w:r w:rsidRPr="00413074">
              <w:rPr>
                <w:rFonts w:ascii="Times New Roman" w:eastAsia="Times New Roman" w:hAnsi="Times New Roman" w:cs="Times New Roman"/>
                <w:color w:val="1D1B11" w:themeColor="background2" w:themeShade="1A"/>
                <w:sz w:val="24"/>
                <w:szCs w:val="24"/>
              </w:rPr>
              <w:t xml:space="preserve"> бюджет </w:t>
            </w:r>
            <w:proofErr w:type="spellStart"/>
            <w:r w:rsidRPr="00413074">
              <w:rPr>
                <w:rFonts w:ascii="Times New Roman" w:eastAsia="Times New Roman" w:hAnsi="Times New Roman" w:cs="Times New Roman"/>
                <w:color w:val="1D1B11" w:themeColor="background2" w:themeShade="1A"/>
                <w:sz w:val="24"/>
                <w:szCs w:val="24"/>
              </w:rPr>
              <w:t>Перяслав-Хмельницького</w:t>
            </w:r>
            <w:proofErr w:type="spellEnd"/>
            <w:r w:rsidRPr="00413074">
              <w:rPr>
                <w:rFonts w:ascii="Times New Roman" w:eastAsia="Times New Roman" w:hAnsi="Times New Roman" w:cs="Times New Roman"/>
                <w:color w:val="1D1B11" w:themeColor="background2" w:themeShade="1A"/>
                <w:sz w:val="24"/>
                <w:szCs w:val="24"/>
              </w:rPr>
              <w:t xml:space="preserve"> району</w:t>
            </w:r>
          </w:p>
        </w:tc>
        <w:tc>
          <w:tcPr>
            <w:tcW w:w="2060" w:type="dxa"/>
            <w:tcBorders>
              <w:top w:val="nil"/>
              <w:left w:val="nil"/>
              <w:bottom w:val="single" w:sz="4" w:space="0" w:color="auto"/>
              <w:right w:val="single" w:sz="4" w:space="0" w:color="auto"/>
            </w:tcBorders>
            <w:shd w:val="clear" w:color="000000" w:fill="FFFFFF"/>
            <w:vAlign w:val="bottom"/>
            <w:hideMark/>
          </w:tcPr>
          <w:p w:rsidR="009B0671" w:rsidRPr="00413074" w:rsidRDefault="009B0671" w:rsidP="009B0671">
            <w:pPr>
              <w:spacing w:after="0" w:line="240" w:lineRule="auto"/>
              <w:jc w:val="center"/>
              <w:rPr>
                <w:rFonts w:ascii="Times New Roman" w:eastAsia="Times New Roman" w:hAnsi="Times New Roman" w:cs="Times New Roman"/>
                <w:color w:val="1D1B11" w:themeColor="background2" w:themeShade="1A"/>
                <w:sz w:val="24"/>
                <w:szCs w:val="24"/>
              </w:rPr>
            </w:pPr>
            <w:r w:rsidRPr="00413074">
              <w:rPr>
                <w:rFonts w:ascii="Times New Roman" w:eastAsia="Times New Roman" w:hAnsi="Times New Roman" w:cs="Times New Roman"/>
                <w:color w:val="1D1B11" w:themeColor="background2" w:themeShade="1A"/>
                <w:sz w:val="24"/>
                <w:szCs w:val="24"/>
              </w:rPr>
              <w:t>18191200,00</w:t>
            </w:r>
          </w:p>
        </w:tc>
        <w:tc>
          <w:tcPr>
            <w:tcW w:w="2060" w:type="dxa"/>
            <w:tcBorders>
              <w:top w:val="nil"/>
              <w:left w:val="nil"/>
              <w:bottom w:val="single" w:sz="4" w:space="0" w:color="auto"/>
              <w:right w:val="single" w:sz="4" w:space="0" w:color="auto"/>
            </w:tcBorders>
            <w:shd w:val="clear" w:color="000000" w:fill="FFFFFF"/>
            <w:vAlign w:val="bottom"/>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rPr>
              <w:t> </w:t>
            </w:r>
          </w:p>
        </w:tc>
        <w:tc>
          <w:tcPr>
            <w:tcW w:w="2060" w:type="dxa"/>
            <w:tcBorders>
              <w:top w:val="nil"/>
              <w:left w:val="nil"/>
              <w:bottom w:val="single" w:sz="4" w:space="0" w:color="auto"/>
              <w:right w:val="single" w:sz="4" w:space="0" w:color="auto"/>
            </w:tcBorders>
            <w:shd w:val="clear" w:color="000000" w:fill="FFFFFF"/>
            <w:vAlign w:val="bottom"/>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rPr>
              <w:t> </w:t>
            </w:r>
          </w:p>
        </w:tc>
        <w:tc>
          <w:tcPr>
            <w:tcW w:w="412"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r>
      <w:tr w:rsidR="009B0671" w:rsidRPr="00413074" w:rsidTr="00626D48">
        <w:trPr>
          <w:trHeight w:val="46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rPr>
              <w:t> </w:t>
            </w:r>
          </w:p>
        </w:tc>
        <w:tc>
          <w:tcPr>
            <w:tcW w:w="2140" w:type="dxa"/>
            <w:tcBorders>
              <w:top w:val="nil"/>
              <w:left w:val="nil"/>
              <w:bottom w:val="single" w:sz="4" w:space="0" w:color="auto"/>
              <w:right w:val="single" w:sz="4" w:space="0" w:color="auto"/>
            </w:tcBorders>
            <w:shd w:val="clear" w:color="auto" w:fill="auto"/>
            <w:vAlign w:val="center"/>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proofErr w:type="spellStart"/>
            <w:r w:rsidRPr="00413074">
              <w:rPr>
                <w:rFonts w:ascii="Times New Roman" w:eastAsia="Times New Roman" w:hAnsi="Times New Roman" w:cs="Times New Roman"/>
                <w:b/>
                <w:bCs/>
                <w:color w:val="1D1B11" w:themeColor="background2" w:themeShade="1A"/>
                <w:sz w:val="24"/>
                <w:szCs w:val="24"/>
              </w:rPr>
              <w:t>Всього</w:t>
            </w:r>
            <w:proofErr w:type="spellEnd"/>
          </w:p>
        </w:tc>
        <w:tc>
          <w:tcPr>
            <w:tcW w:w="2060" w:type="dxa"/>
            <w:tcBorders>
              <w:top w:val="nil"/>
              <w:left w:val="nil"/>
              <w:bottom w:val="single" w:sz="4" w:space="0" w:color="auto"/>
              <w:right w:val="single" w:sz="4" w:space="0" w:color="auto"/>
            </w:tcBorders>
            <w:shd w:val="clear" w:color="000000" w:fill="FFFFFF"/>
            <w:vAlign w:val="bottom"/>
            <w:hideMark/>
          </w:tcPr>
          <w:p w:rsidR="009B0671" w:rsidRPr="00413074" w:rsidRDefault="009B0671" w:rsidP="009B0671">
            <w:pPr>
              <w:spacing w:after="0" w:line="240" w:lineRule="auto"/>
              <w:jc w:val="center"/>
              <w:rPr>
                <w:rFonts w:ascii="Times New Roman" w:eastAsia="Times New Roman" w:hAnsi="Times New Roman" w:cs="Times New Roman"/>
                <w:color w:val="1D1B11" w:themeColor="background2" w:themeShade="1A"/>
                <w:sz w:val="24"/>
                <w:szCs w:val="24"/>
              </w:rPr>
            </w:pPr>
            <w:r w:rsidRPr="00413074">
              <w:rPr>
                <w:rFonts w:ascii="Times New Roman" w:eastAsia="Times New Roman" w:hAnsi="Times New Roman" w:cs="Times New Roman"/>
                <w:color w:val="1D1B11" w:themeColor="background2" w:themeShade="1A"/>
                <w:sz w:val="24"/>
                <w:szCs w:val="24"/>
              </w:rPr>
              <w:t>18191200,00</w:t>
            </w:r>
          </w:p>
        </w:tc>
        <w:tc>
          <w:tcPr>
            <w:tcW w:w="2060" w:type="dxa"/>
            <w:tcBorders>
              <w:top w:val="nil"/>
              <w:left w:val="nil"/>
              <w:bottom w:val="single" w:sz="4" w:space="0" w:color="auto"/>
              <w:right w:val="single" w:sz="4" w:space="0" w:color="auto"/>
            </w:tcBorders>
            <w:shd w:val="clear" w:color="000000" w:fill="FFFFFF"/>
            <w:vAlign w:val="bottom"/>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rPr>
              <w:t> </w:t>
            </w:r>
          </w:p>
        </w:tc>
        <w:tc>
          <w:tcPr>
            <w:tcW w:w="2060" w:type="dxa"/>
            <w:tcBorders>
              <w:top w:val="nil"/>
              <w:left w:val="nil"/>
              <w:bottom w:val="single" w:sz="4" w:space="0" w:color="auto"/>
              <w:right w:val="single" w:sz="4" w:space="0" w:color="auto"/>
            </w:tcBorders>
            <w:shd w:val="clear" w:color="000000" w:fill="FFFFFF"/>
            <w:vAlign w:val="bottom"/>
            <w:hideMark/>
          </w:tcPr>
          <w:p w:rsidR="009B0671" w:rsidRPr="00413074" w:rsidRDefault="009B0671" w:rsidP="009B0671">
            <w:pPr>
              <w:spacing w:after="0" w:line="240" w:lineRule="auto"/>
              <w:rPr>
                <w:rFonts w:ascii="Times New Roman" w:eastAsia="Times New Roman" w:hAnsi="Times New Roman" w:cs="Times New Roman"/>
                <w:b/>
                <w:bCs/>
                <w:color w:val="1D1B11" w:themeColor="background2" w:themeShade="1A"/>
                <w:sz w:val="24"/>
                <w:szCs w:val="24"/>
              </w:rPr>
            </w:pPr>
            <w:r w:rsidRPr="00413074">
              <w:rPr>
                <w:rFonts w:ascii="Times New Roman" w:eastAsia="Times New Roman" w:hAnsi="Times New Roman" w:cs="Times New Roman"/>
                <w:b/>
                <w:bCs/>
                <w:color w:val="1D1B11" w:themeColor="background2" w:themeShade="1A"/>
                <w:sz w:val="24"/>
                <w:szCs w:val="24"/>
              </w:rPr>
              <w:t> </w:t>
            </w:r>
          </w:p>
        </w:tc>
        <w:tc>
          <w:tcPr>
            <w:tcW w:w="412"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r>
      <w:tr w:rsidR="009B0671" w:rsidRPr="00413074" w:rsidTr="00626D48">
        <w:trPr>
          <w:trHeight w:val="465"/>
        </w:trPr>
        <w:tc>
          <w:tcPr>
            <w:tcW w:w="1900"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lang w:val="uk-UA"/>
              </w:rPr>
            </w:pPr>
          </w:p>
        </w:tc>
        <w:tc>
          <w:tcPr>
            <w:tcW w:w="2140"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c>
          <w:tcPr>
            <w:tcW w:w="2060" w:type="dxa"/>
            <w:tcBorders>
              <w:top w:val="nil"/>
              <w:left w:val="nil"/>
              <w:bottom w:val="nil"/>
              <w:right w:val="nil"/>
            </w:tcBorders>
            <w:shd w:val="clear" w:color="000000" w:fill="FFFFFF"/>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r w:rsidRPr="00413074">
              <w:rPr>
                <w:rFonts w:ascii="Times New Roman" w:eastAsia="Times New Roman" w:hAnsi="Times New Roman" w:cs="Times New Roman"/>
                <w:color w:val="1D1B11" w:themeColor="background2" w:themeShade="1A"/>
                <w:sz w:val="24"/>
                <w:szCs w:val="24"/>
              </w:rPr>
              <w:t> </w:t>
            </w:r>
          </w:p>
        </w:tc>
        <w:tc>
          <w:tcPr>
            <w:tcW w:w="2060" w:type="dxa"/>
            <w:tcBorders>
              <w:top w:val="nil"/>
              <w:left w:val="nil"/>
              <w:bottom w:val="nil"/>
              <w:right w:val="nil"/>
            </w:tcBorders>
            <w:shd w:val="clear" w:color="000000" w:fill="FFFFFF"/>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r w:rsidRPr="00413074">
              <w:rPr>
                <w:rFonts w:ascii="Times New Roman" w:eastAsia="Times New Roman" w:hAnsi="Times New Roman" w:cs="Times New Roman"/>
                <w:color w:val="1D1B11" w:themeColor="background2" w:themeShade="1A"/>
                <w:sz w:val="24"/>
                <w:szCs w:val="24"/>
              </w:rPr>
              <w:t> </w:t>
            </w:r>
          </w:p>
        </w:tc>
        <w:tc>
          <w:tcPr>
            <w:tcW w:w="2060"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c>
          <w:tcPr>
            <w:tcW w:w="412" w:type="dxa"/>
            <w:tcBorders>
              <w:top w:val="nil"/>
              <w:left w:val="nil"/>
              <w:bottom w:val="nil"/>
              <w:right w:val="nil"/>
            </w:tcBorders>
            <w:shd w:val="clear" w:color="auto" w:fill="auto"/>
            <w:noWrap/>
            <w:vAlign w:val="bottom"/>
            <w:hideMark/>
          </w:tcPr>
          <w:p w:rsidR="009B0671" w:rsidRPr="00413074" w:rsidRDefault="009B0671" w:rsidP="009B0671">
            <w:pPr>
              <w:spacing w:after="0" w:line="240" w:lineRule="auto"/>
              <w:rPr>
                <w:rFonts w:ascii="Times New Roman" w:eastAsia="Times New Roman" w:hAnsi="Times New Roman" w:cs="Times New Roman"/>
                <w:color w:val="1D1B11" w:themeColor="background2" w:themeShade="1A"/>
                <w:sz w:val="24"/>
                <w:szCs w:val="24"/>
              </w:rPr>
            </w:pPr>
          </w:p>
        </w:tc>
      </w:tr>
    </w:tbl>
    <w:p w:rsidR="009B0671" w:rsidRPr="00413074" w:rsidRDefault="009B0671" w:rsidP="009B0671">
      <w:pPr>
        <w:spacing w:after="0" w:line="240" w:lineRule="auto"/>
        <w:jc w:val="both"/>
        <w:rPr>
          <w:rFonts w:ascii="Times New Roman" w:eastAsia="Times New Roman" w:hAnsi="Times New Roman" w:cs="Times New Roman"/>
          <w:color w:val="1D1B11" w:themeColor="background2" w:themeShade="1A"/>
          <w:sz w:val="24"/>
          <w:szCs w:val="24"/>
          <w:lang w:val="uk-UA"/>
        </w:rPr>
      </w:pPr>
      <w:r w:rsidRPr="00413074">
        <w:rPr>
          <w:rFonts w:ascii="Times New Roman" w:eastAsia="Times New Roman" w:hAnsi="Times New Roman" w:cs="Times New Roman"/>
          <w:color w:val="1D1B11" w:themeColor="background2" w:themeShade="1A"/>
          <w:sz w:val="24"/>
          <w:szCs w:val="24"/>
          <w:lang w:val="uk-UA"/>
        </w:rPr>
        <w:t>Жарко Ю.М. запропонувала передати 18191200 тис</w:t>
      </w:r>
      <w:r w:rsidR="00BC0335" w:rsidRPr="00413074">
        <w:rPr>
          <w:rFonts w:ascii="Times New Roman" w:eastAsia="Times New Roman" w:hAnsi="Times New Roman" w:cs="Times New Roman"/>
          <w:color w:val="1D1B11" w:themeColor="background2" w:themeShade="1A"/>
          <w:sz w:val="24"/>
          <w:szCs w:val="24"/>
          <w:lang w:val="uk-UA"/>
        </w:rPr>
        <w:t xml:space="preserve"> </w:t>
      </w:r>
      <w:proofErr w:type="spellStart"/>
      <w:r w:rsidR="00BC0335" w:rsidRPr="00413074">
        <w:rPr>
          <w:rFonts w:ascii="Times New Roman" w:eastAsia="Times New Roman" w:hAnsi="Times New Roman" w:cs="Times New Roman"/>
          <w:color w:val="1D1B11" w:themeColor="background2" w:themeShade="1A"/>
          <w:sz w:val="24"/>
          <w:szCs w:val="24"/>
          <w:lang w:val="uk-UA"/>
        </w:rPr>
        <w:t>грн</w:t>
      </w:r>
      <w:proofErr w:type="spellEnd"/>
      <w:r w:rsidRPr="00413074">
        <w:rPr>
          <w:rFonts w:ascii="Times New Roman" w:eastAsia="Times New Roman" w:hAnsi="Times New Roman" w:cs="Times New Roman"/>
          <w:color w:val="1D1B11" w:themeColor="background2" w:themeShade="1A"/>
          <w:sz w:val="24"/>
          <w:szCs w:val="24"/>
          <w:lang w:val="uk-UA"/>
        </w:rPr>
        <w:t xml:space="preserve"> в районний бюджет як медичну субвенцію.</w:t>
      </w:r>
    </w:p>
    <w:p w:rsidR="009B0671" w:rsidRPr="00413074" w:rsidRDefault="009B0671" w:rsidP="009B0671">
      <w:pPr>
        <w:jc w:val="both"/>
        <w:rPr>
          <w:rFonts w:ascii="Times New Roman" w:hAnsi="Times New Roman" w:cs="Times New Roman"/>
          <w:color w:val="1D1B11" w:themeColor="background2" w:themeShade="1A"/>
          <w:sz w:val="24"/>
          <w:szCs w:val="24"/>
          <w:lang w:val="uk-UA"/>
        </w:rPr>
      </w:pPr>
      <w:r w:rsidRPr="00413074">
        <w:rPr>
          <w:rFonts w:ascii="Times New Roman" w:eastAsia="Times New Roman" w:hAnsi="Times New Roman" w:cs="Times New Roman"/>
          <w:color w:val="1D1B11" w:themeColor="background2" w:themeShade="1A"/>
          <w:sz w:val="24"/>
          <w:szCs w:val="24"/>
          <w:lang w:val="uk-UA"/>
        </w:rPr>
        <w:t xml:space="preserve"> </w:t>
      </w:r>
      <w:proofErr w:type="spellStart"/>
      <w:r w:rsidRPr="00413074">
        <w:rPr>
          <w:rFonts w:ascii="Times New Roman" w:eastAsia="Times New Roman" w:hAnsi="Times New Roman" w:cs="Times New Roman"/>
          <w:color w:val="1D1B11" w:themeColor="background2" w:themeShade="1A"/>
          <w:sz w:val="24"/>
          <w:szCs w:val="24"/>
        </w:rPr>
        <w:t>Результати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голосування</w:t>
      </w:r>
      <w:proofErr w:type="spellEnd"/>
    </w:p>
    <w:p w:rsidR="009B0671" w:rsidRPr="00413074" w:rsidRDefault="009B0671" w:rsidP="009B0671">
      <w:pPr>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За - 7, проти-0, утримались-0. </w:t>
      </w:r>
    </w:p>
    <w:p w:rsidR="009B0671" w:rsidRPr="00413074" w:rsidRDefault="009B0671" w:rsidP="009B0671">
      <w:pPr>
        <w:jc w:val="both"/>
        <w:rPr>
          <w:rFonts w:ascii="Times New Roman" w:hAnsi="Times New Roman" w:cs="Times New Roman"/>
          <w:color w:val="1D1B11" w:themeColor="background2" w:themeShade="1A"/>
          <w:sz w:val="24"/>
          <w:szCs w:val="24"/>
          <w:lang w:val="uk-UA"/>
        </w:rPr>
      </w:pPr>
      <w:proofErr w:type="spellStart"/>
      <w:proofErr w:type="gramStart"/>
      <w:r w:rsidRPr="00413074">
        <w:rPr>
          <w:rFonts w:ascii="Times New Roman" w:hAnsi="Times New Roman" w:cs="Times New Roman"/>
          <w:color w:val="1D1B11" w:themeColor="background2" w:themeShade="1A"/>
          <w:sz w:val="24"/>
          <w:szCs w:val="24"/>
        </w:rPr>
        <w:t>Р</w:t>
      </w:r>
      <w:proofErr w:type="gramEnd"/>
      <w:r w:rsidRPr="00413074">
        <w:rPr>
          <w:rFonts w:ascii="Times New Roman" w:hAnsi="Times New Roman" w:cs="Times New Roman"/>
          <w:color w:val="1D1B11" w:themeColor="background2" w:themeShade="1A"/>
          <w:sz w:val="24"/>
          <w:szCs w:val="24"/>
        </w:rPr>
        <w:t>ішення</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прийнято</w:t>
      </w:r>
      <w:proofErr w:type="spellEnd"/>
    </w:p>
    <w:p w:rsidR="00C434EA" w:rsidRPr="00413074" w:rsidRDefault="009B0671" w:rsidP="009B0671">
      <w:pPr>
        <w:jc w:val="both"/>
        <w:rPr>
          <w:rFonts w:ascii="Times New Roman" w:hAnsi="Times New Roman" w:cs="Times New Roman"/>
          <w:b/>
          <w:color w:val="1D1B11" w:themeColor="background2" w:themeShade="1A"/>
          <w:sz w:val="24"/>
          <w:szCs w:val="24"/>
          <w:lang w:val="uk-UA"/>
        </w:rPr>
      </w:pPr>
      <w:r w:rsidRPr="00413074">
        <w:rPr>
          <w:rFonts w:ascii="Times New Roman" w:hAnsi="Times New Roman" w:cs="Times New Roman"/>
          <w:b/>
          <w:color w:val="1D1B11" w:themeColor="background2" w:themeShade="1A"/>
          <w:sz w:val="24"/>
          <w:szCs w:val="24"/>
          <w:lang w:val="uk-UA"/>
        </w:rPr>
        <w:t xml:space="preserve">Вирішили: Рекомендувати передати у 2016 році з бюджету міста Переяслава-Хмельницького районному бюджету Переяслава-Хмельницького району медичної </w:t>
      </w:r>
      <w:r w:rsidRPr="00413074">
        <w:rPr>
          <w:rFonts w:ascii="Times New Roman" w:hAnsi="Times New Roman" w:cs="Times New Roman"/>
          <w:b/>
          <w:color w:val="1D1B11" w:themeColor="background2" w:themeShade="1A"/>
          <w:sz w:val="24"/>
          <w:szCs w:val="24"/>
          <w:lang w:val="uk-UA"/>
        </w:rPr>
        <w:lastRenderedPageBreak/>
        <w:t>субвенції з державного бюджету у вигляді міжбюджетного трансферту на надання медичних послуг населенню міста</w:t>
      </w:r>
      <w:r w:rsidR="00626D48" w:rsidRPr="00413074">
        <w:rPr>
          <w:rFonts w:ascii="Times New Roman" w:hAnsi="Times New Roman" w:cs="Times New Roman"/>
          <w:b/>
          <w:color w:val="1D1B11" w:themeColor="background2" w:themeShade="1A"/>
          <w:sz w:val="24"/>
          <w:szCs w:val="24"/>
          <w:lang w:val="uk-UA"/>
        </w:rPr>
        <w:t xml:space="preserve"> у сумі  18191200 тис. грн.</w:t>
      </w:r>
    </w:p>
    <w:p w:rsidR="00626D48" w:rsidRPr="00413074" w:rsidRDefault="00626D48" w:rsidP="00626D48">
      <w:pPr>
        <w:pStyle w:val="a4"/>
        <w:ind w:left="0"/>
        <w:jc w:val="both"/>
        <w:rPr>
          <w:color w:val="1D1B11" w:themeColor="background2" w:themeShade="1A"/>
          <w:lang w:val="uk-UA"/>
        </w:rPr>
      </w:pPr>
      <w:r w:rsidRPr="00413074">
        <w:rPr>
          <w:b/>
          <w:color w:val="1D1B11" w:themeColor="background2" w:themeShade="1A"/>
          <w:lang w:val="uk-UA"/>
        </w:rPr>
        <w:t>2.Друге питання порядку денного.</w:t>
      </w:r>
    </w:p>
    <w:p w:rsidR="00626D48" w:rsidRPr="00413074" w:rsidRDefault="00626D48" w:rsidP="00626D48">
      <w:pPr>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СЛУХАЛИ: Про продовження на 2016 рік терміну дії Програми розвитку засобів масової інформації міста Переяслава-Хмельницького на 2012-2015 роки, затвердженої рішенням сесії Переяслав-Хмельницької міської ради від 09.02.2012 № 10-20-</w:t>
      </w:r>
      <w:r w:rsidRPr="00413074">
        <w:rPr>
          <w:rFonts w:ascii="Times New Roman" w:hAnsi="Times New Roman" w:cs="Times New Roman"/>
          <w:color w:val="1D1B11" w:themeColor="background2" w:themeShade="1A"/>
          <w:sz w:val="24"/>
          <w:szCs w:val="24"/>
        </w:rPr>
        <w:t>V</w:t>
      </w:r>
      <w:r w:rsidRPr="00413074">
        <w:rPr>
          <w:rFonts w:ascii="Times New Roman" w:hAnsi="Times New Roman" w:cs="Times New Roman"/>
          <w:color w:val="1D1B11" w:themeColor="background2" w:themeShade="1A"/>
          <w:sz w:val="24"/>
          <w:szCs w:val="24"/>
          <w:lang w:val="uk-UA"/>
        </w:rPr>
        <w:t>І.</w:t>
      </w:r>
    </w:p>
    <w:p w:rsidR="00BC0335" w:rsidRPr="00413074" w:rsidRDefault="00BC0335" w:rsidP="00BC0335">
      <w:pPr>
        <w:spacing w:after="0"/>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lang w:val="uk-UA"/>
        </w:rPr>
        <w:t>ВИСТУПИВ:Дикий О.С, який запропонував продовжити на 2016 рік термін дії Програми розвитку засобів масової інформації міста Переяслава-Хмельницького на 2012-2015 роки, затвердженої рішенням сесії Переяслав-Хмельницької міської ради  від 09.02.2012 № 10-20-</w:t>
      </w:r>
      <w:r w:rsidRPr="00413074">
        <w:rPr>
          <w:rFonts w:ascii="Times New Roman" w:hAnsi="Times New Roman" w:cs="Times New Roman"/>
          <w:color w:val="1D1B11" w:themeColor="background2" w:themeShade="1A"/>
          <w:sz w:val="24"/>
          <w:szCs w:val="24"/>
        </w:rPr>
        <w:t>V</w:t>
      </w:r>
      <w:r w:rsidRPr="00413074">
        <w:rPr>
          <w:rFonts w:ascii="Times New Roman" w:hAnsi="Times New Roman" w:cs="Times New Roman"/>
          <w:color w:val="1D1B11" w:themeColor="background2" w:themeShade="1A"/>
          <w:sz w:val="24"/>
          <w:szCs w:val="24"/>
          <w:lang w:val="uk-UA"/>
        </w:rPr>
        <w:t xml:space="preserve">І. </w:t>
      </w:r>
      <w:r w:rsidRPr="00413074">
        <w:rPr>
          <w:rFonts w:ascii="Times New Roman" w:hAnsi="Times New Roman" w:cs="Times New Roman"/>
          <w:color w:val="1D1B11" w:themeColor="background2" w:themeShade="1A"/>
          <w:sz w:val="24"/>
          <w:szCs w:val="24"/>
        </w:rPr>
        <w:t xml:space="preserve">Внести до </w:t>
      </w:r>
      <w:proofErr w:type="spellStart"/>
      <w:r w:rsidRPr="00413074">
        <w:rPr>
          <w:rFonts w:ascii="Times New Roman" w:hAnsi="Times New Roman" w:cs="Times New Roman"/>
          <w:color w:val="1D1B11" w:themeColor="background2" w:themeShade="1A"/>
          <w:sz w:val="24"/>
          <w:szCs w:val="24"/>
        </w:rPr>
        <w:t>Програми</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розвитку</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засобів</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масової</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інформації</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міста</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Переяслава-Хмельницького</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такі</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зміни</w:t>
      </w:r>
      <w:proofErr w:type="spellEnd"/>
      <w:r w:rsidRPr="00413074">
        <w:rPr>
          <w:rFonts w:ascii="Times New Roman" w:hAnsi="Times New Roman" w:cs="Times New Roman"/>
          <w:color w:val="1D1B11" w:themeColor="background2" w:themeShade="1A"/>
          <w:sz w:val="24"/>
          <w:szCs w:val="24"/>
        </w:rPr>
        <w:t>:</w:t>
      </w:r>
    </w:p>
    <w:p w:rsidR="00BC0335" w:rsidRPr="00413074" w:rsidRDefault="00BC0335" w:rsidP="00BC0335">
      <w:pPr>
        <w:spacing w:after="0"/>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 xml:space="preserve">- В </w:t>
      </w:r>
      <w:proofErr w:type="spellStart"/>
      <w:r w:rsidRPr="00413074">
        <w:rPr>
          <w:rFonts w:ascii="Times New Roman" w:hAnsi="Times New Roman" w:cs="Times New Roman"/>
          <w:color w:val="1D1B11" w:themeColor="background2" w:themeShade="1A"/>
          <w:sz w:val="24"/>
          <w:szCs w:val="24"/>
        </w:rPr>
        <w:t>розділі</w:t>
      </w:r>
      <w:proofErr w:type="spellEnd"/>
      <w:r w:rsidRPr="00413074">
        <w:rPr>
          <w:rFonts w:ascii="Times New Roman" w:hAnsi="Times New Roman" w:cs="Times New Roman"/>
          <w:color w:val="1D1B11" w:themeColor="background2" w:themeShade="1A"/>
          <w:sz w:val="24"/>
          <w:szCs w:val="24"/>
        </w:rPr>
        <w:t xml:space="preserve"> V </w:t>
      </w:r>
      <w:proofErr w:type="spellStart"/>
      <w:r w:rsidRPr="00413074">
        <w:rPr>
          <w:rFonts w:ascii="Times New Roman" w:hAnsi="Times New Roman" w:cs="Times New Roman"/>
          <w:color w:val="1D1B11" w:themeColor="background2" w:themeShade="1A"/>
          <w:sz w:val="24"/>
          <w:szCs w:val="24"/>
        </w:rPr>
        <w:t>фінансування</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Програми</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таблицю</w:t>
      </w:r>
      <w:proofErr w:type="spellEnd"/>
      <w:r w:rsidRPr="00413074">
        <w:rPr>
          <w:rFonts w:ascii="Times New Roman" w:hAnsi="Times New Roman" w:cs="Times New Roman"/>
          <w:color w:val="1D1B11" w:themeColor="background2" w:themeShade="1A"/>
          <w:sz w:val="24"/>
          <w:szCs w:val="24"/>
        </w:rPr>
        <w:t xml:space="preserve"> 1 «</w:t>
      </w:r>
      <w:proofErr w:type="spellStart"/>
      <w:r w:rsidRPr="00413074">
        <w:rPr>
          <w:rFonts w:ascii="Times New Roman" w:hAnsi="Times New Roman" w:cs="Times New Roman"/>
          <w:color w:val="1D1B11" w:themeColor="background2" w:themeShade="1A"/>
          <w:sz w:val="24"/>
          <w:szCs w:val="24"/>
        </w:rPr>
        <w:t>Прогнозні</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показники</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видатків</w:t>
      </w:r>
      <w:proofErr w:type="spellEnd"/>
      <w:r w:rsidRPr="00413074">
        <w:rPr>
          <w:rFonts w:ascii="Times New Roman" w:hAnsi="Times New Roman" w:cs="Times New Roman"/>
          <w:color w:val="1D1B11" w:themeColor="background2" w:themeShade="1A"/>
          <w:sz w:val="24"/>
          <w:szCs w:val="24"/>
        </w:rPr>
        <w:t xml:space="preserve"> бюджету м. </w:t>
      </w:r>
      <w:proofErr w:type="spellStart"/>
      <w:r w:rsidRPr="00413074">
        <w:rPr>
          <w:rFonts w:ascii="Times New Roman" w:hAnsi="Times New Roman" w:cs="Times New Roman"/>
          <w:color w:val="1D1B11" w:themeColor="background2" w:themeShade="1A"/>
          <w:sz w:val="24"/>
          <w:szCs w:val="24"/>
        </w:rPr>
        <w:t>Переяслава-Хмельницького</w:t>
      </w:r>
      <w:proofErr w:type="spellEnd"/>
      <w:r w:rsidRPr="00413074">
        <w:rPr>
          <w:rFonts w:ascii="Times New Roman" w:hAnsi="Times New Roman" w:cs="Times New Roman"/>
          <w:color w:val="1D1B11" w:themeColor="background2" w:themeShade="1A"/>
          <w:sz w:val="24"/>
          <w:szCs w:val="24"/>
        </w:rPr>
        <w:t xml:space="preserve"> на </w:t>
      </w:r>
      <w:proofErr w:type="spellStart"/>
      <w:proofErr w:type="gramStart"/>
      <w:r w:rsidRPr="00413074">
        <w:rPr>
          <w:rFonts w:ascii="Times New Roman" w:hAnsi="Times New Roman" w:cs="Times New Roman"/>
          <w:color w:val="1D1B11" w:themeColor="background2" w:themeShade="1A"/>
          <w:sz w:val="24"/>
          <w:szCs w:val="24"/>
        </w:rPr>
        <w:t>п</w:t>
      </w:r>
      <w:proofErr w:type="gramEnd"/>
      <w:r w:rsidRPr="00413074">
        <w:rPr>
          <w:rFonts w:ascii="Times New Roman" w:hAnsi="Times New Roman" w:cs="Times New Roman"/>
          <w:color w:val="1D1B11" w:themeColor="background2" w:themeShade="1A"/>
          <w:sz w:val="24"/>
          <w:szCs w:val="24"/>
        </w:rPr>
        <w:t>ідтримку</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засобів</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масової</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інформації</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викласти</w:t>
      </w:r>
      <w:proofErr w:type="spellEnd"/>
      <w:r w:rsidRPr="00413074">
        <w:rPr>
          <w:rFonts w:ascii="Times New Roman" w:hAnsi="Times New Roman" w:cs="Times New Roman"/>
          <w:color w:val="1D1B11" w:themeColor="background2" w:themeShade="1A"/>
          <w:sz w:val="24"/>
          <w:szCs w:val="24"/>
        </w:rPr>
        <w:t xml:space="preserve"> у </w:t>
      </w:r>
      <w:proofErr w:type="spellStart"/>
      <w:r w:rsidRPr="00413074">
        <w:rPr>
          <w:rFonts w:ascii="Times New Roman" w:hAnsi="Times New Roman" w:cs="Times New Roman"/>
          <w:color w:val="1D1B11" w:themeColor="background2" w:themeShade="1A"/>
          <w:sz w:val="24"/>
          <w:szCs w:val="24"/>
        </w:rPr>
        <w:t>такій</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редакції</w:t>
      </w:r>
      <w:proofErr w:type="spellEnd"/>
      <w:r w:rsidRPr="00413074">
        <w:rPr>
          <w:rFonts w:ascii="Times New Roman" w:hAnsi="Times New Roman" w:cs="Times New Roman"/>
          <w:color w:val="1D1B11" w:themeColor="background2" w:themeShade="1A"/>
          <w:sz w:val="24"/>
          <w:szCs w:val="24"/>
        </w:rPr>
        <w:t>:</w:t>
      </w:r>
    </w:p>
    <w:p w:rsidR="00BC0335" w:rsidRPr="00413074" w:rsidRDefault="00BC0335" w:rsidP="00BC0335">
      <w:pPr>
        <w:spacing w:after="0"/>
        <w:jc w:val="both"/>
        <w:rPr>
          <w:rFonts w:ascii="Times New Roman" w:hAnsi="Times New Roman" w:cs="Times New Roman"/>
          <w:color w:val="1D1B11" w:themeColor="background2" w:themeShade="1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550"/>
        <w:gridCol w:w="1534"/>
        <w:gridCol w:w="1884"/>
        <w:gridCol w:w="1411"/>
        <w:gridCol w:w="1616"/>
      </w:tblGrid>
      <w:tr w:rsidR="00BC0335" w:rsidRPr="00413074" w:rsidTr="008D2D59">
        <w:tc>
          <w:tcPr>
            <w:tcW w:w="576" w:type="dxa"/>
            <w:vMerge w:val="restart"/>
          </w:tcPr>
          <w:p w:rsidR="00BC0335" w:rsidRPr="00413074" w:rsidRDefault="00BC0335" w:rsidP="008D2D59">
            <w:pPr>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 xml:space="preserve">№ </w:t>
            </w:r>
            <w:proofErr w:type="spellStart"/>
            <w:proofErr w:type="gramStart"/>
            <w:r w:rsidRPr="00413074">
              <w:rPr>
                <w:rFonts w:ascii="Times New Roman" w:hAnsi="Times New Roman" w:cs="Times New Roman"/>
                <w:color w:val="1D1B11" w:themeColor="background2" w:themeShade="1A"/>
                <w:sz w:val="24"/>
                <w:szCs w:val="24"/>
              </w:rPr>
              <w:t>п</w:t>
            </w:r>
            <w:proofErr w:type="spellEnd"/>
            <w:proofErr w:type="gramEnd"/>
            <w:r w:rsidRPr="00413074">
              <w:rPr>
                <w:rFonts w:ascii="Times New Roman" w:hAnsi="Times New Roman" w:cs="Times New Roman"/>
                <w:color w:val="1D1B11" w:themeColor="background2" w:themeShade="1A"/>
                <w:sz w:val="24"/>
                <w:szCs w:val="24"/>
              </w:rPr>
              <w:t>/</w:t>
            </w:r>
            <w:proofErr w:type="spellStart"/>
            <w:r w:rsidRPr="00413074">
              <w:rPr>
                <w:rFonts w:ascii="Times New Roman" w:hAnsi="Times New Roman" w:cs="Times New Roman"/>
                <w:color w:val="1D1B11" w:themeColor="background2" w:themeShade="1A"/>
                <w:sz w:val="24"/>
                <w:szCs w:val="24"/>
              </w:rPr>
              <w:t>п</w:t>
            </w:r>
            <w:proofErr w:type="spellEnd"/>
          </w:p>
        </w:tc>
        <w:tc>
          <w:tcPr>
            <w:tcW w:w="2550" w:type="dxa"/>
            <w:vMerge w:val="restart"/>
          </w:tcPr>
          <w:p w:rsidR="00BC0335" w:rsidRPr="00413074" w:rsidRDefault="00BC0335" w:rsidP="008D2D59">
            <w:pPr>
              <w:jc w:val="both"/>
              <w:rPr>
                <w:rFonts w:ascii="Times New Roman" w:hAnsi="Times New Roman" w:cs="Times New Roman"/>
                <w:color w:val="1D1B11" w:themeColor="background2" w:themeShade="1A"/>
                <w:sz w:val="24"/>
                <w:szCs w:val="24"/>
              </w:rPr>
            </w:pPr>
            <w:proofErr w:type="spellStart"/>
            <w:r w:rsidRPr="00413074">
              <w:rPr>
                <w:rFonts w:ascii="Times New Roman" w:hAnsi="Times New Roman" w:cs="Times New Roman"/>
                <w:color w:val="1D1B11" w:themeColor="background2" w:themeShade="1A"/>
                <w:sz w:val="24"/>
                <w:szCs w:val="24"/>
              </w:rPr>
              <w:t>Назва</w:t>
            </w:r>
            <w:proofErr w:type="spellEnd"/>
            <w:r w:rsidRPr="00413074">
              <w:rPr>
                <w:rFonts w:ascii="Times New Roman" w:hAnsi="Times New Roman" w:cs="Times New Roman"/>
                <w:color w:val="1D1B11" w:themeColor="background2" w:themeShade="1A"/>
                <w:sz w:val="24"/>
                <w:szCs w:val="24"/>
              </w:rPr>
              <w:t xml:space="preserve"> ЗМІ</w:t>
            </w:r>
          </w:p>
        </w:tc>
        <w:tc>
          <w:tcPr>
            <w:tcW w:w="1534" w:type="dxa"/>
            <w:vMerge w:val="restart"/>
          </w:tcPr>
          <w:p w:rsidR="00BC0335" w:rsidRPr="00413074" w:rsidRDefault="00BC0335" w:rsidP="008D2D59">
            <w:pPr>
              <w:jc w:val="both"/>
              <w:rPr>
                <w:rFonts w:ascii="Times New Roman" w:hAnsi="Times New Roman" w:cs="Times New Roman"/>
                <w:color w:val="1D1B11" w:themeColor="background2" w:themeShade="1A"/>
                <w:sz w:val="24"/>
                <w:szCs w:val="24"/>
              </w:rPr>
            </w:pPr>
            <w:proofErr w:type="spellStart"/>
            <w:r w:rsidRPr="00413074">
              <w:rPr>
                <w:rFonts w:ascii="Times New Roman" w:hAnsi="Times New Roman" w:cs="Times New Roman"/>
                <w:color w:val="1D1B11" w:themeColor="background2" w:themeShade="1A"/>
                <w:sz w:val="24"/>
                <w:szCs w:val="24"/>
              </w:rPr>
              <w:t>Термін</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виконання</w:t>
            </w:r>
            <w:proofErr w:type="spellEnd"/>
            <w:r w:rsidRPr="00413074">
              <w:rPr>
                <w:rFonts w:ascii="Times New Roman" w:hAnsi="Times New Roman" w:cs="Times New Roman"/>
                <w:color w:val="1D1B11" w:themeColor="background2" w:themeShade="1A"/>
                <w:sz w:val="24"/>
                <w:szCs w:val="24"/>
              </w:rPr>
              <w:t xml:space="preserve"> (роки)</w:t>
            </w:r>
          </w:p>
        </w:tc>
        <w:tc>
          <w:tcPr>
            <w:tcW w:w="1884" w:type="dxa"/>
            <w:vMerge w:val="restart"/>
          </w:tcPr>
          <w:p w:rsidR="00BC0335" w:rsidRPr="00413074" w:rsidRDefault="00BC0335" w:rsidP="008D2D59">
            <w:pPr>
              <w:jc w:val="both"/>
              <w:rPr>
                <w:rFonts w:ascii="Times New Roman" w:hAnsi="Times New Roman" w:cs="Times New Roman"/>
                <w:color w:val="1D1B11" w:themeColor="background2" w:themeShade="1A"/>
                <w:sz w:val="24"/>
                <w:szCs w:val="24"/>
              </w:rPr>
            </w:pPr>
            <w:proofErr w:type="spellStart"/>
            <w:r w:rsidRPr="00413074">
              <w:rPr>
                <w:rFonts w:ascii="Times New Roman" w:hAnsi="Times New Roman" w:cs="Times New Roman"/>
                <w:color w:val="1D1B11" w:themeColor="background2" w:themeShade="1A"/>
                <w:sz w:val="24"/>
                <w:szCs w:val="24"/>
              </w:rPr>
              <w:t>Виконавець</w:t>
            </w:r>
            <w:proofErr w:type="spellEnd"/>
          </w:p>
        </w:tc>
        <w:tc>
          <w:tcPr>
            <w:tcW w:w="1411" w:type="dxa"/>
            <w:vMerge w:val="restart"/>
          </w:tcPr>
          <w:p w:rsidR="00BC0335" w:rsidRPr="00413074" w:rsidRDefault="00BC0335" w:rsidP="008D2D59">
            <w:pPr>
              <w:jc w:val="both"/>
              <w:rPr>
                <w:rFonts w:ascii="Times New Roman" w:hAnsi="Times New Roman" w:cs="Times New Roman"/>
                <w:color w:val="1D1B11" w:themeColor="background2" w:themeShade="1A"/>
                <w:sz w:val="24"/>
                <w:szCs w:val="24"/>
              </w:rPr>
            </w:pPr>
            <w:proofErr w:type="spellStart"/>
            <w:proofErr w:type="gramStart"/>
            <w:r w:rsidRPr="00413074">
              <w:rPr>
                <w:rFonts w:ascii="Times New Roman" w:hAnsi="Times New Roman" w:cs="Times New Roman"/>
                <w:color w:val="1D1B11" w:themeColor="background2" w:themeShade="1A"/>
                <w:sz w:val="24"/>
                <w:szCs w:val="24"/>
              </w:rPr>
              <w:t>Р</w:t>
            </w:r>
            <w:proofErr w:type="gramEnd"/>
            <w:r w:rsidRPr="00413074">
              <w:rPr>
                <w:rFonts w:ascii="Times New Roman" w:hAnsi="Times New Roman" w:cs="Times New Roman"/>
                <w:color w:val="1D1B11" w:themeColor="background2" w:themeShade="1A"/>
                <w:sz w:val="24"/>
                <w:szCs w:val="24"/>
              </w:rPr>
              <w:t>ік</w:t>
            </w:r>
            <w:proofErr w:type="spellEnd"/>
          </w:p>
        </w:tc>
        <w:tc>
          <w:tcPr>
            <w:tcW w:w="1616" w:type="dxa"/>
          </w:tcPr>
          <w:p w:rsidR="00BC0335" w:rsidRPr="00413074" w:rsidRDefault="00BC0335" w:rsidP="008D2D59">
            <w:pPr>
              <w:jc w:val="both"/>
              <w:rPr>
                <w:rFonts w:ascii="Times New Roman" w:hAnsi="Times New Roman" w:cs="Times New Roman"/>
                <w:color w:val="1D1B11" w:themeColor="background2" w:themeShade="1A"/>
                <w:sz w:val="24"/>
                <w:szCs w:val="24"/>
              </w:rPr>
            </w:pPr>
            <w:proofErr w:type="spellStart"/>
            <w:r w:rsidRPr="00413074">
              <w:rPr>
                <w:rFonts w:ascii="Times New Roman" w:hAnsi="Times New Roman" w:cs="Times New Roman"/>
                <w:color w:val="1D1B11" w:themeColor="background2" w:themeShade="1A"/>
                <w:sz w:val="24"/>
                <w:szCs w:val="24"/>
              </w:rPr>
              <w:t>Очікуване</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фінансування</w:t>
            </w:r>
            <w:proofErr w:type="spellEnd"/>
            <w:r w:rsidRPr="00413074">
              <w:rPr>
                <w:rFonts w:ascii="Times New Roman" w:hAnsi="Times New Roman" w:cs="Times New Roman"/>
                <w:color w:val="1D1B11" w:themeColor="background2" w:themeShade="1A"/>
                <w:sz w:val="24"/>
                <w:szCs w:val="24"/>
              </w:rPr>
              <w:t xml:space="preserve"> (у тис</w:t>
            </w:r>
            <w:proofErr w:type="gramStart"/>
            <w:r w:rsidRPr="00413074">
              <w:rPr>
                <w:rFonts w:ascii="Times New Roman" w:hAnsi="Times New Roman" w:cs="Times New Roman"/>
                <w:color w:val="1D1B11" w:themeColor="background2" w:themeShade="1A"/>
                <w:sz w:val="24"/>
                <w:szCs w:val="24"/>
              </w:rPr>
              <w:t>.</w:t>
            </w:r>
            <w:proofErr w:type="gramEnd"/>
            <w:r w:rsidRPr="00413074">
              <w:rPr>
                <w:rFonts w:ascii="Times New Roman" w:hAnsi="Times New Roman" w:cs="Times New Roman"/>
                <w:color w:val="1D1B11" w:themeColor="background2" w:themeShade="1A"/>
                <w:sz w:val="24"/>
                <w:szCs w:val="24"/>
              </w:rPr>
              <w:t xml:space="preserve"> </w:t>
            </w:r>
            <w:proofErr w:type="spellStart"/>
            <w:proofErr w:type="gramStart"/>
            <w:r w:rsidRPr="00413074">
              <w:rPr>
                <w:rFonts w:ascii="Times New Roman" w:hAnsi="Times New Roman" w:cs="Times New Roman"/>
                <w:color w:val="1D1B11" w:themeColor="background2" w:themeShade="1A"/>
                <w:sz w:val="24"/>
                <w:szCs w:val="24"/>
              </w:rPr>
              <w:t>г</w:t>
            </w:r>
            <w:proofErr w:type="gramEnd"/>
            <w:r w:rsidRPr="00413074">
              <w:rPr>
                <w:rFonts w:ascii="Times New Roman" w:hAnsi="Times New Roman" w:cs="Times New Roman"/>
                <w:color w:val="1D1B11" w:themeColor="background2" w:themeShade="1A"/>
                <w:sz w:val="24"/>
                <w:szCs w:val="24"/>
              </w:rPr>
              <w:t>рн</w:t>
            </w:r>
            <w:proofErr w:type="spellEnd"/>
            <w:r w:rsidRPr="00413074">
              <w:rPr>
                <w:rFonts w:ascii="Times New Roman" w:hAnsi="Times New Roman" w:cs="Times New Roman"/>
                <w:color w:val="1D1B11" w:themeColor="background2" w:themeShade="1A"/>
                <w:sz w:val="24"/>
                <w:szCs w:val="24"/>
              </w:rPr>
              <w:t>.)</w:t>
            </w:r>
          </w:p>
        </w:tc>
      </w:tr>
      <w:tr w:rsidR="00BC0335" w:rsidRPr="00413074" w:rsidTr="008D2D59">
        <w:tc>
          <w:tcPr>
            <w:tcW w:w="576" w:type="dxa"/>
            <w:vMerge/>
          </w:tcPr>
          <w:p w:rsidR="00BC0335" w:rsidRPr="00413074" w:rsidRDefault="00BC0335" w:rsidP="008D2D59">
            <w:pPr>
              <w:jc w:val="both"/>
              <w:rPr>
                <w:rFonts w:ascii="Times New Roman" w:hAnsi="Times New Roman" w:cs="Times New Roman"/>
                <w:color w:val="1D1B11" w:themeColor="background2" w:themeShade="1A"/>
                <w:sz w:val="24"/>
                <w:szCs w:val="24"/>
              </w:rPr>
            </w:pPr>
          </w:p>
        </w:tc>
        <w:tc>
          <w:tcPr>
            <w:tcW w:w="2550" w:type="dxa"/>
            <w:vMerge/>
          </w:tcPr>
          <w:p w:rsidR="00BC0335" w:rsidRPr="00413074" w:rsidRDefault="00BC0335" w:rsidP="008D2D59">
            <w:pPr>
              <w:jc w:val="both"/>
              <w:rPr>
                <w:rFonts w:ascii="Times New Roman" w:hAnsi="Times New Roman" w:cs="Times New Roman"/>
                <w:color w:val="1D1B11" w:themeColor="background2" w:themeShade="1A"/>
                <w:sz w:val="24"/>
                <w:szCs w:val="24"/>
              </w:rPr>
            </w:pPr>
          </w:p>
        </w:tc>
        <w:tc>
          <w:tcPr>
            <w:tcW w:w="1534" w:type="dxa"/>
            <w:vMerge/>
          </w:tcPr>
          <w:p w:rsidR="00BC0335" w:rsidRPr="00413074" w:rsidRDefault="00BC0335" w:rsidP="008D2D59">
            <w:pPr>
              <w:jc w:val="both"/>
              <w:rPr>
                <w:rFonts w:ascii="Times New Roman" w:hAnsi="Times New Roman" w:cs="Times New Roman"/>
                <w:color w:val="1D1B11" w:themeColor="background2" w:themeShade="1A"/>
                <w:sz w:val="24"/>
                <w:szCs w:val="24"/>
              </w:rPr>
            </w:pPr>
          </w:p>
        </w:tc>
        <w:tc>
          <w:tcPr>
            <w:tcW w:w="1884" w:type="dxa"/>
            <w:vMerge/>
          </w:tcPr>
          <w:p w:rsidR="00BC0335" w:rsidRPr="00413074" w:rsidRDefault="00BC0335" w:rsidP="008D2D59">
            <w:pPr>
              <w:jc w:val="both"/>
              <w:rPr>
                <w:rFonts w:ascii="Times New Roman" w:hAnsi="Times New Roman" w:cs="Times New Roman"/>
                <w:color w:val="1D1B11" w:themeColor="background2" w:themeShade="1A"/>
                <w:sz w:val="24"/>
                <w:szCs w:val="24"/>
              </w:rPr>
            </w:pPr>
          </w:p>
        </w:tc>
        <w:tc>
          <w:tcPr>
            <w:tcW w:w="1411" w:type="dxa"/>
            <w:vMerge/>
          </w:tcPr>
          <w:p w:rsidR="00BC0335" w:rsidRPr="00413074" w:rsidRDefault="00BC0335" w:rsidP="008D2D59">
            <w:pPr>
              <w:jc w:val="both"/>
              <w:rPr>
                <w:rFonts w:ascii="Times New Roman" w:hAnsi="Times New Roman" w:cs="Times New Roman"/>
                <w:color w:val="1D1B11" w:themeColor="background2" w:themeShade="1A"/>
                <w:sz w:val="24"/>
                <w:szCs w:val="24"/>
              </w:rPr>
            </w:pPr>
          </w:p>
        </w:tc>
        <w:tc>
          <w:tcPr>
            <w:tcW w:w="1616" w:type="dxa"/>
          </w:tcPr>
          <w:p w:rsidR="00BC0335" w:rsidRPr="00413074" w:rsidRDefault="00BC0335" w:rsidP="008D2D59">
            <w:pPr>
              <w:jc w:val="both"/>
              <w:rPr>
                <w:rFonts w:ascii="Times New Roman" w:hAnsi="Times New Roman" w:cs="Times New Roman"/>
                <w:color w:val="1D1B11" w:themeColor="background2" w:themeShade="1A"/>
                <w:sz w:val="24"/>
                <w:szCs w:val="24"/>
              </w:rPr>
            </w:pPr>
            <w:proofErr w:type="spellStart"/>
            <w:r w:rsidRPr="00413074">
              <w:rPr>
                <w:rFonts w:ascii="Times New Roman" w:hAnsi="Times New Roman" w:cs="Times New Roman"/>
                <w:color w:val="1D1B11" w:themeColor="background2" w:themeShade="1A"/>
                <w:sz w:val="24"/>
                <w:szCs w:val="24"/>
              </w:rPr>
              <w:t>Міський</w:t>
            </w:r>
            <w:proofErr w:type="spellEnd"/>
            <w:r w:rsidRPr="00413074">
              <w:rPr>
                <w:rFonts w:ascii="Times New Roman" w:hAnsi="Times New Roman" w:cs="Times New Roman"/>
                <w:color w:val="1D1B11" w:themeColor="background2" w:themeShade="1A"/>
                <w:sz w:val="24"/>
                <w:szCs w:val="24"/>
              </w:rPr>
              <w:t xml:space="preserve"> бюджет</w:t>
            </w:r>
          </w:p>
        </w:tc>
      </w:tr>
      <w:tr w:rsidR="00BC0335" w:rsidRPr="00413074" w:rsidTr="008D2D59">
        <w:tc>
          <w:tcPr>
            <w:tcW w:w="576" w:type="dxa"/>
          </w:tcPr>
          <w:p w:rsidR="00BC0335" w:rsidRPr="00413074" w:rsidRDefault="00BC0335" w:rsidP="008D2D59">
            <w:pPr>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 xml:space="preserve">1. </w:t>
            </w:r>
          </w:p>
        </w:tc>
        <w:tc>
          <w:tcPr>
            <w:tcW w:w="2550" w:type="dxa"/>
          </w:tcPr>
          <w:p w:rsidR="00BC0335" w:rsidRPr="00413074" w:rsidRDefault="00BC0335" w:rsidP="008D2D59">
            <w:pPr>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ТРК «Альта»</w:t>
            </w:r>
          </w:p>
        </w:tc>
        <w:tc>
          <w:tcPr>
            <w:tcW w:w="1534" w:type="dxa"/>
          </w:tcPr>
          <w:p w:rsidR="00BC0335" w:rsidRPr="00413074" w:rsidRDefault="00BC0335" w:rsidP="008D2D59">
            <w:pPr>
              <w:jc w:val="center"/>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 xml:space="preserve">2016 </w:t>
            </w:r>
          </w:p>
        </w:tc>
        <w:tc>
          <w:tcPr>
            <w:tcW w:w="1884" w:type="dxa"/>
          </w:tcPr>
          <w:p w:rsidR="00BC0335" w:rsidRPr="00413074" w:rsidRDefault="00BC0335" w:rsidP="008D2D59">
            <w:pPr>
              <w:jc w:val="both"/>
              <w:rPr>
                <w:rFonts w:ascii="Times New Roman" w:hAnsi="Times New Roman" w:cs="Times New Roman"/>
                <w:color w:val="1D1B11" w:themeColor="background2" w:themeShade="1A"/>
                <w:sz w:val="24"/>
                <w:szCs w:val="24"/>
              </w:rPr>
            </w:pPr>
            <w:proofErr w:type="spellStart"/>
            <w:r w:rsidRPr="00413074">
              <w:rPr>
                <w:rFonts w:ascii="Times New Roman" w:hAnsi="Times New Roman" w:cs="Times New Roman"/>
                <w:color w:val="1D1B11" w:themeColor="background2" w:themeShade="1A"/>
                <w:sz w:val="24"/>
                <w:szCs w:val="24"/>
              </w:rPr>
              <w:t>Відділ</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культури</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і</w:t>
            </w:r>
            <w:proofErr w:type="spellEnd"/>
            <w:r w:rsidRPr="00413074">
              <w:rPr>
                <w:rFonts w:ascii="Times New Roman" w:hAnsi="Times New Roman" w:cs="Times New Roman"/>
                <w:color w:val="1D1B11" w:themeColor="background2" w:themeShade="1A"/>
                <w:sz w:val="24"/>
                <w:szCs w:val="24"/>
              </w:rPr>
              <w:t xml:space="preserve"> туризму</w:t>
            </w:r>
          </w:p>
        </w:tc>
        <w:tc>
          <w:tcPr>
            <w:tcW w:w="1411" w:type="dxa"/>
          </w:tcPr>
          <w:p w:rsidR="00BC0335" w:rsidRPr="00413074" w:rsidRDefault="00BC0335" w:rsidP="008D2D59">
            <w:pPr>
              <w:jc w:val="center"/>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2016</w:t>
            </w:r>
          </w:p>
        </w:tc>
        <w:tc>
          <w:tcPr>
            <w:tcW w:w="1616" w:type="dxa"/>
          </w:tcPr>
          <w:p w:rsidR="00BC0335" w:rsidRPr="00413074" w:rsidRDefault="00BC0335" w:rsidP="008D2D59">
            <w:pPr>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220,0</w:t>
            </w:r>
          </w:p>
        </w:tc>
      </w:tr>
      <w:tr w:rsidR="00BC0335" w:rsidRPr="00413074" w:rsidTr="008D2D59">
        <w:tc>
          <w:tcPr>
            <w:tcW w:w="576" w:type="dxa"/>
          </w:tcPr>
          <w:p w:rsidR="00BC0335" w:rsidRPr="00413074" w:rsidRDefault="00BC0335" w:rsidP="008D2D59">
            <w:pPr>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2.</w:t>
            </w:r>
          </w:p>
        </w:tc>
        <w:tc>
          <w:tcPr>
            <w:tcW w:w="2550" w:type="dxa"/>
          </w:tcPr>
          <w:p w:rsidR="00BC0335" w:rsidRPr="00413074" w:rsidRDefault="00BC0335" w:rsidP="008D2D59">
            <w:pPr>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Газета «</w:t>
            </w:r>
            <w:proofErr w:type="spellStart"/>
            <w:r w:rsidRPr="00413074">
              <w:rPr>
                <w:rFonts w:ascii="Times New Roman" w:hAnsi="Times New Roman" w:cs="Times New Roman"/>
                <w:color w:val="1D1B11" w:themeColor="background2" w:themeShade="1A"/>
                <w:sz w:val="24"/>
                <w:szCs w:val="24"/>
              </w:rPr>
              <w:t>Переяславська</w:t>
            </w:r>
            <w:proofErr w:type="spellEnd"/>
            <w:r w:rsidRPr="00413074">
              <w:rPr>
                <w:rFonts w:ascii="Times New Roman" w:hAnsi="Times New Roman" w:cs="Times New Roman"/>
                <w:color w:val="1D1B11" w:themeColor="background2" w:themeShade="1A"/>
                <w:sz w:val="24"/>
                <w:szCs w:val="24"/>
              </w:rPr>
              <w:t xml:space="preserve"> Рада»</w:t>
            </w:r>
          </w:p>
        </w:tc>
        <w:tc>
          <w:tcPr>
            <w:tcW w:w="1534" w:type="dxa"/>
          </w:tcPr>
          <w:p w:rsidR="00BC0335" w:rsidRPr="00413074" w:rsidRDefault="00BC0335" w:rsidP="008D2D59">
            <w:pPr>
              <w:jc w:val="center"/>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 xml:space="preserve">2016 </w:t>
            </w:r>
          </w:p>
        </w:tc>
        <w:tc>
          <w:tcPr>
            <w:tcW w:w="1884" w:type="dxa"/>
          </w:tcPr>
          <w:p w:rsidR="00BC0335" w:rsidRPr="00413074" w:rsidRDefault="00BC0335" w:rsidP="008D2D59">
            <w:pPr>
              <w:jc w:val="both"/>
              <w:rPr>
                <w:rFonts w:ascii="Times New Roman" w:hAnsi="Times New Roman" w:cs="Times New Roman"/>
                <w:color w:val="1D1B11" w:themeColor="background2" w:themeShade="1A"/>
                <w:sz w:val="24"/>
                <w:szCs w:val="24"/>
              </w:rPr>
            </w:pPr>
            <w:proofErr w:type="spellStart"/>
            <w:r w:rsidRPr="00413074">
              <w:rPr>
                <w:rFonts w:ascii="Times New Roman" w:hAnsi="Times New Roman" w:cs="Times New Roman"/>
                <w:color w:val="1D1B11" w:themeColor="background2" w:themeShade="1A"/>
                <w:sz w:val="24"/>
                <w:szCs w:val="24"/>
              </w:rPr>
              <w:t>Відділ</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культури</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і</w:t>
            </w:r>
            <w:proofErr w:type="spellEnd"/>
            <w:r w:rsidRPr="00413074">
              <w:rPr>
                <w:rFonts w:ascii="Times New Roman" w:hAnsi="Times New Roman" w:cs="Times New Roman"/>
                <w:color w:val="1D1B11" w:themeColor="background2" w:themeShade="1A"/>
                <w:sz w:val="24"/>
                <w:szCs w:val="24"/>
              </w:rPr>
              <w:t xml:space="preserve"> туризму</w:t>
            </w:r>
          </w:p>
        </w:tc>
        <w:tc>
          <w:tcPr>
            <w:tcW w:w="1411" w:type="dxa"/>
          </w:tcPr>
          <w:p w:rsidR="00BC0335" w:rsidRPr="00413074" w:rsidRDefault="00BC0335" w:rsidP="008D2D59">
            <w:pPr>
              <w:jc w:val="center"/>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2016</w:t>
            </w:r>
          </w:p>
        </w:tc>
        <w:tc>
          <w:tcPr>
            <w:tcW w:w="1616" w:type="dxa"/>
          </w:tcPr>
          <w:p w:rsidR="00BC0335" w:rsidRPr="00413074" w:rsidRDefault="00BC0335" w:rsidP="008D2D59">
            <w:pPr>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250,0</w:t>
            </w:r>
          </w:p>
        </w:tc>
      </w:tr>
      <w:tr w:rsidR="00BC0335" w:rsidRPr="00413074" w:rsidTr="008D2D59">
        <w:tc>
          <w:tcPr>
            <w:tcW w:w="576" w:type="dxa"/>
          </w:tcPr>
          <w:p w:rsidR="00BC0335" w:rsidRPr="00413074" w:rsidRDefault="00BC0335" w:rsidP="008D2D59">
            <w:pPr>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 xml:space="preserve">3. </w:t>
            </w:r>
          </w:p>
        </w:tc>
        <w:tc>
          <w:tcPr>
            <w:tcW w:w="2550" w:type="dxa"/>
          </w:tcPr>
          <w:p w:rsidR="00BC0335" w:rsidRPr="00413074" w:rsidRDefault="00BC0335" w:rsidP="008D2D59">
            <w:pPr>
              <w:jc w:val="both"/>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Газета «</w:t>
            </w:r>
            <w:proofErr w:type="spellStart"/>
            <w:proofErr w:type="gramStart"/>
            <w:r w:rsidRPr="00413074">
              <w:rPr>
                <w:rFonts w:ascii="Times New Roman" w:hAnsi="Times New Roman" w:cs="Times New Roman"/>
                <w:color w:val="1D1B11" w:themeColor="background2" w:themeShade="1A"/>
                <w:sz w:val="24"/>
                <w:szCs w:val="24"/>
              </w:rPr>
              <w:t>В</w:t>
            </w:r>
            <w:proofErr w:type="gramEnd"/>
            <w:r w:rsidRPr="00413074">
              <w:rPr>
                <w:rFonts w:ascii="Times New Roman" w:hAnsi="Times New Roman" w:cs="Times New Roman"/>
                <w:color w:val="1D1B11" w:themeColor="background2" w:themeShade="1A"/>
                <w:sz w:val="24"/>
                <w:szCs w:val="24"/>
              </w:rPr>
              <w:t>існик</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Переяславщини</w:t>
            </w:r>
            <w:proofErr w:type="spellEnd"/>
            <w:r w:rsidRPr="00413074">
              <w:rPr>
                <w:rFonts w:ascii="Times New Roman" w:hAnsi="Times New Roman" w:cs="Times New Roman"/>
                <w:color w:val="1D1B11" w:themeColor="background2" w:themeShade="1A"/>
                <w:sz w:val="24"/>
                <w:szCs w:val="24"/>
              </w:rPr>
              <w:t>»</w:t>
            </w:r>
          </w:p>
        </w:tc>
        <w:tc>
          <w:tcPr>
            <w:tcW w:w="1534" w:type="dxa"/>
          </w:tcPr>
          <w:p w:rsidR="00BC0335" w:rsidRPr="00413074" w:rsidRDefault="00BC0335" w:rsidP="008D2D59">
            <w:pPr>
              <w:jc w:val="center"/>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 xml:space="preserve">2016 </w:t>
            </w:r>
          </w:p>
        </w:tc>
        <w:tc>
          <w:tcPr>
            <w:tcW w:w="1884" w:type="dxa"/>
          </w:tcPr>
          <w:p w:rsidR="00BC0335" w:rsidRPr="00413074" w:rsidRDefault="00BC0335" w:rsidP="008D2D59">
            <w:pPr>
              <w:jc w:val="both"/>
              <w:rPr>
                <w:rFonts w:ascii="Times New Roman" w:hAnsi="Times New Roman" w:cs="Times New Roman"/>
                <w:color w:val="1D1B11" w:themeColor="background2" w:themeShade="1A"/>
                <w:sz w:val="24"/>
                <w:szCs w:val="24"/>
              </w:rPr>
            </w:pPr>
            <w:proofErr w:type="spellStart"/>
            <w:r w:rsidRPr="00413074">
              <w:rPr>
                <w:rFonts w:ascii="Times New Roman" w:hAnsi="Times New Roman" w:cs="Times New Roman"/>
                <w:color w:val="1D1B11" w:themeColor="background2" w:themeShade="1A"/>
                <w:sz w:val="24"/>
                <w:szCs w:val="24"/>
              </w:rPr>
              <w:t>Відділ</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культури</w:t>
            </w:r>
            <w:proofErr w:type="spellEnd"/>
            <w:r w:rsidRPr="00413074">
              <w:rPr>
                <w:rFonts w:ascii="Times New Roman" w:hAnsi="Times New Roman" w:cs="Times New Roman"/>
                <w:color w:val="1D1B11" w:themeColor="background2" w:themeShade="1A"/>
                <w:sz w:val="24"/>
                <w:szCs w:val="24"/>
              </w:rPr>
              <w:t xml:space="preserve"> </w:t>
            </w:r>
            <w:proofErr w:type="spellStart"/>
            <w:r w:rsidRPr="00413074">
              <w:rPr>
                <w:rFonts w:ascii="Times New Roman" w:hAnsi="Times New Roman" w:cs="Times New Roman"/>
                <w:color w:val="1D1B11" w:themeColor="background2" w:themeShade="1A"/>
                <w:sz w:val="24"/>
                <w:szCs w:val="24"/>
              </w:rPr>
              <w:t>і</w:t>
            </w:r>
            <w:proofErr w:type="spellEnd"/>
            <w:r w:rsidRPr="00413074">
              <w:rPr>
                <w:rFonts w:ascii="Times New Roman" w:hAnsi="Times New Roman" w:cs="Times New Roman"/>
                <w:color w:val="1D1B11" w:themeColor="background2" w:themeShade="1A"/>
                <w:sz w:val="24"/>
                <w:szCs w:val="24"/>
              </w:rPr>
              <w:t xml:space="preserve"> туризму</w:t>
            </w:r>
          </w:p>
        </w:tc>
        <w:tc>
          <w:tcPr>
            <w:tcW w:w="1411" w:type="dxa"/>
          </w:tcPr>
          <w:p w:rsidR="00BC0335" w:rsidRPr="00413074" w:rsidRDefault="00BC0335" w:rsidP="008D2D59">
            <w:pPr>
              <w:jc w:val="center"/>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2016</w:t>
            </w:r>
          </w:p>
        </w:tc>
        <w:tc>
          <w:tcPr>
            <w:tcW w:w="1616" w:type="dxa"/>
          </w:tcPr>
          <w:p w:rsidR="00BC0335" w:rsidRPr="00413074" w:rsidRDefault="00BC0335" w:rsidP="008D2D59">
            <w:pPr>
              <w:rPr>
                <w:rFonts w:ascii="Times New Roman" w:hAnsi="Times New Roman" w:cs="Times New Roman"/>
                <w:color w:val="1D1B11" w:themeColor="background2" w:themeShade="1A"/>
                <w:sz w:val="24"/>
                <w:szCs w:val="24"/>
              </w:rPr>
            </w:pPr>
            <w:r w:rsidRPr="00413074">
              <w:rPr>
                <w:rFonts w:ascii="Times New Roman" w:hAnsi="Times New Roman" w:cs="Times New Roman"/>
                <w:color w:val="1D1B11" w:themeColor="background2" w:themeShade="1A"/>
                <w:sz w:val="24"/>
                <w:szCs w:val="24"/>
              </w:rPr>
              <w:t>150,0</w:t>
            </w:r>
          </w:p>
        </w:tc>
      </w:tr>
      <w:tr w:rsidR="00BC0335" w:rsidRPr="00413074" w:rsidTr="008D2D59">
        <w:tc>
          <w:tcPr>
            <w:tcW w:w="576" w:type="dxa"/>
          </w:tcPr>
          <w:p w:rsidR="00BC0335" w:rsidRPr="00413074" w:rsidRDefault="00BC0335" w:rsidP="008D2D59">
            <w:pPr>
              <w:jc w:val="both"/>
              <w:rPr>
                <w:rFonts w:ascii="Times New Roman" w:hAnsi="Times New Roman" w:cs="Times New Roman"/>
                <w:color w:val="1D1B11" w:themeColor="background2" w:themeShade="1A"/>
                <w:sz w:val="24"/>
                <w:szCs w:val="24"/>
              </w:rPr>
            </w:pPr>
          </w:p>
        </w:tc>
        <w:tc>
          <w:tcPr>
            <w:tcW w:w="2550" w:type="dxa"/>
          </w:tcPr>
          <w:p w:rsidR="00BC0335" w:rsidRPr="00413074" w:rsidRDefault="00BC0335" w:rsidP="008D2D59">
            <w:pPr>
              <w:jc w:val="both"/>
              <w:rPr>
                <w:rFonts w:ascii="Times New Roman" w:hAnsi="Times New Roman" w:cs="Times New Roman"/>
                <w:b/>
                <w:color w:val="1D1B11" w:themeColor="background2" w:themeShade="1A"/>
                <w:sz w:val="24"/>
                <w:szCs w:val="24"/>
              </w:rPr>
            </w:pPr>
            <w:r w:rsidRPr="00413074">
              <w:rPr>
                <w:rFonts w:ascii="Times New Roman" w:hAnsi="Times New Roman" w:cs="Times New Roman"/>
                <w:b/>
                <w:color w:val="1D1B11" w:themeColor="background2" w:themeShade="1A"/>
                <w:sz w:val="24"/>
                <w:szCs w:val="24"/>
              </w:rPr>
              <w:t>ВСЬОГО</w:t>
            </w:r>
          </w:p>
        </w:tc>
        <w:tc>
          <w:tcPr>
            <w:tcW w:w="1534" w:type="dxa"/>
          </w:tcPr>
          <w:p w:rsidR="00BC0335" w:rsidRPr="00413074" w:rsidRDefault="00BC0335" w:rsidP="008D2D59">
            <w:pPr>
              <w:jc w:val="center"/>
              <w:rPr>
                <w:rFonts w:ascii="Times New Roman" w:hAnsi="Times New Roman" w:cs="Times New Roman"/>
                <w:color w:val="1D1B11" w:themeColor="background2" w:themeShade="1A"/>
                <w:sz w:val="24"/>
                <w:szCs w:val="24"/>
              </w:rPr>
            </w:pPr>
          </w:p>
        </w:tc>
        <w:tc>
          <w:tcPr>
            <w:tcW w:w="1884" w:type="dxa"/>
          </w:tcPr>
          <w:p w:rsidR="00BC0335" w:rsidRPr="00413074" w:rsidRDefault="00BC0335" w:rsidP="008D2D59">
            <w:pPr>
              <w:jc w:val="both"/>
              <w:rPr>
                <w:rFonts w:ascii="Times New Roman" w:hAnsi="Times New Roman" w:cs="Times New Roman"/>
                <w:color w:val="1D1B11" w:themeColor="background2" w:themeShade="1A"/>
                <w:sz w:val="24"/>
                <w:szCs w:val="24"/>
              </w:rPr>
            </w:pPr>
          </w:p>
        </w:tc>
        <w:tc>
          <w:tcPr>
            <w:tcW w:w="1411" w:type="dxa"/>
          </w:tcPr>
          <w:p w:rsidR="00BC0335" w:rsidRPr="00413074" w:rsidRDefault="00BC0335" w:rsidP="008D2D59">
            <w:pPr>
              <w:jc w:val="center"/>
              <w:rPr>
                <w:rFonts w:ascii="Times New Roman" w:hAnsi="Times New Roman" w:cs="Times New Roman"/>
                <w:color w:val="1D1B11" w:themeColor="background2" w:themeShade="1A"/>
                <w:sz w:val="24"/>
                <w:szCs w:val="24"/>
              </w:rPr>
            </w:pPr>
          </w:p>
        </w:tc>
        <w:tc>
          <w:tcPr>
            <w:tcW w:w="1616" w:type="dxa"/>
          </w:tcPr>
          <w:p w:rsidR="00BC0335" w:rsidRPr="00413074" w:rsidRDefault="00BC0335" w:rsidP="008D2D59">
            <w:pPr>
              <w:rPr>
                <w:rFonts w:ascii="Times New Roman" w:hAnsi="Times New Roman" w:cs="Times New Roman"/>
                <w:b/>
                <w:color w:val="1D1B11" w:themeColor="background2" w:themeShade="1A"/>
                <w:sz w:val="24"/>
                <w:szCs w:val="24"/>
              </w:rPr>
            </w:pPr>
            <w:r w:rsidRPr="00413074">
              <w:rPr>
                <w:rFonts w:ascii="Times New Roman" w:hAnsi="Times New Roman" w:cs="Times New Roman"/>
                <w:b/>
                <w:color w:val="1D1B11" w:themeColor="background2" w:themeShade="1A"/>
                <w:sz w:val="24"/>
                <w:szCs w:val="24"/>
              </w:rPr>
              <w:t>620,0</w:t>
            </w:r>
          </w:p>
        </w:tc>
      </w:tr>
    </w:tbl>
    <w:p w:rsidR="00BC0335" w:rsidRPr="00413074" w:rsidRDefault="00BC0335" w:rsidP="00626D48">
      <w:pPr>
        <w:jc w:val="both"/>
        <w:rPr>
          <w:rFonts w:ascii="Times New Roman" w:hAnsi="Times New Roman" w:cs="Times New Roman"/>
          <w:color w:val="1D1B11" w:themeColor="background2" w:themeShade="1A"/>
          <w:sz w:val="24"/>
          <w:szCs w:val="24"/>
          <w:lang w:val="uk-UA"/>
        </w:rPr>
      </w:pPr>
    </w:p>
    <w:p w:rsidR="004F029A" w:rsidRPr="00413074" w:rsidRDefault="00626D48">
      <w:pPr>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ВИСТУПИВ:. </w:t>
      </w:r>
      <w:proofErr w:type="spellStart"/>
      <w:r w:rsidRPr="00413074">
        <w:rPr>
          <w:rFonts w:ascii="Times New Roman" w:hAnsi="Times New Roman" w:cs="Times New Roman"/>
          <w:color w:val="1D1B11" w:themeColor="background2" w:themeShade="1A"/>
          <w:sz w:val="24"/>
          <w:szCs w:val="24"/>
          <w:lang w:val="uk-UA"/>
        </w:rPr>
        <w:t>Сиворко</w:t>
      </w:r>
      <w:proofErr w:type="spellEnd"/>
      <w:r w:rsidRPr="00413074">
        <w:rPr>
          <w:rFonts w:ascii="Times New Roman" w:hAnsi="Times New Roman" w:cs="Times New Roman"/>
          <w:color w:val="1D1B11" w:themeColor="background2" w:themeShade="1A"/>
          <w:sz w:val="24"/>
          <w:szCs w:val="24"/>
          <w:lang w:val="uk-UA"/>
        </w:rPr>
        <w:t xml:space="preserve"> М.М.</w:t>
      </w:r>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який</w:t>
      </w:r>
      <w:proofErr w:type="spellEnd"/>
      <w:r w:rsidRPr="00413074">
        <w:rPr>
          <w:rFonts w:ascii="Times New Roman" w:hAnsi="Times New Roman" w:cs="Times New Roman"/>
          <w:color w:val="1D1B11" w:themeColor="background2" w:themeShade="1A"/>
          <w:sz w:val="24"/>
          <w:szCs w:val="24"/>
          <w:lang w:val="uk-UA"/>
        </w:rPr>
        <w:t xml:space="preserve"> зауважив, що </w:t>
      </w:r>
      <w:proofErr w:type="spellStart"/>
      <w:r w:rsidRPr="00413074">
        <w:rPr>
          <w:rFonts w:ascii="Times New Roman" w:hAnsi="Times New Roman" w:cs="Times New Roman"/>
          <w:color w:val="1D1B11" w:themeColor="background2" w:themeShade="1A"/>
          <w:sz w:val="24"/>
          <w:szCs w:val="24"/>
          <w:lang w:val="uk-UA"/>
        </w:rPr>
        <w:t>приорітетним</w:t>
      </w:r>
      <w:proofErr w:type="spellEnd"/>
      <w:r w:rsidRPr="00413074">
        <w:rPr>
          <w:rFonts w:ascii="Times New Roman" w:hAnsi="Times New Roman" w:cs="Times New Roman"/>
          <w:color w:val="1D1B11" w:themeColor="background2" w:themeShade="1A"/>
          <w:sz w:val="24"/>
          <w:szCs w:val="24"/>
          <w:lang w:val="uk-UA"/>
        </w:rPr>
        <w:t xml:space="preserve"> повинно бути фінансування міської газети» Переяславська Рада», а потім уже районної газети « Вісник»</w:t>
      </w:r>
      <w:r w:rsidR="003A33FF" w:rsidRPr="00413074">
        <w:rPr>
          <w:rFonts w:ascii="Times New Roman" w:hAnsi="Times New Roman" w:cs="Times New Roman"/>
          <w:color w:val="1D1B11" w:themeColor="background2" w:themeShade="1A"/>
          <w:sz w:val="24"/>
          <w:szCs w:val="24"/>
          <w:lang w:val="uk-UA"/>
        </w:rPr>
        <w:t>. Запропонував</w:t>
      </w:r>
      <w:r w:rsidRPr="00413074">
        <w:rPr>
          <w:rFonts w:ascii="Times New Roman" w:hAnsi="Times New Roman" w:cs="Times New Roman"/>
          <w:color w:val="1D1B11" w:themeColor="background2" w:themeShade="1A"/>
          <w:sz w:val="24"/>
          <w:szCs w:val="24"/>
          <w:lang w:val="uk-UA"/>
        </w:rPr>
        <w:t xml:space="preserve"> профінансувати </w:t>
      </w:r>
      <w:r w:rsidR="003A33FF" w:rsidRPr="00413074">
        <w:rPr>
          <w:rFonts w:ascii="Times New Roman" w:hAnsi="Times New Roman" w:cs="Times New Roman"/>
          <w:color w:val="1D1B11" w:themeColor="background2" w:themeShade="1A"/>
          <w:sz w:val="24"/>
          <w:szCs w:val="24"/>
          <w:lang w:val="uk-UA"/>
        </w:rPr>
        <w:t xml:space="preserve">ТРК « Альта» на суму 220 тис </w:t>
      </w:r>
      <w:proofErr w:type="spellStart"/>
      <w:r w:rsidR="003A33FF" w:rsidRPr="00413074">
        <w:rPr>
          <w:rFonts w:ascii="Times New Roman" w:hAnsi="Times New Roman" w:cs="Times New Roman"/>
          <w:color w:val="1D1B11" w:themeColor="background2" w:themeShade="1A"/>
          <w:sz w:val="24"/>
          <w:szCs w:val="24"/>
          <w:lang w:val="uk-UA"/>
        </w:rPr>
        <w:t>грн</w:t>
      </w:r>
      <w:proofErr w:type="spellEnd"/>
      <w:r w:rsidR="003A33FF" w:rsidRPr="00413074">
        <w:rPr>
          <w:rFonts w:ascii="Times New Roman" w:hAnsi="Times New Roman" w:cs="Times New Roman"/>
          <w:color w:val="1D1B11" w:themeColor="background2" w:themeShade="1A"/>
          <w:sz w:val="24"/>
          <w:szCs w:val="24"/>
          <w:lang w:val="uk-UA"/>
        </w:rPr>
        <w:t xml:space="preserve">, газету « Переяславська Рада « на суму 350 тис </w:t>
      </w:r>
      <w:proofErr w:type="spellStart"/>
      <w:r w:rsidR="003A33FF" w:rsidRPr="00413074">
        <w:rPr>
          <w:rFonts w:ascii="Times New Roman" w:hAnsi="Times New Roman" w:cs="Times New Roman"/>
          <w:color w:val="1D1B11" w:themeColor="background2" w:themeShade="1A"/>
          <w:sz w:val="24"/>
          <w:szCs w:val="24"/>
          <w:lang w:val="uk-UA"/>
        </w:rPr>
        <w:t>грн</w:t>
      </w:r>
      <w:proofErr w:type="spellEnd"/>
      <w:r w:rsidR="003A33FF" w:rsidRPr="00413074">
        <w:rPr>
          <w:rFonts w:ascii="Times New Roman" w:hAnsi="Times New Roman" w:cs="Times New Roman"/>
          <w:color w:val="1D1B11" w:themeColor="background2" w:themeShade="1A"/>
          <w:sz w:val="24"/>
          <w:szCs w:val="24"/>
          <w:lang w:val="uk-UA"/>
        </w:rPr>
        <w:t xml:space="preserve"> , газету « Вісник» на 50 тис грн.</w:t>
      </w:r>
    </w:p>
    <w:p w:rsidR="003A33FF" w:rsidRPr="00413074" w:rsidRDefault="003A33FF" w:rsidP="003A33FF">
      <w:pPr>
        <w:jc w:val="both"/>
        <w:rPr>
          <w:rFonts w:ascii="Times New Roman" w:hAnsi="Times New Roman" w:cs="Times New Roman"/>
          <w:color w:val="1D1B11" w:themeColor="background2" w:themeShade="1A"/>
          <w:sz w:val="24"/>
          <w:szCs w:val="24"/>
          <w:lang w:val="uk-UA"/>
        </w:rPr>
      </w:pPr>
      <w:proofErr w:type="spellStart"/>
      <w:r w:rsidRPr="00413074">
        <w:rPr>
          <w:rFonts w:ascii="Times New Roman" w:eastAsia="Times New Roman" w:hAnsi="Times New Roman" w:cs="Times New Roman"/>
          <w:color w:val="1D1B11" w:themeColor="background2" w:themeShade="1A"/>
          <w:sz w:val="24"/>
          <w:szCs w:val="24"/>
        </w:rPr>
        <w:t>Результати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голосування</w:t>
      </w:r>
      <w:proofErr w:type="spellEnd"/>
    </w:p>
    <w:p w:rsidR="003A33FF" w:rsidRPr="00413074" w:rsidRDefault="003A33FF" w:rsidP="003A33FF">
      <w:pPr>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За - 2, проти-1, утримались-4. </w:t>
      </w:r>
    </w:p>
    <w:p w:rsidR="003A33FF" w:rsidRPr="00413074" w:rsidRDefault="003A33FF" w:rsidP="003A33FF">
      <w:pPr>
        <w:jc w:val="both"/>
        <w:rPr>
          <w:rFonts w:ascii="Times New Roman" w:hAnsi="Times New Roman" w:cs="Times New Roman"/>
          <w:b/>
          <w:color w:val="1D1B11" w:themeColor="background2" w:themeShade="1A"/>
          <w:sz w:val="24"/>
          <w:szCs w:val="24"/>
          <w:lang w:val="uk-UA"/>
        </w:rPr>
      </w:pPr>
      <w:proofErr w:type="spellStart"/>
      <w:proofErr w:type="gramStart"/>
      <w:r w:rsidRPr="00413074">
        <w:rPr>
          <w:rFonts w:ascii="Times New Roman" w:hAnsi="Times New Roman" w:cs="Times New Roman"/>
          <w:b/>
          <w:color w:val="1D1B11" w:themeColor="background2" w:themeShade="1A"/>
          <w:sz w:val="24"/>
          <w:szCs w:val="24"/>
        </w:rPr>
        <w:t>Р</w:t>
      </w:r>
      <w:proofErr w:type="gramEnd"/>
      <w:r w:rsidRPr="00413074">
        <w:rPr>
          <w:rFonts w:ascii="Times New Roman" w:hAnsi="Times New Roman" w:cs="Times New Roman"/>
          <w:b/>
          <w:color w:val="1D1B11" w:themeColor="background2" w:themeShade="1A"/>
          <w:sz w:val="24"/>
          <w:szCs w:val="24"/>
        </w:rPr>
        <w:t>ішення</w:t>
      </w:r>
      <w:proofErr w:type="spellEnd"/>
      <w:r w:rsidRPr="00413074">
        <w:rPr>
          <w:rFonts w:ascii="Times New Roman" w:hAnsi="Times New Roman" w:cs="Times New Roman"/>
          <w:b/>
          <w:color w:val="1D1B11" w:themeColor="background2" w:themeShade="1A"/>
          <w:sz w:val="24"/>
          <w:szCs w:val="24"/>
        </w:rPr>
        <w:t xml:space="preserve"> </w:t>
      </w:r>
      <w:r w:rsidRPr="00413074">
        <w:rPr>
          <w:rFonts w:ascii="Times New Roman" w:hAnsi="Times New Roman" w:cs="Times New Roman"/>
          <w:b/>
          <w:color w:val="1D1B11" w:themeColor="background2" w:themeShade="1A"/>
          <w:sz w:val="24"/>
          <w:szCs w:val="24"/>
          <w:lang w:val="uk-UA"/>
        </w:rPr>
        <w:t xml:space="preserve"> не </w:t>
      </w:r>
      <w:proofErr w:type="spellStart"/>
      <w:r w:rsidRPr="00413074">
        <w:rPr>
          <w:rFonts w:ascii="Times New Roman" w:hAnsi="Times New Roman" w:cs="Times New Roman"/>
          <w:b/>
          <w:color w:val="1D1B11" w:themeColor="background2" w:themeShade="1A"/>
          <w:sz w:val="24"/>
          <w:szCs w:val="24"/>
        </w:rPr>
        <w:t>прийнято</w:t>
      </w:r>
      <w:proofErr w:type="spellEnd"/>
    </w:p>
    <w:p w:rsidR="003A33FF" w:rsidRPr="00413074" w:rsidRDefault="003A33FF" w:rsidP="003A33FF">
      <w:pPr>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ВИСТУПИВ:Дикий О.С., який запропонував профінансувати ТРК « Альта» на суму 220 тис </w:t>
      </w:r>
      <w:proofErr w:type="spellStart"/>
      <w:r w:rsidRPr="00413074">
        <w:rPr>
          <w:rFonts w:ascii="Times New Roman" w:hAnsi="Times New Roman" w:cs="Times New Roman"/>
          <w:color w:val="1D1B11" w:themeColor="background2" w:themeShade="1A"/>
          <w:sz w:val="24"/>
          <w:szCs w:val="24"/>
          <w:lang w:val="uk-UA"/>
        </w:rPr>
        <w:t>грн</w:t>
      </w:r>
      <w:proofErr w:type="spellEnd"/>
      <w:r w:rsidRPr="00413074">
        <w:rPr>
          <w:rFonts w:ascii="Times New Roman" w:hAnsi="Times New Roman" w:cs="Times New Roman"/>
          <w:color w:val="1D1B11" w:themeColor="background2" w:themeShade="1A"/>
          <w:sz w:val="24"/>
          <w:szCs w:val="24"/>
          <w:lang w:val="uk-UA"/>
        </w:rPr>
        <w:t xml:space="preserve">, газету « Переяславська Рада « на суму 250 тис </w:t>
      </w:r>
      <w:proofErr w:type="spellStart"/>
      <w:r w:rsidRPr="00413074">
        <w:rPr>
          <w:rFonts w:ascii="Times New Roman" w:hAnsi="Times New Roman" w:cs="Times New Roman"/>
          <w:color w:val="1D1B11" w:themeColor="background2" w:themeShade="1A"/>
          <w:sz w:val="24"/>
          <w:szCs w:val="24"/>
          <w:lang w:val="uk-UA"/>
        </w:rPr>
        <w:t>грн</w:t>
      </w:r>
      <w:proofErr w:type="spellEnd"/>
      <w:r w:rsidRPr="00413074">
        <w:rPr>
          <w:rFonts w:ascii="Times New Roman" w:hAnsi="Times New Roman" w:cs="Times New Roman"/>
          <w:color w:val="1D1B11" w:themeColor="background2" w:themeShade="1A"/>
          <w:sz w:val="24"/>
          <w:szCs w:val="24"/>
          <w:lang w:val="uk-UA"/>
        </w:rPr>
        <w:t xml:space="preserve"> , газету « Вісник» на 150 тис грн.</w:t>
      </w:r>
    </w:p>
    <w:p w:rsidR="003A33FF" w:rsidRPr="00413074" w:rsidRDefault="003A33FF" w:rsidP="003A33FF">
      <w:pPr>
        <w:jc w:val="both"/>
        <w:rPr>
          <w:rFonts w:ascii="Times New Roman" w:hAnsi="Times New Roman" w:cs="Times New Roman"/>
          <w:color w:val="1D1B11" w:themeColor="background2" w:themeShade="1A"/>
          <w:sz w:val="24"/>
          <w:szCs w:val="24"/>
          <w:lang w:val="uk-UA"/>
        </w:rPr>
      </w:pPr>
      <w:proofErr w:type="spellStart"/>
      <w:r w:rsidRPr="00413074">
        <w:rPr>
          <w:rFonts w:ascii="Times New Roman" w:eastAsia="Times New Roman" w:hAnsi="Times New Roman" w:cs="Times New Roman"/>
          <w:color w:val="1D1B11" w:themeColor="background2" w:themeShade="1A"/>
          <w:sz w:val="24"/>
          <w:szCs w:val="24"/>
        </w:rPr>
        <w:lastRenderedPageBreak/>
        <w:t>Результати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голосування</w:t>
      </w:r>
      <w:proofErr w:type="spellEnd"/>
    </w:p>
    <w:p w:rsidR="003A33FF" w:rsidRPr="00413074" w:rsidRDefault="003A33FF" w:rsidP="003A33FF">
      <w:pPr>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За - 1, проти-0, утримались-6. </w:t>
      </w:r>
    </w:p>
    <w:p w:rsidR="003A33FF" w:rsidRPr="00413074" w:rsidRDefault="003A33FF" w:rsidP="003A33FF">
      <w:pPr>
        <w:jc w:val="both"/>
        <w:rPr>
          <w:rFonts w:ascii="Times New Roman" w:hAnsi="Times New Roman" w:cs="Times New Roman"/>
          <w:b/>
          <w:color w:val="1D1B11" w:themeColor="background2" w:themeShade="1A"/>
          <w:sz w:val="24"/>
          <w:szCs w:val="24"/>
          <w:lang w:val="uk-UA"/>
        </w:rPr>
      </w:pPr>
      <w:proofErr w:type="spellStart"/>
      <w:proofErr w:type="gramStart"/>
      <w:r w:rsidRPr="00413074">
        <w:rPr>
          <w:rFonts w:ascii="Times New Roman" w:hAnsi="Times New Roman" w:cs="Times New Roman"/>
          <w:b/>
          <w:color w:val="1D1B11" w:themeColor="background2" w:themeShade="1A"/>
          <w:sz w:val="24"/>
          <w:szCs w:val="24"/>
        </w:rPr>
        <w:t>Р</w:t>
      </w:r>
      <w:proofErr w:type="gramEnd"/>
      <w:r w:rsidRPr="00413074">
        <w:rPr>
          <w:rFonts w:ascii="Times New Roman" w:hAnsi="Times New Roman" w:cs="Times New Roman"/>
          <w:b/>
          <w:color w:val="1D1B11" w:themeColor="background2" w:themeShade="1A"/>
          <w:sz w:val="24"/>
          <w:szCs w:val="24"/>
        </w:rPr>
        <w:t>ішення</w:t>
      </w:r>
      <w:proofErr w:type="spellEnd"/>
      <w:r w:rsidRPr="00413074">
        <w:rPr>
          <w:rFonts w:ascii="Times New Roman" w:hAnsi="Times New Roman" w:cs="Times New Roman"/>
          <w:b/>
          <w:color w:val="1D1B11" w:themeColor="background2" w:themeShade="1A"/>
          <w:sz w:val="24"/>
          <w:szCs w:val="24"/>
        </w:rPr>
        <w:t xml:space="preserve"> </w:t>
      </w:r>
      <w:r w:rsidRPr="00413074">
        <w:rPr>
          <w:rFonts w:ascii="Times New Roman" w:hAnsi="Times New Roman" w:cs="Times New Roman"/>
          <w:b/>
          <w:color w:val="1D1B11" w:themeColor="background2" w:themeShade="1A"/>
          <w:sz w:val="24"/>
          <w:szCs w:val="24"/>
          <w:lang w:val="uk-UA"/>
        </w:rPr>
        <w:t xml:space="preserve"> не </w:t>
      </w:r>
      <w:proofErr w:type="spellStart"/>
      <w:r w:rsidRPr="00413074">
        <w:rPr>
          <w:rFonts w:ascii="Times New Roman" w:hAnsi="Times New Roman" w:cs="Times New Roman"/>
          <w:b/>
          <w:color w:val="1D1B11" w:themeColor="background2" w:themeShade="1A"/>
          <w:sz w:val="24"/>
          <w:szCs w:val="24"/>
        </w:rPr>
        <w:t>прийнято</w:t>
      </w:r>
      <w:proofErr w:type="spellEnd"/>
    </w:p>
    <w:p w:rsidR="003A33FF" w:rsidRPr="00413074" w:rsidRDefault="003A33FF">
      <w:pPr>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ВИСТУПИЛА: </w:t>
      </w:r>
      <w:proofErr w:type="spellStart"/>
      <w:r w:rsidRPr="00413074">
        <w:rPr>
          <w:rFonts w:ascii="Times New Roman" w:hAnsi="Times New Roman" w:cs="Times New Roman"/>
          <w:color w:val="1D1B11" w:themeColor="background2" w:themeShade="1A"/>
          <w:sz w:val="24"/>
          <w:szCs w:val="24"/>
          <w:lang w:val="uk-UA"/>
        </w:rPr>
        <w:t>Федорук</w:t>
      </w:r>
      <w:proofErr w:type="spellEnd"/>
      <w:r w:rsidRPr="00413074">
        <w:rPr>
          <w:rFonts w:ascii="Times New Roman" w:hAnsi="Times New Roman" w:cs="Times New Roman"/>
          <w:color w:val="1D1B11" w:themeColor="background2" w:themeShade="1A"/>
          <w:sz w:val="24"/>
          <w:szCs w:val="24"/>
          <w:lang w:val="uk-UA"/>
        </w:rPr>
        <w:t xml:space="preserve"> Ж.В. , яка запропонувала розбити дане рішення на 2 , окремо по ТРК «Альта» та  газетам , щоб депутатам можна було визначитися по фінансуванню даних структур.</w:t>
      </w:r>
    </w:p>
    <w:p w:rsidR="003A33FF" w:rsidRPr="00413074" w:rsidRDefault="003A33FF">
      <w:pPr>
        <w:rPr>
          <w:rFonts w:ascii="Times New Roman" w:hAnsi="Times New Roman" w:cs="Times New Roman"/>
          <w:b/>
          <w:color w:val="1D1B11" w:themeColor="background2" w:themeShade="1A"/>
          <w:sz w:val="24"/>
          <w:szCs w:val="24"/>
          <w:lang w:val="uk-UA"/>
        </w:rPr>
      </w:pPr>
      <w:r w:rsidRPr="00413074">
        <w:rPr>
          <w:rFonts w:ascii="Times New Roman" w:hAnsi="Times New Roman" w:cs="Times New Roman"/>
          <w:b/>
          <w:color w:val="1D1B11" w:themeColor="background2" w:themeShade="1A"/>
          <w:sz w:val="24"/>
          <w:szCs w:val="24"/>
        </w:rPr>
        <w:t xml:space="preserve">3.Третє </w:t>
      </w:r>
      <w:proofErr w:type="spellStart"/>
      <w:r w:rsidRPr="00413074">
        <w:rPr>
          <w:rFonts w:ascii="Times New Roman" w:hAnsi="Times New Roman" w:cs="Times New Roman"/>
          <w:b/>
          <w:color w:val="1D1B11" w:themeColor="background2" w:themeShade="1A"/>
          <w:sz w:val="24"/>
          <w:szCs w:val="24"/>
        </w:rPr>
        <w:t>питання</w:t>
      </w:r>
      <w:proofErr w:type="spellEnd"/>
      <w:r w:rsidRPr="00413074">
        <w:rPr>
          <w:rFonts w:ascii="Times New Roman" w:hAnsi="Times New Roman" w:cs="Times New Roman"/>
          <w:b/>
          <w:color w:val="1D1B11" w:themeColor="background2" w:themeShade="1A"/>
          <w:sz w:val="24"/>
          <w:szCs w:val="24"/>
        </w:rPr>
        <w:t xml:space="preserve"> порядку денного.</w:t>
      </w:r>
    </w:p>
    <w:p w:rsidR="009C6012" w:rsidRPr="00413074" w:rsidRDefault="009C6012">
      <w:pPr>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rPr>
        <w:t>СЛУХАЛИ:</w:t>
      </w:r>
      <w:r w:rsidRPr="00413074">
        <w:rPr>
          <w:rFonts w:ascii="Times New Roman" w:hAnsi="Times New Roman" w:cs="Times New Roman"/>
          <w:color w:val="1D1B11" w:themeColor="background2" w:themeShade="1A"/>
          <w:sz w:val="24"/>
          <w:szCs w:val="24"/>
          <w:lang w:val="uk-UA"/>
        </w:rPr>
        <w:t xml:space="preserve">  Про нову редакцію рішення міської ради «Про бюджет міста Переяслава-Хмельницького на 2016 рік» 24.12.2015 № 11-04-</w:t>
      </w:r>
      <w:r w:rsidRPr="00413074">
        <w:rPr>
          <w:rFonts w:ascii="Times New Roman" w:hAnsi="Times New Roman" w:cs="Times New Roman"/>
          <w:color w:val="1D1B11" w:themeColor="background2" w:themeShade="1A"/>
          <w:sz w:val="24"/>
          <w:szCs w:val="24"/>
          <w:lang w:val="en-US"/>
        </w:rPr>
        <w:t>VII</w:t>
      </w:r>
      <w:r w:rsidRPr="00413074">
        <w:rPr>
          <w:rFonts w:ascii="Times New Roman" w:hAnsi="Times New Roman" w:cs="Times New Roman"/>
          <w:color w:val="1D1B11" w:themeColor="background2" w:themeShade="1A"/>
          <w:sz w:val="24"/>
          <w:szCs w:val="24"/>
          <w:lang w:val="uk-UA"/>
        </w:rPr>
        <w:t>.</w:t>
      </w:r>
    </w:p>
    <w:p w:rsidR="00A458A5" w:rsidRPr="00413074" w:rsidRDefault="009C6012" w:rsidP="00A458A5">
      <w:pPr>
        <w:pStyle w:val="4"/>
        <w:ind w:firstLine="0"/>
        <w:outlineLvl w:val="3"/>
        <w:rPr>
          <w:rFonts w:ascii="Times New Roman" w:hAnsi="Times New Roman"/>
          <w:color w:val="1D1B11" w:themeColor="background2" w:themeShade="1A"/>
          <w:sz w:val="24"/>
          <w:szCs w:val="24"/>
          <w:lang w:val="uk-UA"/>
        </w:rPr>
      </w:pPr>
      <w:r w:rsidRPr="00413074">
        <w:rPr>
          <w:rFonts w:ascii="Times New Roman" w:hAnsi="Times New Roman"/>
          <w:color w:val="1D1B11" w:themeColor="background2" w:themeShade="1A"/>
          <w:sz w:val="24"/>
          <w:szCs w:val="24"/>
          <w:lang w:val="uk-UA"/>
        </w:rPr>
        <w:t xml:space="preserve">ВИСТУПИЛА : </w:t>
      </w:r>
      <w:r w:rsidRPr="00413074">
        <w:rPr>
          <w:rFonts w:ascii="Times New Roman" w:hAnsi="Times New Roman"/>
          <w:iCs/>
          <w:color w:val="1D1B11" w:themeColor="background2" w:themeShade="1A"/>
          <w:sz w:val="24"/>
          <w:szCs w:val="24"/>
          <w:lang w:val="uk-UA"/>
        </w:rPr>
        <w:t xml:space="preserve">Жарко </w:t>
      </w:r>
      <w:proofErr w:type="spellStart"/>
      <w:r w:rsidRPr="00413074">
        <w:rPr>
          <w:rFonts w:ascii="Times New Roman" w:hAnsi="Times New Roman"/>
          <w:iCs/>
          <w:color w:val="1D1B11" w:themeColor="background2" w:themeShade="1A"/>
          <w:sz w:val="24"/>
          <w:szCs w:val="24"/>
          <w:lang w:val="uk-UA"/>
        </w:rPr>
        <w:t>Ю.М.-начальник</w:t>
      </w:r>
      <w:proofErr w:type="spellEnd"/>
      <w:r w:rsidRPr="00413074">
        <w:rPr>
          <w:rFonts w:ascii="Times New Roman" w:hAnsi="Times New Roman"/>
          <w:iCs/>
          <w:color w:val="1D1B11" w:themeColor="background2" w:themeShade="1A"/>
          <w:sz w:val="24"/>
          <w:szCs w:val="24"/>
          <w:lang w:val="uk-UA"/>
        </w:rPr>
        <w:t xml:space="preserve"> фінансового управління , яка пояснила, що</w:t>
      </w:r>
      <w:r w:rsidR="00BC0335" w:rsidRPr="00413074">
        <w:rPr>
          <w:rFonts w:ascii="Times New Roman" w:hAnsi="Times New Roman"/>
          <w:color w:val="1D1B11" w:themeColor="background2" w:themeShade="1A"/>
          <w:sz w:val="24"/>
          <w:szCs w:val="24"/>
          <w:lang w:val="uk-UA"/>
        </w:rPr>
        <w:t xml:space="preserve"> </w:t>
      </w:r>
      <w:r w:rsidR="00A458A5" w:rsidRPr="00413074">
        <w:rPr>
          <w:rFonts w:ascii="Times New Roman" w:hAnsi="Times New Roman"/>
          <w:color w:val="1D1B11" w:themeColor="background2" w:themeShade="1A"/>
          <w:sz w:val="24"/>
          <w:szCs w:val="24"/>
          <w:lang w:val="uk-UA"/>
        </w:rPr>
        <w:t>в</w:t>
      </w:r>
      <w:r w:rsidR="00BC0335" w:rsidRPr="00413074">
        <w:rPr>
          <w:rFonts w:ascii="Times New Roman" w:hAnsi="Times New Roman"/>
          <w:color w:val="1D1B11" w:themeColor="background2" w:themeShade="1A"/>
          <w:sz w:val="24"/>
          <w:szCs w:val="24"/>
          <w:lang w:val="uk-UA"/>
        </w:rPr>
        <w:t xml:space="preserve">ідповідно до частини  2 статті 77 Бюджетного кодексу України, з метою приведення показників міського бюджету на 2016 рік у відповідність із Законом України «Про Державний бюджет на 2016 рік» </w:t>
      </w:r>
      <w:r w:rsidR="00A458A5" w:rsidRPr="00413074">
        <w:rPr>
          <w:rFonts w:ascii="Times New Roman" w:hAnsi="Times New Roman"/>
          <w:color w:val="1D1B11" w:themeColor="background2" w:themeShade="1A"/>
          <w:sz w:val="24"/>
          <w:szCs w:val="24"/>
          <w:lang w:val="uk-UA"/>
        </w:rPr>
        <w:t>потрібно :</w:t>
      </w:r>
    </w:p>
    <w:p w:rsidR="00BC0335" w:rsidRPr="00413074" w:rsidRDefault="00A458A5" w:rsidP="00A458A5">
      <w:pPr>
        <w:pStyle w:val="4"/>
        <w:ind w:firstLine="0"/>
        <w:outlineLvl w:val="3"/>
        <w:rPr>
          <w:rFonts w:ascii="Times New Roman" w:hAnsi="Times New Roman"/>
          <w:color w:val="1D1B11" w:themeColor="background2" w:themeShade="1A"/>
          <w:sz w:val="24"/>
          <w:szCs w:val="24"/>
          <w:lang w:val="uk-UA"/>
        </w:rPr>
      </w:pPr>
      <w:r w:rsidRPr="00413074">
        <w:rPr>
          <w:rFonts w:ascii="Times New Roman" w:hAnsi="Times New Roman"/>
          <w:color w:val="1D1B11" w:themeColor="background2" w:themeShade="1A"/>
          <w:sz w:val="24"/>
          <w:szCs w:val="24"/>
          <w:lang w:val="uk-UA"/>
        </w:rPr>
        <w:t xml:space="preserve"> 1.Визначити на 2016 рік</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w:t>
      </w:r>
      <w:r w:rsidRPr="00413074">
        <w:rPr>
          <w:rFonts w:ascii="Times New Roman" w:hAnsi="Times New Roman" w:cs="Times New Roman"/>
          <w:color w:val="1D1B11" w:themeColor="background2" w:themeShade="1A"/>
          <w:sz w:val="24"/>
          <w:szCs w:val="24"/>
          <w:lang w:val="uk-UA"/>
        </w:rPr>
        <w:tab/>
      </w:r>
      <w:r w:rsidRPr="00413074">
        <w:rPr>
          <w:rFonts w:ascii="Times New Roman" w:hAnsi="Times New Roman" w:cs="Times New Roman"/>
          <w:bCs/>
          <w:color w:val="1D1B11" w:themeColor="background2" w:themeShade="1A"/>
          <w:sz w:val="24"/>
          <w:szCs w:val="24"/>
          <w:lang w:val="uk-UA"/>
        </w:rPr>
        <w:t>доходи</w:t>
      </w:r>
      <w:r w:rsidRPr="00413074">
        <w:rPr>
          <w:rFonts w:ascii="Times New Roman" w:hAnsi="Times New Roman" w:cs="Times New Roman"/>
          <w:color w:val="1D1B11" w:themeColor="background2" w:themeShade="1A"/>
          <w:sz w:val="24"/>
          <w:szCs w:val="24"/>
          <w:lang w:val="uk-UA"/>
        </w:rPr>
        <w:t xml:space="preserve"> міського бюджету у сумі 179575,6 тис. грн., в тому числі </w:t>
      </w:r>
      <w:r w:rsidRPr="00413074">
        <w:rPr>
          <w:rFonts w:ascii="Times New Roman" w:hAnsi="Times New Roman" w:cs="Times New Roman"/>
          <w:bCs/>
          <w:color w:val="1D1B11" w:themeColor="background2" w:themeShade="1A"/>
          <w:sz w:val="24"/>
          <w:szCs w:val="24"/>
          <w:lang w:val="uk-UA"/>
        </w:rPr>
        <w:t>доходи загального фонду міського бюджету</w:t>
      </w:r>
      <w:r w:rsidRPr="00413074">
        <w:rPr>
          <w:rFonts w:ascii="Times New Roman" w:hAnsi="Times New Roman" w:cs="Times New Roman"/>
          <w:color w:val="1D1B11" w:themeColor="background2" w:themeShade="1A"/>
          <w:sz w:val="24"/>
          <w:szCs w:val="24"/>
          <w:lang w:val="uk-UA"/>
        </w:rPr>
        <w:t xml:space="preserve"> 175468,7 тис. грн., доходи спеціального фонду міського бюджету 4106,9  тис. грн., у тому числі бюджету розвитку 50,0 тис. грн. згідно з додатком № 1 цього рішення;</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bCs/>
          <w:color w:val="1D1B11" w:themeColor="background2" w:themeShade="1A"/>
          <w:sz w:val="24"/>
          <w:szCs w:val="24"/>
          <w:lang w:val="uk-UA"/>
        </w:rPr>
        <w:t>-</w:t>
      </w:r>
      <w:r w:rsidRPr="00413074">
        <w:rPr>
          <w:rFonts w:ascii="Times New Roman" w:hAnsi="Times New Roman" w:cs="Times New Roman"/>
          <w:bCs/>
          <w:color w:val="1D1B11" w:themeColor="background2" w:themeShade="1A"/>
          <w:sz w:val="24"/>
          <w:szCs w:val="24"/>
          <w:lang w:val="uk-UA"/>
        </w:rPr>
        <w:tab/>
        <w:t>видатки</w:t>
      </w:r>
      <w:r w:rsidRPr="00413074">
        <w:rPr>
          <w:rFonts w:ascii="Times New Roman" w:hAnsi="Times New Roman" w:cs="Times New Roman"/>
          <w:color w:val="1D1B11" w:themeColor="background2" w:themeShade="1A"/>
          <w:sz w:val="24"/>
          <w:szCs w:val="24"/>
          <w:lang w:val="uk-UA"/>
        </w:rPr>
        <w:t xml:space="preserve"> міського бюджету у сумі 179575,6 тис. грн., в тому числі </w:t>
      </w:r>
      <w:r w:rsidRPr="00413074">
        <w:rPr>
          <w:rFonts w:ascii="Times New Roman" w:hAnsi="Times New Roman" w:cs="Times New Roman"/>
          <w:bCs/>
          <w:color w:val="1D1B11" w:themeColor="background2" w:themeShade="1A"/>
          <w:sz w:val="24"/>
          <w:szCs w:val="24"/>
          <w:lang w:val="uk-UA"/>
        </w:rPr>
        <w:t>видатки загального фонду міського бюджету</w:t>
      </w:r>
      <w:r w:rsidRPr="00413074">
        <w:rPr>
          <w:rFonts w:ascii="Times New Roman" w:hAnsi="Times New Roman" w:cs="Times New Roman"/>
          <w:color w:val="1D1B11" w:themeColor="background2" w:themeShade="1A"/>
          <w:sz w:val="24"/>
          <w:szCs w:val="24"/>
          <w:lang w:val="uk-UA"/>
        </w:rPr>
        <w:t xml:space="preserve"> 168018,7 тис. грн., видатки спеціального фонду міського бюджету 11556,9</w:t>
      </w:r>
      <w:r w:rsidRPr="00413074">
        <w:rPr>
          <w:rFonts w:ascii="Times New Roman" w:hAnsi="Times New Roman" w:cs="Times New Roman"/>
          <w:color w:val="1D1B11" w:themeColor="background2" w:themeShade="1A"/>
          <w:sz w:val="24"/>
          <w:szCs w:val="24"/>
        </w:rPr>
        <w:t xml:space="preserve"> </w:t>
      </w:r>
      <w:r w:rsidRPr="00413074">
        <w:rPr>
          <w:rFonts w:ascii="Times New Roman" w:hAnsi="Times New Roman" w:cs="Times New Roman"/>
          <w:color w:val="1D1B11" w:themeColor="background2" w:themeShade="1A"/>
          <w:sz w:val="24"/>
          <w:szCs w:val="24"/>
          <w:lang w:val="uk-UA"/>
        </w:rPr>
        <w:t>тис. гривень;</w:t>
      </w:r>
    </w:p>
    <w:p w:rsidR="00BC0335" w:rsidRPr="00413074" w:rsidRDefault="00BC0335" w:rsidP="00BC0335">
      <w:pPr>
        <w:ind w:firstLine="567"/>
        <w:jc w:val="both"/>
        <w:rPr>
          <w:rFonts w:ascii="Times New Roman" w:hAnsi="Times New Roman" w:cs="Times New Roman"/>
          <w:bCs/>
          <w:color w:val="1D1B11" w:themeColor="background2" w:themeShade="1A"/>
          <w:sz w:val="24"/>
          <w:szCs w:val="24"/>
          <w:lang w:val="uk-UA"/>
        </w:rPr>
      </w:pPr>
      <w:bookmarkStart w:id="1" w:name="n9"/>
      <w:bookmarkEnd w:id="1"/>
      <w:r w:rsidRPr="00413074">
        <w:rPr>
          <w:rFonts w:ascii="Times New Roman" w:hAnsi="Times New Roman" w:cs="Times New Roman"/>
          <w:bCs/>
          <w:color w:val="1D1B11" w:themeColor="background2" w:themeShade="1A"/>
          <w:sz w:val="24"/>
          <w:szCs w:val="24"/>
          <w:lang w:val="uk-UA"/>
        </w:rPr>
        <w:t>-</w:t>
      </w:r>
      <w:r w:rsidRPr="00413074">
        <w:rPr>
          <w:rFonts w:ascii="Times New Roman" w:hAnsi="Times New Roman" w:cs="Times New Roman"/>
          <w:bCs/>
          <w:color w:val="1D1B11" w:themeColor="background2" w:themeShade="1A"/>
          <w:sz w:val="24"/>
          <w:szCs w:val="24"/>
          <w:lang w:val="uk-UA"/>
        </w:rPr>
        <w:tab/>
        <w:t>профіцит загального фонду міського бюджету у сумі 7450,0 тис. грн., (передача коштів із загального фонду бюджету до бюджету розвитку (спеціального фонду)) згідно з додатком № 2 до цього рішення;</w:t>
      </w:r>
    </w:p>
    <w:p w:rsidR="00BC0335" w:rsidRPr="00413074" w:rsidRDefault="00BC0335" w:rsidP="00BC0335">
      <w:pPr>
        <w:ind w:firstLine="567"/>
        <w:jc w:val="both"/>
        <w:rPr>
          <w:rFonts w:ascii="Times New Roman" w:hAnsi="Times New Roman" w:cs="Times New Roman"/>
          <w:bCs/>
          <w:color w:val="1D1B11" w:themeColor="background2" w:themeShade="1A"/>
          <w:sz w:val="24"/>
          <w:szCs w:val="24"/>
          <w:lang w:val="uk-UA"/>
        </w:rPr>
      </w:pPr>
      <w:r w:rsidRPr="00413074">
        <w:rPr>
          <w:rFonts w:ascii="Times New Roman" w:hAnsi="Times New Roman" w:cs="Times New Roman"/>
          <w:bCs/>
          <w:color w:val="1D1B11" w:themeColor="background2" w:themeShade="1A"/>
          <w:sz w:val="24"/>
          <w:szCs w:val="24"/>
          <w:lang w:val="uk-UA"/>
        </w:rPr>
        <w:t>-</w:t>
      </w:r>
      <w:r w:rsidRPr="00413074">
        <w:rPr>
          <w:rFonts w:ascii="Times New Roman" w:hAnsi="Times New Roman" w:cs="Times New Roman"/>
          <w:bCs/>
          <w:color w:val="1D1B11" w:themeColor="background2" w:themeShade="1A"/>
          <w:sz w:val="24"/>
          <w:szCs w:val="24"/>
          <w:lang w:val="uk-UA"/>
        </w:rPr>
        <w:tab/>
        <w:t>дефіцит спеціального фонду міського бюджету у сумі 7450,0 тис. грн. джерелами фінансування якого є передача коштів із загального фонду бюджету до бюджету розвитку (спеціального фонду) згідно з додатком № 2 до цього рішення.</w:t>
      </w:r>
    </w:p>
    <w:p w:rsidR="00BC0335" w:rsidRPr="00413074" w:rsidRDefault="00BC0335" w:rsidP="00BC0335">
      <w:pPr>
        <w:ind w:firstLine="567"/>
        <w:jc w:val="both"/>
        <w:rPr>
          <w:rFonts w:ascii="Times New Roman" w:hAnsi="Times New Roman" w:cs="Times New Roman"/>
          <w:bCs/>
          <w:color w:val="1D1B11" w:themeColor="background2" w:themeShade="1A"/>
          <w:sz w:val="24"/>
          <w:szCs w:val="24"/>
          <w:lang w:val="uk-UA"/>
        </w:rPr>
      </w:pPr>
      <w:r w:rsidRPr="00413074">
        <w:rPr>
          <w:rFonts w:ascii="Times New Roman" w:hAnsi="Times New Roman" w:cs="Times New Roman"/>
          <w:bCs/>
          <w:color w:val="1D1B11" w:themeColor="background2" w:themeShade="1A"/>
          <w:sz w:val="24"/>
          <w:szCs w:val="24"/>
          <w:lang w:val="uk-UA"/>
        </w:rPr>
        <w:t xml:space="preserve">2. Затвердити бюджетні призначення головним розпорядникам коштів міського бюджету на 2016 рік за кодом тимчасової класифікації видатків та кредитування місцевого бюджету та кодом функціональної класифікації видатків та кредитування бюджету, по загальному фонду </w:t>
      </w:r>
      <w:r w:rsidRPr="00413074">
        <w:rPr>
          <w:rFonts w:ascii="Times New Roman" w:hAnsi="Times New Roman" w:cs="Times New Roman"/>
          <w:color w:val="1D1B11" w:themeColor="background2" w:themeShade="1A"/>
          <w:sz w:val="24"/>
          <w:szCs w:val="24"/>
          <w:lang w:val="uk-UA"/>
        </w:rPr>
        <w:t xml:space="preserve">168018,7 </w:t>
      </w:r>
      <w:r w:rsidRPr="00413074">
        <w:rPr>
          <w:rFonts w:ascii="Times New Roman" w:hAnsi="Times New Roman" w:cs="Times New Roman"/>
          <w:bCs/>
          <w:color w:val="1D1B11" w:themeColor="background2" w:themeShade="1A"/>
          <w:sz w:val="24"/>
          <w:szCs w:val="24"/>
          <w:lang w:val="uk-UA"/>
        </w:rPr>
        <w:t xml:space="preserve"> тис. грн. та спеціальному фонду </w:t>
      </w:r>
      <w:r w:rsidRPr="00413074">
        <w:rPr>
          <w:rFonts w:ascii="Times New Roman" w:hAnsi="Times New Roman" w:cs="Times New Roman"/>
          <w:color w:val="1D1B11" w:themeColor="background2" w:themeShade="1A"/>
          <w:sz w:val="24"/>
          <w:szCs w:val="24"/>
          <w:lang w:val="uk-UA"/>
        </w:rPr>
        <w:t xml:space="preserve">11556,9 </w:t>
      </w:r>
      <w:r w:rsidRPr="00413074">
        <w:rPr>
          <w:rFonts w:ascii="Times New Roman" w:hAnsi="Times New Roman" w:cs="Times New Roman"/>
          <w:bCs/>
          <w:color w:val="1D1B11" w:themeColor="background2" w:themeShade="1A"/>
          <w:sz w:val="24"/>
          <w:szCs w:val="24"/>
          <w:lang w:val="uk-UA"/>
        </w:rPr>
        <w:t>тис. грн. згідно з додатком № 3 до цього рішення.</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bCs/>
          <w:color w:val="1D1B11" w:themeColor="background2" w:themeShade="1A"/>
          <w:sz w:val="24"/>
          <w:szCs w:val="24"/>
          <w:lang w:val="uk-UA"/>
        </w:rPr>
        <w:t xml:space="preserve">3. </w:t>
      </w:r>
      <w:r w:rsidRPr="00413074">
        <w:rPr>
          <w:rFonts w:ascii="Times New Roman" w:hAnsi="Times New Roman" w:cs="Times New Roman"/>
          <w:color w:val="1D1B11" w:themeColor="background2" w:themeShade="1A"/>
          <w:sz w:val="24"/>
          <w:szCs w:val="24"/>
          <w:lang w:val="uk-UA"/>
        </w:rPr>
        <w:t xml:space="preserve">Визначити </w:t>
      </w:r>
      <w:r w:rsidRPr="00413074">
        <w:rPr>
          <w:rFonts w:ascii="Times New Roman" w:hAnsi="Times New Roman" w:cs="Times New Roman"/>
          <w:bCs/>
          <w:color w:val="1D1B11" w:themeColor="background2" w:themeShade="1A"/>
          <w:sz w:val="24"/>
          <w:szCs w:val="24"/>
          <w:lang w:val="uk-UA"/>
        </w:rPr>
        <w:t>оборотний касовий залишок</w:t>
      </w:r>
      <w:r w:rsidRPr="00413074">
        <w:rPr>
          <w:rFonts w:ascii="Times New Roman" w:hAnsi="Times New Roman" w:cs="Times New Roman"/>
          <w:color w:val="1D1B11" w:themeColor="background2" w:themeShade="1A"/>
          <w:sz w:val="24"/>
          <w:szCs w:val="24"/>
          <w:lang w:val="uk-UA"/>
        </w:rPr>
        <w:t xml:space="preserve"> бюджетних коштів міського бюджету у сумі 30,0 тис. гривень. </w:t>
      </w:r>
    </w:p>
    <w:p w:rsidR="00BC0335" w:rsidRPr="00413074" w:rsidRDefault="00BC0335" w:rsidP="00BC0335">
      <w:pPr>
        <w:tabs>
          <w:tab w:val="left" w:pos="993"/>
        </w:tabs>
        <w:spacing w:before="120" w:after="120"/>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bCs/>
          <w:color w:val="1D1B11" w:themeColor="background2" w:themeShade="1A"/>
          <w:sz w:val="24"/>
          <w:szCs w:val="24"/>
          <w:lang w:val="uk-UA"/>
        </w:rPr>
        <w:t>4.</w:t>
      </w:r>
      <w:r w:rsidRPr="00413074">
        <w:rPr>
          <w:rFonts w:ascii="Times New Roman" w:hAnsi="Times New Roman" w:cs="Times New Roman"/>
          <w:bCs/>
          <w:color w:val="1D1B11" w:themeColor="background2" w:themeShade="1A"/>
          <w:sz w:val="24"/>
          <w:szCs w:val="24"/>
          <w:lang w:val="uk-UA"/>
        </w:rPr>
        <w:tab/>
      </w:r>
      <w:r w:rsidRPr="00413074">
        <w:rPr>
          <w:rFonts w:ascii="Times New Roman" w:hAnsi="Times New Roman" w:cs="Times New Roman"/>
          <w:color w:val="1D1B11" w:themeColor="background2" w:themeShade="1A"/>
          <w:sz w:val="24"/>
          <w:szCs w:val="24"/>
          <w:lang w:val="uk-UA"/>
        </w:rPr>
        <w:t xml:space="preserve">Затвердити на 2016 рік </w:t>
      </w:r>
      <w:r w:rsidRPr="00413074">
        <w:rPr>
          <w:rFonts w:ascii="Times New Roman" w:hAnsi="Times New Roman" w:cs="Times New Roman"/>
          <w:bCs/>
          <w:color w:val="1D1B11" w:themeColor="background2" w:themeShade="1A"/>
          <w:sz w:val="24"/>
          <w:szCs w:val="24"/>
          <w:lang w:val="uk-UA"/>
        </w:rPr>
        <w:t>міжбюджетні трансферти</w:t>
      </w:r>
      <w:r w:rsidRPr="00413074">
        <w:rPr>
          <w:rFonts w:ascii="Times New Roman" w:hAnsi="Times New Roman" w:cs="Times New Roman"/>
          <w:color w:val="1D1B11" w:themeColor="background2" w:themeShade="1A"/>
          <w:sz w:val="24"/>
          <w:szCs w:val="24"/>
          <w:lang w:val="uk-UA"/>
        </w:rPr>
        <w:t xml:space="preserve"> </w:t>
      </w:r>
      <w:r w:rsidRPr="00413074">
        <w:rPr>
          <w:rFonts w:ascii="Times New Roman" w:hAnsi="Times New Roman" w:cs="Times New Roman"/>
          <w:bCs/>
          <w:color w:val="1D1B11" w:themeColor="background2" w:themeShade="1A"/>
          <w:sz w:val="24"/>
          <w:szCs w:val="24"/>
          <w:lang w:val="uk-UA"/>
        </w:rPr>
        <w:t xml:space="preserve">згідно з додатком № 4 </w:t>
      </w:r>
    </w:p>
    <w:p w:rsidR="00BC0335" w:rsidRPr="00413074" w:rsidRDefault="00BC0335" w:rsidP="00BC0335">
      <w:pPr>
        <w:ind w:firstLine="567"/>
        <w:jc w:val="both"/>
        <w:rPr>
          <w:rFonts w:ascii="Times New Roman" w:hAnsi="Times New Roman" w:cs="Times New Roman"/>
          <w:bCs/>
          <w:color w:val="1D1B11" w:themeColor="background2" w:themeShade="1A"/>
          <w:sz w:val="24"/>
          <w:szCs w:val="24"/>
          <w:lang w:val="uk-UA"/>
        </w:rPr>
      </w:pPr>
      <w:r w:rsidRPr="00413074">
        <w:rPr>
          <w:rFonts w:ascii="Times New Roman" w:hAnsi="Times New Roman" w:cs="Times New Roman"/>
          <w:bCs/>
          <w:color w:val="1D1B11" w:themeColor="background2" w:themeShade="1A"/>
          <w:sz w:val="24"/>
          <w:szCs w:val="24"/>
          <w:lang w:val="uk-UA"/>
        </w:rPr>
        <w:t xml:space="preserve">5. </w:t>
      </w:r>
      <w:r w:rsidRPr="00413074">
        <w:rPr>
          <w:rFonts w:ascii="Times New Roman" w:hAnsi="Times New Roman" w:cs="Times New Roman"/>
          <w:color w:val="1D1B11" w:themeColor="background2" w:themeShade="1A"/>
          <w:sz w:val="24"/>
          <w:szCs w:val="24"/>
          <w:lang w:val="uk-UA"/>
        </w:rPr>
        <w:t>Затвердити на 2016 рік перелік об’єктів, фінансування яких буде здійснюватися за рахунок коштів бюджету розвитку</w:t>
      </w:r>
      <w:r w:rsidRPr="00413074">
        <w:rPr>
          <w:rFonts w:ascii="Times New Roman" w:hAnsi="Times New Roman" w:cs="Times New Roman"/>
          <w:bCs/>
          <w:color w:val="1D1B11" w:themeColor="background2" w:themeShade="1A"/>
          <w:sz w:val="24"/>
          <w:szCs w:val="24"/>
          <w:lang w:val="uk-UA"/>
        </w:rPr>
        <w:t xml:space="preserve"> згідно з додатком № 5 у сумі 7500,0 тис. гривень.</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bCs/>
          <w:color w:val="1D1B11" w:themeColor="background2" w:themeShade="1A"/>
          <w:sz w:val="24"/>
          <w:szCs w:val="24"/>
          <w:lang w:val="uk-UA"/>
        </w:rPr>
        <w:lastRenderedPageBreak/>
        <w:t xml:space="preserve">6. </w:t>
      </w:r>
      <w:r w:rsidRPr="00413074">
        <w:rPr>
          <w:rFonts w:ascii="Times New Roman" w:hAnsi="Times New Roman" w:cs="Times New Roman"/>
          <w:color w:val="1D1B11" w:themeColor="background2" w:themeShade="1A"/>
          <w:sz w:val="24"/>
          <w:szCs w:val="24"/>
          <w:lang w:val="uk-UA"/>
        </w:rPr>
        <w:t xml:space="preserve">Затвердити на 2016 рік </w:t>
      </w:r>
      <w:r w:rsidRPr="00413074">
        <w:rPr>
          <w:rFonts w:ascii="Times New Roman" w:hAnsi="Times New Roman" w:cs="Times New Roman"/>
          <w:bCs/>
          <w:color w:val="1D1B11" w:themeColor="background2" w:themeShade="1A"/>
          <w:sz w:val="24"/>
          <w:szCs w:val="24"/>
          <w:lang w:val="uk-UA"/>
        </w:rPr>
        <w:t>резервний фонд</w:t>
      </w:r>
      <w:r w:rsidRPr="00413074">
        <w:rPr>
          <w:rFonts w:ascii="Times New Roman" w:hAnsi="Times New Roman" w:cs="Times New Roman"/>
          <w:color w:val="1D1B11" w:themeColor="background2" w:themeShade="1A"/>
          <w:sz w:val="24"/>
          <w:szCs w:val="24"/>
          <w:lang w:val="uk-UA"/>
        </w:rPr>
        <w:t xml:space="preserve"> міського бюджету у сумі        1663,4 тис. гривень.</w:t>
      </w:r>
    </w:p>
    <w:p w:rsidR="00BC0335" w:rsidRPr="00413074" w:rsidRDefault="00BC0335" w:rsidP="00BC0335">
      <w:pPr>
        <w:pStyle w:val="a5"/>
        <w:autoSpaceDE/>
        <w:autoSpaceDN/>
        <w:ind w:firstLine="567"/>
        <w:jc w:val="both"/>
        <w:rPr>
          <w:rFonts w:ascii="Times New Roman" w:hAnsi="Times New Roman"/>
          <w:color w:val="1D1B11" w:themeColor="background2" w:themeShade="1A"/>
          <w:sz w:val="24"/>
          <w:szCs w:val="24"/>
        </w:rPr>
      </w:pPr>
      <w:r w:rsidRPr="00413074">
        <w:rPr>
          <w:rFonts w:ascii="Times New Roman" w:hAnsi="Times New Roman"/>
          <w:bCs/>
          <w:color w:val="1D1B11" w:themeColor="background2" w:themeShade="1A"/>
          <w:sz w:val="24"/>
          <w:szCs w:val="24"/>
        </w:rPr>
        <w:t xml:space="preserve">7. </w:t>
      </w:r>
      <w:r w:rsidRPr="00413074">
        <w:rPr>
          <w:rFonts w:ascii="Times New Roman" w:hAnsi="Times New Roman"/>
          <w:color w:val="1D1B11" w:themeColor="background2" w:themeShade="1A"/>
          <w:sz w:val="24"/>
          <w:szCs w:val="24"/>
        </w:rPr>
        <w:t xml:space="preserve">Затвердити </w:t>
      </w:r>
      <w:r w:rsidRPr="00413074">
        <w:rPr>
          <w:rFonts w:ascii="Times New Roman" w:hAnsi="Times New Roman"/>
          <w:bCs/>
          <w:color w:val="1D1B11" w:themeColor="background2" w:themeShade="1A"/>
          <w:sz w:val="24"/>
          <w:szCs w:val="24"/>
        </w:rPr>
        <w:t>перелік захищених статей видатків загального фонду</w:t>
      </w:r>
      <w:r w:rsidRPr="00413074">
        <w:rPr>
          <w:rFonts w:ascii="Times New Roman" w:hAnsi="Times New Roman"/>
          <w:color w:val="1D1B11" w:themeColor="background2" w:themeShade="1A"/>
          <w:sz w:val="24"/>
          <w:szCs w:val="24"/>
        </w:rPr>
        <w:t xml:space="preserve"> міського бюджету на 2016 рік за їх економічною структурою:</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w:t>
      </w:r>
      <w:r w:rsidRPr="00413074">
        <w:rPr>
          <w:rFonts w:ascii="Times New Roman" w:hAnsi="Times New Roman" w:cs="Times New Roman"/>
          <w:color w:val="1D1B11" w:themeColor="background2" w:themeShade="1A"/>
          <w:sz w:val="24"/>
          <w:szCs w:val="24"/>
          <w:lang w:val="uk-UA"/>
        </w:rPr>
        <w:tab/>
        <w:t xml:space="preserve">оплата праці працівників бюджетних установ; </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w:t>
      </w:r>
      <w:r w:rsidRPr="00413074">
        <w:rPr>
          <w:rFonts w:ascii="Times New Roman" w:hAnsi="Times New Roman" w:cs="Times New Roman"/>
          <w:color w:val="1D1B11" w:themeColor="background2" w:themeShade="1A"/>
          <w:sz w:val="24"/>
          <w:szCs w:val="24"/>
          <w:lang w:val="uk-UA"/>
        </w:rPr>
        <w:tab/>
        <w:t xml:space="preserve">нарахування на заробітну плату; </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w:t>
      </w:r>
      <w:r w:rsidRPr="00413074">
        <w:rPr>
          <w:rFonts w:ascii="Times New Roman" w:hAnsi="Times New Roman" w:cs="Times New Roman"/>
          <w:color w:val="1D1B11" w:themeColor="background2" w:themeShade="1A"/>
          <w:sz w:val="24"/>
          <w:szCs w:val="24"/>
          <w:lang w:val="uk-UA"/>
        </w:rPr>
        <w:tab/>
        <w:t xml:space="preserve">придбання медикаментів та перев'язувальних матеріалів; </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w:t>
      </w:r>
      <w:r w:rsidRPr="00413074">
        <w:rPr>
          <w:rFonts w:ascii="Times New Roman" w:hAnsi="Times New Roman" w:cs="Times New Roman"/>
          <w:color w:val="1D1B11" w:themeColor="background2" w:themeShade="1A"/>
          <w:sz w:val="24"/>
          <w:szCs w:val="24"/>
          <w:lang w:val="uk-UA"/>
        </w:rPr>
        <w:tab/>
        <w:t xml:space="preserve">забезпечення продуктами харчування; </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w:t>
      </w:r>
      <w:r w:rsidRPr="00413074">
        <w:rPr>
          <w:rFonts w:ascii="Times New Roman" w:hAnsi="Times New Roman" w:cs="Times New Roman"/>
          <w:color w:val="1D1B11" w:themeColor="background2" w:themeShade="1A"/>
          <w:sz w:val="24"/>
          <w:szCs w:val="24"/>
          <w:lang w:val="uk-UA"/>
        </w:rPr>
        <w:tab/>
        <w:t xml:space="preserve">оплата комунальних послуг та енергоносіїв; </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w:t>
      </w:r>
      <w:r w:rsidRPr="00413074">
        <w:rPr>
          <w:rFonts w:ascii="Times New Roman" w:hAnsi="Times New Roman" w:cs="Times New Roman"/>
          <w:color w:val="1D1B11" w:themeColor="background2" w:themeShade="1A"/>
          <w:sz w:val="24"/>
          <w:szCs w:val="24"/>
          <w:lang w:val="uk-UA"/>
        </w:rPr>
        <w:tab/>
        <w:t xml:space="preserve">поточні трансферти населенню; </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w:t>
      </w:r>
      <w:r w:rsidRPr="00413074">
        <w:rPr>
          <w:rFonts w:ascii="Times New Roman" w:hAnsi="Times New Roman" w:cs="Times New Roman"/>
          <w:color w:val="1D1B11" w:themeColor="background2" w:themeShade="1A"/>
          <w:sz w:val="24"/>
          <w:szCs w:val="24"/>
          <w:lang w:val="uk-UA"/>
        </w:rPr>
        <w:tab/>
        <w:t xml:space="preserve">поточні трансферти місцевим бюджетам. </w:t>
      </w:r>
      <w:r w:rsidRPr="00413074">
        <w:rPr>
          <w:rFonts w:ascii="Times New Roman" w:hAnsi="Times New Roman" w:cs="Times New Roman"/>
          <w:color w:val="1D1B11" w:themeColor="background2" w:themeShade="1A"/>
          <w:sz w:val="24"/>
          <w:szCs w:val="24"/>
          <w:lang w:val="uk-UA"/>
        </w:rPr>
        <w:tab/>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8. Затвердити в складі видатків міського бюджету </w:t>
      </w:r>
      <w:r w:rsidRPr="00413074">
        <w:rPr>
          <w:rFonts w:ascii="Times New Roman" w:hAnsi="Times New Roman" w:cs="Times New Roman"/>
          <w:bCs/>
          <w:color w:val="1D1B11" w:themeColor="background2" w:themeShade="1A"/>
          <w:sz w:val="24"/>
          <w:szCs w:val="24"/>
          <w:lang w:val="uk-UA"/>
        </w:rPr>
        <w:t xml:space="preserve">кошти на реалізацію місцевих (регіональних) програм </w:t>
      </w:r>
      <w:r w:rsidRPr="00413074">
        <w:rPr>
          <w:rFonts w:ascii="Times New Roman" w:hAnsi="Times New Roman" w:cs="Times New Roman"/>
          <w:color w:val="1D1B11" w:themeColor="background2" w:themeShade="1A"/>
          <w:sz w:val="24"/>
          <w:szCs w:val="24"/>
          <w:lang w:val="uk-UA"/>
        </w:rPr>
        <w:t xml:space="preserve">у сумі 14887,0 тис. грн. </w:t>
      </w:r>
      <w:r w:rsidRPr="00413074">
        <w:rPr>
          <w:rFonts w:ascii="Times New Roman" w:hAnsi="Times New Roman" w:cs="Times New Roman"/>
          <w:bCs/>
          <w:color w:val="1D1B11" w:themeColor="background2" w:themeShade="1A"/>
          <w:sz w:val="24"/>
          <w:szCs w:val="24"/>
          <w:lang w:val="uk-UA"/>
        </w:rPr>
        <w:t xml:space="preserve">згідно з </w:t>
      </w:r>
      <w:hyperlink r:id="rId4" w:anchor="n107" w:history="1">
        <w:r w:rsidRPr="00413074">
          <w:rPr>
            <w:rFonts w:ascii="Times New Roman" w:hAnsi="Times New Roman" w:cs="Times New Roman"/>
            <w:bCs/>
            <w:color w:val="1D1B11" w:themeColor="background2" w:themeShade="1A"/>
            <w:sz w:val="24"/>
            <w:szCs w:val="24"/>
            <w:lang w:val="uk-UA"/>
          </w:rPr>
          <w:t>додатком №</w:t>
        </w:r>
      </w:hyperlink>
      <w:r w:rsidRPr="00413074">
        <w:rPr>
          <w:rFonts w:ascii="Times New Roman" w:hAnsi="Times New Roman" w:cs="Times New Roman"/>
          <w:bCs/>
          <w:color w:val="1D1B11" w:themeColor="background2" w:themeShade="1A"/>
          <w:sz w:val="24"/>
          <w:szCs w:val="24"/>
          <w:lang w:val="uk-UA"/>
        </w:rPr>
        <w:t xml:space="preserve"> 6</w:t>
      </w:r>
      <w:r w:rsidRPr="00413074">
        <w:rPr>
          <w:rFonts w:ascii="Times New Roman" w:hAnsi="Times New Roman" w:cs="Times New Roman"/>
          <w:color w:val="1D1B11" w:themeColor="background2" w:themeShade="1A"/>
          <w:sz w:val="24"/>
          <w:szCs w:val="24"/>
          <w:lang w:val="uk-UA"/>
        </w:rPr>
        <w:t>.</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9. Установити, що у загальному фонді міського бюджету на 2016 рік</w:t>
      </w:r>
      <w:bookmarkStart w:id="2" w:name="n39"/>
      <w:bookmarkEnd w:id="2"/>
      <w:r w:rsidRPr="00413074">
        <w:rPr>
          <w:rFonts w:ascii="Times New Roman" w:hAnsi="Times New Roman" w:cs="Times New Roman"/>
          <w:color w:val="1D1B11" w:themeColor="background2" w:themeShade="1A"/>
          <w:sz w:val="24"/>
          <w:szCs w:val="24"/>
          <w:lang w:val="uk-UA"/>
        </w:rPr>
        <w:t xml:space="preserve"> до доходів належать надходження, визначені статтею 64 </w:t>
      </w:r>
      <w:hyperlink r:id="rId5" w:tgtFrame="_blank" w:history="1">
        <w:r w:rsidRPr="00413074">
          <w:rPr>
            <w:rStyle w:val="a7"/>
            <w:rFonts w:ascii="Times New Roman" w:hAnsi="Times New Roman" w:cs="Times New Roman"/>
            <w:color w:val="1D1B11" w:themeColor="background2" w:themeShade="1A"/>
            <w:sz w:val="24"/>
            <w:szCs w:val="24"/>
            <w:lang w:val="uk-UA"/>
          </w:rPr>
          <w:t>Бюджетного кодексу України</w:t>
        </w:r>
      </w:hyperlink>
      <w:r w:rsidRPr="00413074">
        <w:rPr>
          <w:rFonts w:ascii="Times New Roman" w:hAnsi="Times New Roman" w:cs="Times New Roman"/>
          <w:color w:val="1D1B11" w:themeColor="background2" w:themeShade="1A"/>
          <w:sz w:val="24"/>
          <w:szCs w:val="24"/>
          <w:lang w:val="uk-UA"/>
        </w:rPr>
        <w:t>.</w:t>
      </w:r>
    </w:p>
    <w:p w:rsidR="00BC0335" w:rsidRPr="00413074" w:rsidRDefault="00BC0335" w:rsidP="00BC0335">
      <w:pPr>
        <w:ind w:firstLine="567"/>
        <w:jc w:val="both"/>
        <w:rPr>
          <w:rFonts w:ascii="Times New Roman" w:hAnsi="Times New Roman" w:cs="Times New Roman"/>
          <w:color w:val="1D1B11" w:themeColor="background2" w:themeShade="1A"/>
          <w:sz w:val="24"/>
          <w:szCs w:val="24"/>
          <w:lang w:val="uk-UA"/>
        </w:rPr>
      </w:pPr>
      <w:bookmarkStart w:id="3" w:name="n42"/>
      <w:bookmarkEnd w:id="3"/>
      <w:r w:rsidRPr="00413074">
        <w:rPr>
          <w:rFonts w:ascii="Times New Roman" w:hAnsi="Times New Roman" w:cs="Times New Roman"/>
          <w:color w:val="1D1B11" w:themeColor="background2" w:themeShade="1A"/>
          <w:sz w:val="24"/>
          <w:szCs w:val="24"/>
          <w:lang w:val="uk-UA"/>
        </w:rPr>
        <w:t xml:space="preserve">10. Установити, що джерелами формування спеціального фонду міського бюджету на 2016 рік у частині доходів є надходження, визначені статтею 69-¹ </w:t>
      </w:r>
      <w:hyperlink r:id="rId6" w:tgtFrame="_blank" w:history="1">
        <w:r w:rsidRPr="00413074">
          <w:rPr>
            <w:rStyle w:val="a7"/>
            <w:rFonts w:ascii="Times New Roman" w:hAnsi="Times New Roman" w:cs="Times New Roman"/>
            <w:color w:val="1D1B11" w:themeColor="background2" w:themeShade="1A"/>
            <w:sz w:val="24"/>
            <w:szCs w:val="24"/>
            <w:lang w:val="uk-UA"/>
          </w:rPr>
          <w:t>Бюджетного кодексу України</w:t>
        </w:r>
      </w:hyperlink>
    </w:p>
    <w:p w:rsidR="004B081C" w:rsidRPr="00413074" w:rsidRDefault="004B081C" w:rsidP="004B081C">
      <w:pPr>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ВИСТУПИВ:. </w:t>
      </w:r>
      <w:proofErr w:type="spellStart"/>
      <w:r w:rsidRPr="00413074">
        <w:rPr>
          <w:rFonts w:ascii="Times New Roman" w:hAnsi="Times New Roman" w:cs="Times New Roman"/>
          <w:color w:val="1D1B11" w:themeColor="background2" w:themeShade="1A"/>
          <w:sz w:val="24"/>
          <w:szCs w:val="24"/>
          <w:lang w:val="uk-UA"/>
        </w:rPr>
        <w:t>Сиворко</w:t>
      </w:r>
      <w:proofErr w:type="spellEnd"/>
      <w:r w:rsidRPr="00413074">
        <w:rPr>
          <w:rFonts w:ascii="Times New Roman" w:hAnsi="Times New Roman" w:cs="Times New Roman"/>
          <w:color w:val="1D1B11" w:themeColor="background2" w:themeShade="1A"/>
          <w:sz w:val="24"/>
          <w:szCs w:val="24"/>
          <w:lang w:val="uk-UA"/>
        </w:rPr>
        <w:t xml:space="preserve"> М.М.</w:t>
      </w:r>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який</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запропонував</w:t>
      </w:r>
      <w:proofErr w:type="spellEnd"/>
      <w:r w:rsidRPr="00413074">
        <w:rPr>
          <w:rFonts w:ascii="Times New Roman" w:eastAsia="Times New Roman" w:hAnsi="Times New Roman" w:cs="Times New Roman"/>
          <w:color w:val="1D1B11" w:themeColor="background2" w:themeShade="1A"/>
          <w:sz w:val="24"/>
          <w:szCs w:val="24"/>
          <w:lang w:val="uk-UA"/>
        </w:rPr>
        <w:t xml:space="preserve"> затвердити нову редакцію рішення </w:t>
      </w:r>
      <w:r w:rsidRPr="00413074">
        <w:rPr>
          <w:rFonts w:ascii="Times New Roman" w:hAnsi="Times New Roman" w:cs="Times New Roman"/>
          <w:color w:val="1D1B11" w:themeColor="background2" w:themeShade="1A"/>
          <w:sz w:val="24"/>
          <w:szCs w:val="24"/>
          <w:lang w:val="uk-UA"/>
        </w:rPr>
        <w:t>міської ради «Про бюджет міста Переяслава-Хмельницького на 2016 рік» 24.12.2015 № 11-04-</w:t>
      </w:r>
      <w:r w:rsidRPr="00413074">
        <w:rPr>
          <w:rFonts w:ascii="Times New Roman" w:hAnsi="Times New Roman" w:cs="Times New Roman"/>
          <w:color w:val="1D1B11" w:themeColor="background2" w:themeShade="1A"/>
          <w:sz w:val="24"/>
          <w:szCs w:val="24"/>
          <w:lang w:val="en-US"/>
        </w:rPr>
        <w:t>VII</w:t>
      </w:r>
      <w:r w:rsidRPr="00413074">
        <w:rPr>
          <w:rFonts w:ascii="Times New Roman" w:hAnsi="Times New Roman" w:cs="Times New Roman"/>
          <w:color w:val="1D1B11" w:themeColor="background2" w:themeShade="1A"/>
          <w:sz w:val="24"/>
          <w:szCs w:val="24"/>
          <w:lang w:val="uk-UA"/>
        </w:rPr>
        <w:t>.</w:t>
      </w:r>
    </w:p>
    <w:p w:rsidR="004B081C" w:rsidRPr="00413074" w:rsidRDefault="004B081C" w:rsidP="004B081C">
      <w:pPr>
        <w:jc w:val="both"/>
        <w:rPr>
          <w:rFonts w:ascii="Times New Roman" w:hAnsi="Times New Roman" w:cs="Times New Roman"/>
          <w:color w:val="1D1B11" w:themeColor="background2" w:themeShade="1A"/>
          <w:sz w:val="24"/>
          <w:szCs w:val="24"/>
          <w:lang w:val="uk-UA"/>
        </w:rPr>
      </w:pPr>
      <w:proofErr w:type="spellStart"/>
      <w:r w:rsidRPr="00413074">
        <w:rPr>
          <w:rFonts w:ascii="Times New Roman" w:eastAsia="Times New Roman" w:hAnsi="Times New Roman" w:cs="Times New Roman"/>
          <w:color w:val="1D1B11" w:themeColor="background2" w:themeShade="1A"/>
          <w:sz w:val="24"/>
          <w:szCs w:val="24"/>
        </w:rPr>
        <w:t>Результати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голосування</w:t>
      </w:r>
      <w:proofErr w:type="spellEnd"/>
    </w:p>
    <w:p w:rsidR="004B081C" w:rsidRPr="00413074" w:rsidRDefault="004B081C" w:rsidP="004B081C">
      <w:pPr>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За - 7, проти-0, утримались-0. </w:t>
      </w:r>
    </w:p>
    <w:p w:rsidR="004B081C" w:rsidRPr="00413074" w:rsidRDefault="004B081C" w:rsidP="004B081C">
      <w:pPr>
        <w:jc w:val="both"/>
        <w:rPr>
          <w:rFonts w:ascii="Times New Roman" w:hAnsi="Times New Roman" w:cs="Times New Roman"/>
          <w:b/>
          <w:color w:val="1D1B11" w:themeColor="background2" w:themeShade="1A"/>
          <w:sz w:val="24"/>
          <w:szCs w:val="24"/>
          <w:lang w:val="uk-UA"/>
        </w:rPr>
      </w:pPr>
      <w:proofErr w:type="spellStart"/>
      <w:proofErr w:type="gramStart"/>
      <w:r w:rsidRPr="00413074">
        <w:rPr>
          <w:rFonts w:ascii="Times New Roman" w:hAnsi="Times New Roman" w:cs="Times New Roman"/>
          <w:b/>
          <w:color w:val="1D1B11" w:themeColor="background2" w:themeShade="1A"/>
          <w:sz w:val="24"/>
          <w:szCs w:val="24"/>
        </w:rPr>
        <w:t>Р</w:t>
      </w:r>
      <w:proofErr w:type="gramEnd"/>
      <w:r w:rsidRPr="00413074">
        <w:rPr>
          <w:rFonts w:ascii="Times New Roman" w:hAnsi="Times New Roman" w:cs="Times New Roman"/>
          <w:b/>
          <w:color w:val="1D1B11" w:themeColor="background2" w:themeShade="1A"/>
          <w:sz w:val="24"/>
          <w:szCs w:val="24"/>
        </w:rPr>
        <w:t>ішення</w:t>
      </w:r>
      <w:proofErr w:type="spellEnd"/>
      <w:r w:rsidRPr="00413074">
        <w:rPr>
          <w:rFonts w:ascii="Times New Roman" w:hAnsi="Times New Roman" w:cs="Times New Roman"/>
          <w:b/>
          <w:color w:val="1D1B11" w:themeColor="background2" w:themeShade="1A"/>
          <w:sz w:val="24"/>
          <w:szCs w:val="24"/>
        </w:rPr>
        <w:t xml:space="preserve"> </w:t>
      </w:r>
      <w:r w:rsidRPr="00413074">
        <w:rPr>
          <w:rFonts w:ascii="Times New Roman" w:hAnsi="Times New Roman" w:cs="Times New Roman"/>
          <w:b/>
          <w:color w:val="1D1B11" w:themeColor="background2" w:themeShade="1A"/>
          <w:sz w:val="24"/>
          <w:szCs w:val="24"/>
          <w:lang w:val="uk-UA"/>
        </w:rPr>
        <w:t xml:space="preserve">  </w:t>
      </w:r>
      <w:proofErr w:type="spellStart"/>
      <w:r w:rsidRPr="00413074">
        <w:rPr>
          <w:rFonts w:ascii="Times New Roman" w:hAnsi="Times New Roman" w:cs="Times New Roman"/>
          <w:b/>
          <w:color w:val="1D1B11" w:themeColor="background2" w:themeShade="1A"/>
          <w:sz w:val="24"/>
          <w:szCs w:val="24"/>
        </w:rPr>
        <w:t>прийнято</w:t>
      </w:r>
      <w:proofErr w:type="spellEnd"/>
    </w:p>
    <w:p w:rsidR="004B081C" w:rsidRPr="00413074" w:rsidRDefault="004B081C" w:rsidP="004B081C">
      <w:pPr>
        <w:rPr>
          <w:rFonts w:ascii="Times New Roman" w:hAnsi="Times New Roman" w:cs="Times New Roman"/>
          <w:b/>
          <w:color w:val="1D1B11" w:themeColor="background2" w:themeShade="1A"/>
          <w:sz w:val="24"/>
          <w:szCs w:val="24"/>
          <w:lang w:val="uk-UA"/>
        </w:rPr>
      </w:pPr>
      <w:r w:rsidRPr="00413074">
        <w:rPr>
          <w:rFonts w:ascii="Times New Roman" w:hAnsi="Times New Roman" w:cs="Times New Roman"/>
          <w:b/>
          <w:color w:val="1D1B11" w:themeColor="background2" w:themeShade="1A"/>
          <w:sz w:val="24"/>
          <w:szCs w:val="24"/>
          <w:lang w:val="uk-UA"/>
        </w:rPr>
        <w:t>Вирішили: Рекомендувати</w:t>
      </w:r>
      <w:r w:rsidRPr="00413074">
        <w:rPr>
          <w:rFonts w:ascii="Times New Roman" w:eastAsia="Times New Roman" w:hAnsi="Times New Roman" w:cs="Times New Roman"/>
          <w:color w:val="1D1B11" w:themeColor="background2" w:themeShade="1A"/>
          <w:sz w:val="24"/>
          <w:szCs w:val="24"/>
          <w:lang w:val="uk-UA"/>
        </w:rPr>
        <w:t xml:space="preserve"> </w:t>
      </w:r>
      <w:r w:rsidRPr="00413074">
        <w:rPr>
          <w:rFonts w:ascii="Times New Roman" w:eastAsia="Times New Roman" w:hAnsi="Times New Roman" w:cs="Times New Roman"/>
          <w:b/>
          <w:color w:val="1D1B11" w:themeColor="background2" w:themeShade="1A"/>
          <w:sz w:val="24"/>
          <w:szCs w:val="24"/>
          <w:lang w:val="uk-UA"/>
        </w:rPr>
        <w:t xml:space="preserve">затвердити нову редакцію рішення </w:t>
      </w:r>
      <w:r w:rsidRPr="00413074">
        <w:rPr>
          <w:rFonts w:ascii="Times New Roman" w:hAnsi="Times New Roman" w:cs="Times New Roman"/>
          <w:b/>
          <w:color w:val="1D1B11" w:themeColor="background2" w:themeShade="1A"/>
          <w:sz w:val="24"/>
          <w:szCs w:val="24"/>
          <w:lang w:val="uk-UA"/>
        </w:rPr>
        <w:t>міської ради «Про бюджет міста Переяслава-Хмельницького на 2016 рік» 24.12.2015 № 11-04-</w:t>
      </w:r>
      <w:r w:rsidRPr="00413074">
        <w:rPr>
          <w:rFonts w:ascii="Times New Roman" w:hAnsi="Times New Roman" w:cs="Times New Roman"/>
          <w:b/>
          <w:color w:val="1D1B11" w:themeColor="background2" w:themeShade="1A"/>
          <w:sz w:val="24"/>
          <w:szCs w:val="24"/>
          <w:lang w:val="en-US"/>
        </w:rPr>
        <w:t>VII</w:t>
      </w:r>
      <w:r w:rsidRPr="00413074">
        <w:rPr>
          <w:rFonts w:ascii="Times New Roman" w:hAnsi="Times New Roman" w:cs="Times New Roman"/>
          <w:b/>
          <w:color w:val="1D1B11" w:themeColor="background2" w:themeShade="1A"/>
          <w:sz w:val="24"/>
          <w:szCs w:val="24"/>
          <w:lang w:val="uk-UA"/>
        </w:rPr>
        <w:t>.</w:t>
      </w:r>
    </w:p>
    <w:p w:rsidR="004B081C" w:rsidRPr="00413074" w:rsidRDefault="004B081C" w:rsidP="004B081C">
      <w:pPr>
        <w:pStyle w:val="a4"/>
        <w:ind w:left="0"/>
        <w:jc w:val="both"/>
        <w:rPr>
          <w:b/>
          <w:color w:val="1D1B11" w:themeColor="background2" w:themeShade="1A"/>
        </w:rPr>
      </w:pPr>
      <w:r w:rsidRPr="00413074">
        <w:rPr>
          <w:b/>
          <w:color w:val="1D1B11" w:themeColor="background2" w:themeShade="1A"/>
        </w:rPr>
        <w:t xml:space="preserve">4.Четверте </w:t>
      </w:r>
      <w:proofErr w:type="spellStart"/>
      <w:r w:rsidRPr="00413074">
        <w:rPr>
          <w:b/>
          <w:color w:val="1D1B11" w:themeColor="background2" w:themeShade="1A"/>
        </w:rPr>
        <w:t>питання</w:t>
      </w:r>
      <w:proofErr w:type="spellEnd"/>
      <w:r w:rsidRPr="00413074">
        <w:rPr>
          <w:b/>
          <w:color w:val="1D1B11" w:themeColor="background2" w:themeShade="1A"/>
        </w:rPr>
        <w:t xml:space="preserve"> порядку денного.</w:t>
      </w:r>
    </w:p>
    <w:p w:rsidR="004B081C" w:rsidRPr="00413074" w:rsidRDefault="004B081C" w:rsidP="004B081C">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СЛУХАЛИ :Про звернення депутатів Переяслав-Хмельницької міської ради до Президента України Порошенка Петра Олексійовича, Прем`єр-міністра України </w:t>
      </w:r>
      <w:proofErr w:type="spellStart"/>
      <w:r w:rsidRPr="00413074">
        <w:rPr>
          <w:rFonts w:ascii="Times New Roman" w:hAnsi="Times New Roman" w:cs="Times New Roman"/>
          <w:color w:val="1D1B11" w:themeColor="background2" w:themeShade="1A"/>
          <w:sz w:val="24"/>
          <w:szCs w:val="24"/>
          <w:lang w:val="uk-UA"/>
        </w:rPr>
        <w:t>Яценюка</w:t>
      </w:r>
      <w:proofErr w:type="spellEnd"/>
      <w:r w:rsidRPr="00413074">
        <w:rPr>
          <w:rFonts w:ascii="Times New Roman" w:hAnsi="Times New Roman" w:cs="Times New Roman"/>
          <w:color w:val="1D1B11" w:themeColor="background2" w:themeShade="1A"/>
          <w:sz w:val="24"/>
          <w:szCs w:val="24"/>
          <w:lang w:val="uk-UA"/>
        </w:rPr>
        <w:t xml:space="preserve"> Арсенія Петровича, Голови Верховної Ради України </w:t>
      </w:r>
      <w:proofErr w:type="spellStart"/>
      <w:r w:rsidRPr="00413074">
        <w:rPr>
          <w:rFonts w:ascii="Times New Roman" w:hAnsi="Times New Roman" w:cs="Times New Roman"/>
          <w:color w:val="1D1B11" w:themeColor="background2" w:themeShade="1A"/>
          <w:sz w:val="24"/>
          <w:szCs w:val="24"/>
          <w:lang w:val="uk-UA"/>
        </w:rPr>
        <w:t>Гройсмана</w:t>
      </w:r>
      <w:proofErr w:type="spellEnd"/>
      <w:r w:rsidRPr="00413074">
        <w:rPr>
          <w:rFonts w:ascii="Times New Roman" w:hAnsi="Times New Roman" w:cs="Times New Roman"/>
          <w:color w:val="1D1B11" w:themeColor="background2" w:themeShade="1A"/>
          <w:sz w:val="24"/>
          <w:szCs w:val="24"/>
          <w:lang w:val="uk-UA"/>
        </w:rPr>
        <w:t xml:space="preserve"> Володимира Борисовича, депутата Верховної Ради України </w:t>
      </w:r>
      <w:proofErr w:type="spellStart"/>
      <w:r w:rsidRPr="00413074">
        <w:rPr>
          <w:rFonts w:ascii="Times New Roman" w:hAnsi="Times New Roman" w:cs="Times New Roman"/>
          <w:color w:val="1D1B11" w:themeColor="background2" w:themeShade="1A"/>
          <w:sz w:val="24"/>
          <w:szCs w:val="24"/>
          <w:lang w:val="uk-UA"/>
        </w:rPr>
        <w:t>Онищенка</w:t>
      </w:r>
      <w:proofErr w:type="spellEnd"/>
      <w:r w:rsidRPr="00413074">
        <w:rPr>
          <w:rFonts w:ascii="Times New Roman" w:hAnsi="Times New Roman" w:cs="Times New Roman"/>
          <w:color w:val="1D1B11" w:themeColor="background2" w:themeShade="1A"/>
          <w:sz w:val="24"/>
          <w:szCs w:val="24"/>
          <w:lang w:val="uk-UA"/>
        </w:rPr>
        <w:t xml:space="preserve"> Олександра Романовича, голови Київської обласної державної адміністрації Шандри Володимира Миколайовича, голови Київської обласної ради Старикової Ганни Віталіївни по питанню передачі до бюджетів міст обласного значення видатків на підготовку фахівців та робітничих кадрів у професійно-технічних закладах державної форми власності.</w:t>
      </w:r>
    </w:p>
    <w:p w:rsidR="00A458A5" w:rsidRPr="00413074" w:rsidRDefault="004B081C" w:rsidP="004B081C">
      <w:pPr>
        <w:ind w:firstLine="567"/>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lastRenderedPageBreak/>
        <w:t xml:space="preserve">ВИСТУПИВ:. </w:t>
      </w:r>
      <w:proofErr w:type="spellStart"/>
      <w:r w:rsidRPr="00413074">
        <w:rPr>
          <w:rFonts w:ascii="Times New Roman" w:hAnsi="Times New Roman" w:cs="Times New Roman"/>
          <w:color w:val="1D1B11" w:themeColor="background2" w:themeShade="1A"/>
          <w:sz w:val="24"/>
          <w:szCs w:val="24"/>
          <w:lang w:val="uk-UA"/>
        </w:rPr>
        <w:t>Сиворко</w:t>
      </w:r>
      <w:proofErr w:type="spellEnd"/>
      <w:r w:rsidRPr="00413074">
        <w:rPr>
          <w:rFonts w:ascii="Times New Roman" w:hAnsi="Times New Roman" w:cs="Times New Roman"/>
          <w:color w:val="1D1B11" w:themeColor="background2" w:themeShade="1A"/>
          <w:sz w:val="24"/>
          <w:szCs w:val="24"/>
          <w:lang w:val="uk-UA"/>
        </w:rPr>
        <w:t xml:space="preserve"> М.М.</w:t>
      </w:r>
      <w:r w:rsidRPr="00413074">
        <w:rPr>
          <w:rFonts w:ascii="Times New Roman" w:eastAsia="Times New Roman" w:hAnsi="Times New Roman" w:cs="Times New Roman"/>
          <w:color w:val="1D1B11" w:themeColor="background2" w:themeShade="1A"/>
          <w:sz w:val="24"/>
          <w:szCs w:val="24"/>
          <w:lang w:val="uk-UA"/>
        </w:rPr>
        <w:t>, який пояснив, що</w:t>
      </w:r>
      <w:r w:rsidRPr="00413074">
        <w:rPr>
          <w:rFonts w:ascii="Times New Roman" w:hAnsi="Times New Roman" w:cs="Times New Roman"/>
          <w:color w:val="1D1B11" w:themeColor="background2" w:themeShade="1A"/>
          <w:sz w:val="24"/>
          <w:szCs w:val="24"/>
          <w:lang w:val="uk-UA"/>
        </w:rPr>
        <w:t xml:space="preserve"> у</w:t>
      </w:r>
      <w:r w:rsidR="00A458A5" w:rsidRPr="00413074">
        <w:rPr>
          <w:rFonts w:ascii="Times New Roman" w:hAnsi="Times New Roman" w:cs="Times New Roman"/>
          <w:color w:val="1D1B11" w:themeColor="background2" w:themeShade="1A"/>
          <w:sz w:val="24"/>
          <w:szCs w:val="24"/>
          <w:lang w:val="uk-UA"/>
        </w:rPr>
        <w:t xml:space="preserve"> зв’язку зі змінами, внесеними до статті 89 Бюджетного кодексу України, згідно з якими передбачається передача до бюджетів міст обласного значення видатків на підготовку фахівців та робітничих кадрів у професійно-технічних закладах державної форми власності, що призведе до додаткового навантаження на місцеві бюджети, адже передача таких видатків здійснюється без надання відповідних ресурсів на їх фінансування, беручи до уваги, що учнівський контингент професійно-технічних навчальних закладів у більшості складається із вихідців тих, хто належать до соціально незахищених верств населення та низько статусних сімей, тому недофінансування системи професійно-технічної освіти може посилити соціальне невдоволення</w:t>
      </w:r>
      <w:r w:rsidRPr="00413074">
        <w:rPr>
          <w:rFonts w:ascii="Times New Roman" w:hAnsi="Times New Roman" w:cs="Times New Roman"/>
          <w:color w:val="1D1B11" w:themeColor="background2" w:themeShade="1A"/>
          <w:sz w:val="24"/>
          <w:szCs w:val="24"/>
          <w:lang w:val="uk-UA"/>
        </w:rPr>
        <w:t>, тому пропонує підтримати написання такого звернення.</w:t>
      </w:r>
      <w:r w:rsidR="00A458A5" w:rsidRPr="00413074">
        <w:rPr>
          <w:rFonts w:ascii="Times New Roman" w:hAnsi="Times New Roman" w:cs="Times New Roman"/>
          <w:color w:val="1D1B11" w:themeColor="background2" w:themeShade="1A"/>
          <w:sz w:val="24"/>
          <w:szCs w:val="24"/>
          <w:lang w:val="uk-UA"/>
        </w:rPr>
        <w:t xml:space="preserve"> </w:t>
      </w:r>
    </w:p>
    <w:p w:rsidR="004B081C" w:rsidRPr="00413074" w:rsidRDefault="004B081C" w:rsidP="004B081C">
      <w:pPr>
        <w:jc w:val="both"/>
        <w:rPr>
          <w:rFonts w:ascii="Times New Roman" w:hAnsi="Times New Roman" w:cs="Times New Roman"/>
          <w:color w:val="1D1B11" w:themeColor="background2" w:themeShade="1A"/>
          <w:sz w:val="24"/>
          <w:szCs w:val="24"/>
          <w:lang w:val="uk-UA"/>
        </w:rPr>
      </w:pPr>
      <w:proofErr w:type="spellStart"/>
      <w:r w:rsidRPr="00413074">
        <w:rPr>
          <w:rFonts w:ascii="Times New Roman" w:eastAsia="Times New Roman" w:hAnsi="Times New Roman" w:cs="Times New Roman"/>
          <w:color w:val="1D1B11" w:themeColor="background2" w:themeShade="1A"/>
          <w:sz w:val="24"/>
          <w:szCs w:val="24"/>
        </w:rPr>
        <w:t>Результати</w:t>
      </w:r>
      <w:proofErr w:type="spellEnd"/>
      <w:r w:rsidRPr="00413074">
        <w:rPr>
          <w:rFonts w:ascii="Times New Roman" w:eastAsia="Times New Roman" w:hAnsi="Times New Roman" w:cs="Times New Roman"/>
          <w:color w:val="1D1B11" w:themeColor="background2" w:themeShade="1A"/>
          <w:sz w:val="24"/>
          <w:szCs w:val="24"/>
        </w:rPr>
        <w:t xml:space="preserve"> </w:t>
      </w:r>
      <w:proofErr w:type="spellStart"/>
      <w:r w:rsidRPr="00413074">
        <w:rPr>
          <w:rFonts w:ascii="Times New Roman" w:eastAsia="Times New Roman" w:hAnsi="Times New Roman" w:cs="Times New Roman"/>
          <w:color w:val="1D1B11" w:themeColor="background2" w:themeShade="1A"/>
          <w:sz w:val="24"/>
          <w:szCs w:val="24"/>
        </w:rPr>
        <w:t>голосування</w:t>
      </w:r>
      <w:proofErr w:type="spellEnd"/>
    </w:p>
    <w:p w:rsidR="004B081C" w:rsidRPr="00413074" w:rsidRDefault="004B081C" w:rsidP="004B081C">
      <w:pPr>
        <w:jc w:val="both"/>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За - 7, проти-0, утримались-0. </w:t>
      </w:r>
    </w:p>
    <w:p w:rsidR="00A458A5" w:rsidRPr="00413074" w:rsidRDefault="004B081C" w:rsidP="00CE04CB">
      <w:pPr>
        <w:jc w:val="both"/>
        <w:rPr>
          <w:rFonts w:ascii="Times New Roman" w:hAnsi="Times New Roman" w:cs="Times New Roman"/>
          <w:b/>
          <w:color w:val="1D1B11" w:themeColor="background2" w:themeShade="1A"/>
          <w:sz w:val="24"/>
          <w:szCs w:val="24"/>
          <w:lang w:val="uk-UA"/>
        </w:rPr>
      </w:pPr>
      <w:r w:rsidRPr="00413074">
        <w:rPr>
          <w:rFonts w:ascii="Times New Roman" w:hAnsi="Times New Roman" w:cs="Times New Roman"/>
          <w:b/>
          <w:color w:val="1D1B11" w:themeColor="background2" w:themeShade="1A"/>
          <w:sz w:val="24"/>
          <w:szCs w:val="24"/>
          <w:lang w:val="uk-UA"/>
        </w:rPr>
        <w:t>Рішення   прийнято</w:t>
      </w:r>
    </w:p>
    <w:p w:rsidR="009C6012" w:rsidRPr="00413074" w:rsidRDefault="004B081C" w:rsidP="00CE04CB">
      <w:pPr>
        <w:pStyle w:val="Style9"/>
        <w:widowControl/>
        <w:spacing w:before="115" w:line="240" w:lineRule="auto"/>
        <w:ind w:firstLine="142"/>
        <w:rPr>
          <w:b/>
          <w:bCs/>
          <w:color w:val="1D1B11" w:themeColor="background2" w:themeShade="1A"/>
          <w:lang w:val="uk-UA" w:eastAsia="uk-UA"/>
        </w:rPr>
      </w:pPr>
      <w:r w:rsidRPr="00413074">
        <w:rPr>
          <w:rStyle w:val="FontStyle18"/>
          <w:bCs/>
          <w:color w:val="1D1B11" w:themeColor="background2" w:themeShade="1A"/>
          <w:sz w:val="24"/>
          <w:lang w:val="uk-UA" w:eastAsia="uk-UA"/>
        </w:rPr>
        <w:t>Вирішили</w:t>
      </w:r>
      <w:r w:rsidR="00A458A5" w:rsidRPr="00413074">
        <w:rPr>
          <w:rStyle w:val="FontStyle18"/>
          <w:bCs/>
          <w:color w:val="1D1B11" w:themeColor="background2" w:themeShade="1A"/>
          <w:sz w:val="24"/>
          <w:lang w:val="uk-UA" w:eastAsia="uk-UA"/>
        </w:rPr>
        <w:t>:</w:t>
      </w:r>
      <w:r w:rsidR="00CE04CB" w:rsidRPr="00413074">
        <w:rPr>
          <w:rStyle w:val="FontStyle18"/>
          <w:bCs/>
          <w:color w:val="1D1B11" w:themeColor="background2" w:themeShade="1A"/>
          <w:sz w:val="24"/>
          <w:lang w:val="uk-UA" w:eastAsia="uk-UA"/>
        </w:rPr>
        <w:t xml:space="preserve">     </w:t>
      </w:r>
      <w:r w:rsidR="00A458A5" w:rsidRPr="00413074">
        <w:rPr>
          <w:rStyle w:val="FontStyle18"/>
          <w:bCs/>
          <w:color w:val="1D1B11" w:themeColor="background2" w:themeShade="1A"/>
          <w:sz w:val="24"/>
          <w:lang w:val="uk-UA" w:eastAsia="uk-UA"/>
        </w:rPr>
        <w:t xml:space="preserve">Звернутися до Президента України Порошенка Петра Олексійовича, Прем`єр-міністра України </w:t>
      </w:r>
      <w:proofErr w:type="spellStart"/>
      <w:r w:rsidR="00A458A5" w:rsidRPr="00413074">
        <w:rPr>
          <w:rStyle w:val="FontStyle18"/>
          <w:bCs/>
          <w:color w:val="1D1B11" w:themeColor="background2" w:themeShade="1A"/>
          <w:sz w:val="24"/>
          <w:lang w:val="uk-UA" w:eastAsia="uk-UA"/>
        </w:rPr>
        <w:t>Яценюка</w:t>
      </w:r>
      <w:proofErr w:type="spellEnd"/>
      <w:r w:rsidR="00A458A5" w:rsidRPr="00413074">
        <w:rPr>
          <w:rStyle w:val="FontStyle18"/>
          <w:bCs/>
          <w:color w:val="1D1B11" w:themeColor="background2" w:themeShade="1A"/>
          <w:sz w:val="24"/>
          <w:lang w:val="uk-UA" w:eastAsia="uk-UA"/>
        </w:rPr>
        <w:t xml:space="preserve"> Арсенія Петровича, Голови Верховної Ради України </w:t>
      </w:r>
      <w:proofErr w:type="spellStart"/>
      <w:r w:rsidR="00A458A5" w:rsidRPr="00413074">
        <w:rPr>
          <w:rStyle w:val="FontStyle18"/>
          <w:bCs/>
          <w:color w:val="1D1B11" w:themeColor="background2" w:themeShade="1A"/>
          <w:sz w:val="24"/>
          <w:lang w:val="uk-UA" w:eastAsia="uk-UA"/>
        </w:rPr>
        <w:t>Гройсмана</w:t>
      </w:r>
      <w:proofErr w:type="spellEnd"/>
      <w:r w:rsidR="00A458A5" w:rsidRPr="00413074">
        <w:rPr>
          <w:rStyle w:val="FontStyle18"/>
          <w:bCs/>
          <w:color w:val="1D1B11" w:themeColor="background2" w:themeShade="1A"/>
          <w:sz w:val="24"/>
          <w:lang w:val="uk-UA" w:eastAsia="uk-UA"/>
        </w:rPr>
        <w:t xml:space="preserve"> Володимира Борисовича,</w:t>
      </w:r>
      <w:r w:rsidR="00A458A5" w:rsidRPr="00413074">
        <w:rPr>
          <w:b/>
          <w:color w:val="1D1B11" w:themeColor="background2" w:themeShade="1A"/>
          <w:lang w:val="uk-UA"/>
        </w:rPr>
        <w:t xml:space="preserve"> </w:t>
      </w:r>
      <w:r w:rsidR="00A458A5" w:rsidRPr="00413074">
        <w:rPr>
          <w:rStyle w:val="40"/>
          <w:b/>
          <w:color w:val="1D1B11" w:themeColor="background2" w:themeShade="1A"/>
          <w:sz w:val="24"/>
          <w:szCs w:val="24"/>
          <w:lang w:val="uk-UA"/>
        </w:rPr>
        <w:t xml:space="preserve">Депутата Верховної Ради України </w:t>
      </w:r>
      <w:proofErr w:type="spellStart"/>
      <w:r w:rsidR="00A458A5" w:rsidRPr="00413074">
        <w:rPr>
          <w:rStyle w:val="40"/>
          <w:b/>
          <w:color w:val="1D1B11" w:themeColor="background2" w:themeShade="1A"/>
          <w:sz w:val="24"/>
          <w:szCs w:val="24"/>
          <w:lang w:val="uk-UA"/>
        </w:rPr>
        <w:t>Онищенка</w:t>
      </w:r>
      <w:proofErr w:type="spellEnd"/>
      <w:r w:rsidR="00A458A5" w:rsidRPr="00413074">
        <w:rPr>
          <w:rStyle w:val="40"/>
          <w:b/>
          <w:color w:val="1D1B11" w:themeColor="background2" w:themeShade="1A"/>
          <w:sz w:val="24"/>
          <w:szCs w:val="24"/>
          <w:lang w:val="uk-UA"/>
        </w:rPr>
        <w:t xml:space="preserve"> Олександра Романовича, голови Київської обласної ради Старикової Ганни Віталіївни, голови Київської обласної державної адміністрації Шандри Володимира Миколайовича</w:t>
      </w:r>
      <w:r w:rsidR="00A458A5" w:rsidRPr="00413074">
        <w:rPr>
          <w:rStyle w:val="FontStyle18"/>
          <w:bCs/>
          <w:color w:val="1D1B11" w:themeColor="background2" w:themeShade="1A"/>
          <w:sz w:val="24"/>
          <w:lang w:val="uk-UA" w:eastAsia="uk-UA"/>
        </w:rPr>
        <w:t xml:space="preserve"> з проханням не передавати на фінансування з місцевих бюджетів заклади, що надають послуги професійно-технічної освіти</w:t>
      </w:r>
      <w:r w:rsidR="00CE04CB" w:rsidRPr="00413074">
        <w:rPr>
          <w:rStyle w:val="FontStyle18"/>
          <w:bCs/>
          <w:color w:val="1D1B11" w:themeColor="background2" w:themeShade="1A"/>
          <w:sz w:val="24"/>
          <w:lang w:val="uk-UA" w:eastAsia="uk-UA"/>
        </w:rPr>
        <w:t>.</w:t>
      </w:r>
    </w:p>
    <w:p w:rsidR="00CE04CB" w:rsidRPr="00413074" w:rsidRDefault="00CE04CB">
      <w:pPr>
        <w:rPr>
          <w:rFonts w:ascii="Times New Roman" w:hAnsi="Times New Roman" w:cs="Times New Roman"/>
          <w:b/>
          <w:color w:val="1D1B11" w:themeColor="background2" w:themeShade="1A"/>
          <w:sz w:val="24"/>
          <w:szCs w:val="24"/>
          <w:lang w:val="uk-UA"/>
        </w:rPr>
      </w:pPr>
    </w:p>
    <w:p w:rsidR="00CE04CB" w:rsidRPr="00413074" w:rsidRDefault="00CE04CB" w:rsidP="00CE04CB">
      <w:pPr>
        <w:spacing w:after="0" w:line="240" w:lineRule="auto"/>
        <w:ind w:left="2124" w:hanging="708"/>
        <w:jc w:val="both"/>
        <w:rPr>
          <w:rFonts w:ascii="Times New Roman" w:hAnsi="Times New Roman" w:cs="Times New Roman"/>
          <w:b/>
          <w:color w:val="1D1B11" w:themeColor="background2" w:themeShade="1A"/>
          <w:sz w:val="24"/>
          <w:szCs w:val="24"/>
          <w:lang w:val="uk-UA"/>
        </w:rPr>
      </w:pPr>
      <w:r w:rsidRPr="00413074">
        <w:rPr>
          <w:rFonts w:ascii="Times New Roman" w:hAnsi="Times New Roman" w:cs="Times New Roman"/>
          <w:b/>
          <w:color w:val="1D1B11" w:themeColor="background2" w:themeShade="1A"/>
          <w:sz w:val="24"/>
          <w:szCs w:val="24"/>
          <w:lang w:val="uk-UA"/>
        </w:rPr>
        <w:t xml:space="preserve">          </w:t>
      </w:r>
      <w:r w:rsidRPr="00413074">
        <w:rPr>
          <w:rFonts w:ascii="Times New Roman" w:hAnsi="Times New Roman" w:cs="Times New Roman"/>
          <w:b/>
          <w:color w:val="1D1B11" w:themeColor="background2" w:themeShade="1A"/>
          <w:sz w:val="24"/>
          <w:szCs w:val="24"/>
        </w:rPr>
        <w:t xml:space="preserve">Голова </w:t>
      </w:r>
      <w:proofErr w:type="spellStart"/>
      <w:r w:rsidRPr="00413074">
        <w:rPr>
          <w:rFonts w:ascii="Times New Roman" w:hAnsi="Times New Roman" w:cs="Times New Roman"/>
          <w:b/>
          <w:color w:val="1D1B11" w:themeColor="background2" w:themeShade="1A"/>
          <w:sz w:val="24"/>
          <w:szCs w:val="24"/>
        </w:rPr>
        <w:t>комісії</w:t>
      </w:r>
      <w:proofErr w:type="spellEnd"/>
      <w:r w:rsidRPr="00413074">
        <w:rPr>
          <w:rFonts w:ascii="Times New Roman" w:hAnsi="Times New Roman" w:cs="Times New Roman"/>
          <w:b/>
          <w:color w:val="1D1B11" w:themeColor="background2" w:themeShade="1A"/>
          <w:sz w:val="24"/>
          <w:szCs w:val="24"/>
        </w:rPr>
        <w:tab/>
      </w:r>
      <w:r w:rsidRPr="00413074">
        <w:rPr>
          <w:rFonts w:ascii="Times New Roman" w:hAnsi="Times New Roman" w:cs="Times New Roman"/>
          <w:b/>
          <w:color w:val="1D1B11" w:themeColor="background2" w:themeShade="1A"/>
          <w:sz w:val="24"/>
          <w:szCs w:val="24"/>
        </w:rPr>
        <w:tab/>
      </w:r>
      <w:r w:rsidRPr="00413074">
        <w:rPr>
          <w:rFonts w:ascii="Times New Roman" w:hAnsi="Times New Roman" w:cs="Times New Roman"/>
          <w:b/>
          <w:color w:val="1D1B11" w:themeColor="background2" w:themeShade="1A"/>
          <w:sz w:val="24"/>
          <w:szCs w:val="24"/>
        </w:rPr>
        <w:tab/>
      </w:r>
      <w:r w:rsidRPr="00413074">
        <w:rPr>
          <w:rFonts w:ascii="Times New Roman" w:hAnsi="Times New Roman" w:cs="Times New Roman"/>
          <w:b/>
          <w:color w:val="1D1B11" w:themeColor="background2" w:themeShade="1A"/>
          <w:sz w:val="24"/>
          <w:szCs w:val="24"/>
        </w:rPr>
        <w:tab/>
      </w:r>
      <w:r w:rsidRPr="00413074">
        <w:rPr>
          <w:rFonts w:ascii="Times New Roman" w:hAnsi="Times New Roman" w:cs="Times New Roman"/>
          <w:b/>
          <w:color w:val="1D1B11" w:themeColor="background2" w:themeShade="1A"/>
          <w:sz w:val="24"/>
          <w:szCs w:val="24"/>
        </w:rPr>
        <w:tab/>
      </w:r>
      <w:r w:rsidRPr="00413074">
        <w:rPr>
          <w:rFonts w:ascii="Times New Roman" w:hAnsi="Times New Roman" w:cs="Times New Roman"/>
          <w:b/>
          <w:color w:val="1D1B11" w:themeColor="background2" w:themeShade="1A"/>
          <w:sz w:val="24"/>
          <w:szCs w:val="24"/>
          <w:lang w:val="uk-UA"/>
        </w:rPr>
        <w:t xml:space="preserve">М.М. </w:t>
      </w:r>
      <w:proofErr w:type="spellStart"/>
      <w:r w:rsidRPr="00413074">
        <w:rPr>
          <w:rFonts w:ascii="Times New Roman" w:hAnsi="Times New Roman" w:cs="Times New Roman"/>
          <w:b/>
          <w:color w:val="1D1B11" w:themeColor="background2" w:themeShade="1A"/>
          <w:sz w:val="24"/>
          <w:szCs w:val="24"/>
          <w:lang w:val="uk-UA"/>
        </w:rPr>
        <w:t>Сиворко</w:t>
      </w:r>
      <w:proofErr w:type="spellEnd"/>
    </w:p>
    <w:p w:rsidR="00CE04CB" w:rsidRPr="00413074" w:rsidRDefault="00CE04CB" w:rsidP="00CE04CB">
      <w:pPr>
        <w:spacing w:after="0" w:line="240" w:lineRule="auto"/>
        <w:ind w:left="2124" w:hanging="708"/>
        <w:jc w:val="both"/>
        <w:rPr>
          <w:rFonts w:ascii="Times New Roman" w:hAnsi="Times New Roman" w:cs="Times New Roman"/>
          <w:b/>
          <w:color w:val="1D1B11" w:themeColor="background2" w:themeShade="1A"/>
          <w:sz w:val="24"/>
          <w:szCs w:val="24"/>
        </w:rPr>
      </w:pPr>
    </w:p>
    <w:p w:rsidR="00CE04CB" w:rsidRPr="00413074" w:rsidRDefault="00CE04CB" w:rsidP="00CE04CB">
      <w:pPr>
        <w:spacing w:after="0" w:line="240" w:lineRule="auto"/>
        <w:ind w:left="2124" w:hanging="708"/>
        <w:jc w:val="both"/>
        <w:rPr>
          <w:rFonts w:ascii="Times New Roman" w:hAnsi="Times New Roman" w:cs="Times New Roman"/>
          <w:b/>
          <w:color w:val="1D1B11" w:themeColor="background2" w:themeShade="1A"/>
          <w:sz w:val="24"/>
          <w:szCs w:val="24"/>
        </w:rPr>
      </w:pPr>
    </w:p>
    <w:p w:rsidR="00CE04CB" w:rsidRPr="00413074" w:rsidRDefault="00CE04CB" w:rsidP="00CE04CB">
      <w:pPr>
        <w:spacing w:after="0" w:line="240" w:lineRule="auto"/>
        <w:ind w:left="2124" w:hanging="708"/>
        <w:jc w:val="both"/>
        <w:rPr>
          <w:rFonts w:ascii="Times New Roman" w:hAnsi="Times New Roman" w:cs="Times New Roman"/>
          <w:b/>
          <w:color w:val="1D1B11" w:themeColor="background2" w:themeShade="1A"/>
          <w:sz w:val="24"/>
          <w:szCs w:val="24"/>
          <w:lang w:val="uk-UA"/>
        </w:rPr>
      </w:pPr>
      <w:r w:rsidRPr="00413074">
        <w:rPr>
          <w:rFonts w:ascii="Times New Roman" w:hAnsi="Times New Roman" w:cs="Times New Roman"/>
          <w:b/>
          <w:color w:val="1D1B11" w:themeColor="background2" w:themeShade="1A"/>
          <w:sz w:val="24"/>
          <w:szCs w:val="24"/>
          <w:lang w:val="uk-UA"/>
        </w:rPr>
        <w:t xml:space="preserve">        Секретар комісії</w:t>
      </w:r>
      <w:r w:rsidRPr="00413074">
        <w:rPr>
          <w:rFonts w:ascii="Times New Roman" w:hAnsi="Times New Roman" w:cs="Times New Roman"/>
          <w:b/>
          <w:color w:val="1D1B11" w:themeColor="background2" w:themeShade="1A"/>
          <w:sz w:val="24"/>
          <w:szCs w:val="24"/>
          <w:lang w:val="uk-UA"/>
        </w:rPr>
        <w:tab/>
      </w:r>
      <w:r w:rsidRPr="00413074">
        <w:rPr>
          <w:rFonts w:ascii="Times New Roman" w:hAnsi="Times New Roman" w:cs="Times New Roman"/>
          <w:b/>
          <w:color w:val="1D1B11" w:themeColor="background2" w:themeShade="1A"/>
          <w:sz w:val="24"/>
          <w:szCs w:val="24"/>
          <w:lang w:val="uk-UA"/>
        </w:rPr>
        <w:tab/>
      </w:r>
      <w:r w:rsidRPr="00413074">
        <w:rPr>
          <w:rFonts w:ascii="Times New Roman" w:hAnsi="Times New Roman" w:cs="Times New Roman"/>
          <w:b/>
          <w:color w:val="1D1B11" w:themeColor="background2" w:themeShade="1A"/>
          <w:sz w:val="24"/>
          <w:szCs w:val="24"/>
          <w:lang w:val="uk-UA"/>
        </w:rPr>
        <w:tab/>
        <w:t xml:space="preserve">                      Ж.В. </w:t>
      </w:r>
      <w:proofErr w:type="spellStart"/>
      <w:r w:rsidRPr="00413074">
        <w:rPr>
          <w:rFonts w:ascii="Times New Roman" w:hAnsi="Times New Roman" w:cs="Times New Roman"/>
          <w:b/>
          <w:color w:val="1D1B11" w:themeColor="background2" w:themeShade="1A"/>
          <w:sz w:val="24"/>
          <w:szCs w:val="24"/>
          <w:lang w:val="uk-UA"/>
        </w:rPr>
        <w:t>Федорук</w:t>
      </w:r>
      <w:proofErr w:type="spellEnd"/>
    </w:p>
    <w:p w:rsidR="00CE04CB" w:rsidRPr="00413074" w:rsidRDefault="00CE04CB" w:rsidP="00CE04CB">
      <w:pPr>
        <w:rPr>
          <w:rFonts w:ascii="Times New Roman" w:hAnsi="Times New Roman" w:cs="Times New Roman"/>
          <w:color w:val="1D1B11" w:themeColor="background2" w:themeShade="1A"/>
          <w:sz w:val="24"/>
          <w:szCs w:val="24"/>
          <w:lang w:val="uk-UA"/>
        </w:rPr>
      </w:pPr>
      <w:r w:rsidRPr="00413074">
        <w:rPr>
          <w:rFonts w:ascii="Times New Roman" w:hAnsi="Times New Roman" w:cs="Times New Roman"/>
          <w:color w:val="1D1B11" w:themeColor="background2" w:themeShade="1A"/>
          <w:sz w:val="24"/>
          <w:szCs w:val="24"/>
          <w:lang w:val="uk-UA"/>
        </w:rPr>
        <w:t xml:space="preserve"> </w:t>
      </w:r>
    </w:p>
    <w:p w:rsidR="00CE04CB" w:rsidRPr="00413074" w:rsidRDefault="00CE04CB">
      <w:pPr>
        <w:rPr>
          <w:rFonts w:asciiTheme="majorHAnsi" w:hAnsiTheme="majorHAnsi"/>
          <w:b/>
          <w:color w:val="1D1B11" w:themeColor="background2" w:themeShade="1A"/>
          <w:sz w:val="24"/>
          <w:szCs w:val="24"/>
          <w:lang w:val="uk-UA"/>
        </w:rPr>
      </w:pPr>
    </w:p>
    <w:sectPr w:rsidR="00CE04CB" w:rsidRPr="00413074" w:rsidSect="00626D4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C86"/>
    <w:rsid w:val="003A33FF"/>
    <w:rsid w:val="00413074"/>
    <w:rsid w:val="004B081C"/>
    <w:rsid w:val="004F029A"/>
    <w:rsid w:val="00563A4E"/>
    <w:rsid w:val="00626D48"/>
    <w:rsid w:val="006446EE"/>
    <w:rsid w:val="008F7C86"/>
    <w:rsid w:val="009B0671"/>
    <w:rsid w:val="009C6012"/>
    <w:rsid w:val="00A458A5"/>
    <w:rsid w:val="00AA2338"/>
    <w:rsid w:val="00BC0335"/>
    <w:rsid w:val="00C434EA"/>
    <w:rsid w:val="00CE0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9A"/>
  </w:style>
  <w:style w:type="paragraph" w:styleId="1">
    <w:name w:val="heading 1"/>
    <w:basedOn w:val="a"/>
    <w:next w:val="a"/>
    <w:link w:val="10"/>
    <w:qFormat/>
    <w:rsid w:val="008F7C86"/>
    <w:pPr>
      <w:keepNext/>
      <w:spacing w:after="0" w:line="240" w:lineRule="auto"/>
      <w:outlineLvl w:val="0"/>
    </w:pPr>
    <w:rPr>
      <w:rFonts w:ascii="Times New Roman" w:eastAsia="Times New Roman" w:hAnsi="Times New Roman" w:cs="Times New Roman"/>
      <w:b/>
      <w:bCs/>
      <w:sz w:val="24"/>
      <w:szCs w:val="24"/>
      <w:lang w:val="uk-UA"/>
    </w:rPr>
  </w:style>
  <w:style w:type="paragraph" w:styleId="2">
    <w:name w:val="heading 2"/>
    <w:basedOn w:val="a"/>
    <w:next w:val="a"/>
    <w:link w:val="20"/>
    <w:uiPriority w:val="9"/>
    <w:unhideWhenUsed/>
    <w:qFormat/>
    <w:rsid w:val="008F7C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C86"/>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8F7C86"/>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8F7C86"/>
    <w:rPr>
      <w:b/>
      <w:bCs/>
    </w:rPr>
  </w:style>
  <w:style w:type="character" w:customStyle="1" w:styleId="apple-converted-space">
    <w:name w:val="apple-converted-space"/>
    <w:basedOn w:val="a0"/>
    <w:rsid w:val="008F7C86"/>
  </w:style>
  <w:style w:type="paragraph" w:styleId="a4">
    <w:name w:val="List Paragraph"/>
    <w:basedOn w:val="a"/>
    <w:uiPriority w:val="34"/>
    <w:qFormat/>
    <w:rsid w:val="00C434EA"/>
    <w:pPr>
      <w:spacing w:after="0" w:line="240" w:lineRule="auto"/>
      <w:ind w:left="720"/>
      <w:contextualSpacing/>
    </w:pPr>
    <w:rPr>
      <w:rFonts w:ascii="Times New Roman" w:eastAsia="Times New Roman" w:hAnsi="Times New Roman" w:cs="Times New Roman"/>
      <w:sz w:val="24"/>
      <w:szCs w:val="24"/>
    </w:rPr>
  </w:style>
  <w:style w:type="paragraph" w:customStyle="1" w:styleId="4">
    <w:name w:val="заголовок 4"/>
    <w:basedOn w:val="a"/>
    <w:next w:val="a"/>
    <w:rsid w:val="00BC0335"/>
    <w:pPr>
      <w:keepNext/>
      <w:autoSpaceDE w:val="0"/>
      <w:autoSpaceDN w:val="0"/>
      <w:spacing w:after="0" w:line="240" w:lineRule="auto"/>
      <w:ind w:firstLine="1701"/>
      <w:jc w:val="both"/>
    </w:pPr>
    <w:rPr>
      <w:rFonts w:ascii="Bookman Old Style" w:eastAsia="Times New Roman" w:hAnsi="Bookman Old Style" w:cs="Times New Roman"/>
      <w:sz w:val="27"/>
      <w:szCs w:val="27"/>
    </w:rPr>
  </w:style>
  <w:style w:type="paragraph" w:styleId="a5">
    <w:name w:val="Body Text Indent"/>
    <w:basedOn w:val="a"/>
    <w:link w:val="a6"/>
    <w:rsid w:val="00BC0335"/>
    <w:pPr>
      <w:autoSpaceDE w:val="0"/>
      <w:autoSpaceDN w:val="0"/>
      <w:spacing w:after="0" w:line="240" w:lineRule="auto"/>
      <w:jc w:val="center"/>
    </w:pPr>
    <w:rPr>
      <w:rFonts w:ascii="Bookman Old Style" w:eastAsia="Times New Roman" w:hAnsi="Bookman Old Style" w:cs="Times New Roman"/>
      <w:sz w:val="12"/>
      <w:szCs w:val="12"/>
      <w:lang w:val="uk-UA"/>
    </w:rPr>
  </w:style>
  <w:style w:type="character" w:customStyle="1" w:styleId="a6">
    <w:name w:val="Основной текст с отступом Знак"/>
    <w:basedOn w:val="a0"/>
    <w:link w:val="a5"/>
    <w:rsid w:val="00BC0335"/>
    <w:rPr>
      <w:rFonts w:ascii="Bookman Old Style" w:eastAsia="Times New Roman" w:hAnsi="Bookman Old Style" w:cs="Times New Roman"/>
      <w:sz w:val="12"/>
      <w:szCs w:val="12"/>
      <w:lang w:val="uk-UA"/>
    </w:rPr>
  </w:style>
  <w:style w:type="character" w:styleId="a7">
    <w:name w:val="Hyperlink"/>
    <w:uiPriority w:val="99"/>
    <w:unhideWhenUsed/>
    <w:rsid w:val="00BC0335"/>
    <w:rPr>
      <w:color w:val="0000FF"/>
      <w:u w:val="single"/>
    </w:rPr>
  </w:style>
  <w:style w:type="paragraph" w:customStyle="1" w:styleId="Style9">
    <w:name w:val="Style9"/>
    <w:basedOn w:val="a"/>
    <w:rsid w:val="00A458A5"/>
    <w:pPr>
      <w:widowControl w:val="0"/>
      <w:autoSpaceDE w:val="0"/>
      <w:autoSpaceDN w:val="0"/>
      <w:adjustRightInd w:val="0"/>
      <w:spacing w:after="0" w:line="326" w:lineRule="exact"/>
    </w:pPr>
    <w:rPr>
      <w:rFonts w:ascii="Times New Roman" w:eastAsia="Calibri" w:hAnsi="Times New Roman" w:cs="Times New Roman"/>
      <w:sz w:val="24"/>
      <w:szCs w:val="24"/>
    </w:rPr>
  </w:style>
  <w:style w:type="paragraph" w:customStyle="1" w:styleId="Style11">
    <w:name w:val="Style11"/>
    <w:basedOn w:val="a"/>
    <w:rsid w:val="00A458A5"/>
    <w:pPr>
      <w:widowControl w:val="0"/>
      <w:autoSpaceDE w:val="0"/>
      <w:autoSpaceDN w:val="0"/>
      <w:adjustRightInd w:val="0"/>
      <w:spacing w:after="0" w:line="322" w:lineRule="exact"/>
      <w:ind w:firstLine="542"/>
    </w:pPr>
    <w:rPr>
      <w:rFonts w:ascii="Times New Roman" w:eastAsia="Calibri" w:hAnsi="Times New Roman" w:cs="Times New Roman"/>
      <w:sz w:val="24"/>
      <w:szCs w:val="24"/>
    </w:rPr>
  </w:style>
  <w:style w:type="character" w:customStyle="1" w:styleId="FontStyle18">
    <w:name w:val="Font Style18"/>
    <w:rsid w:val="00A458A5"/>
    <w:rPr>
      <w:rFonts w:ascii="Times New Roman" w:hAnsi="Times New Roman"/>
      <w:b/>
      <w:sz w:val="26"/>
    </w:rPr>
  </w:style>
  <w:style w:type="character" w:customStyle="1" w:styleId="40">
    <w:name w:val="Основний текст (4)_"/>
    <w:link w:val="41"/>
    <w:uiPriority w:val="99"/>
    <w:rsid w:val="00A458A5"/>
    <w:rPr>
      <w:spacing w:val="20"/>
      <w:sz w:val="28"/>
      <w:szCs w:val="28"/>
      <w:shd w:val="clear" w:color="auto" w:fill="FFFFFF"/>
    </w:rPr>
  </w:style>
  <w:style w:type="paragraph" w:customStyle="1" w:styleId="41">
    <w:name w:val="Основний текст (4)"/>
    <w:basedOn w:val="a"/>
    <w:link w:val="40"/>
    <w:uiPriority w:val="99"/>
    <w:rsid w:val="00A458A5"/>
    <w:pPr>
      <w:widowControl w:val="0"/>
      <w:shd w:val="clear" w:color="auto" w:fill="FFFFFF"/>
      <w:spacing w:before="540" w:after="60" w:line="240" w:lineRule="atLeast"/>
      <w:jc w:val="both"/>
    </w:pPr>
    <w:rPr>
      <w:spacing w:val="20"/>
      <w:sz w:val="28"/>
      <w:szCs w:val="28"/>
    </w:rPr>
  </w:style>
</w:styles>
</file>

<file path=word/webSettings.xml><?xml version="1.0" encoding="utf-8"?>
<w:webSettings xmlns:r="http://schemas.openxmlformats.org/officeDocument/2006/relationships" xmlns:w="http://schemas.openxmlformats.org/wordprocessingml/2006/main">
  <w:divs>
    <w:div w:id="17434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2456-17" TargetMode="External"/><Relationship Id="rId5" Type="http://schemas.openxmlformats.org/officeDocument/2006/relationships/hyperlink" Target="http://zakon4.rada.gov.ua/laws/show/2456-17" TargetMode="External"/><Relationship Id="rId4" Type="http://schemas.openxmlformats.org/officeDocument/2006/relationships/hyperlink" Target="http://zakon4.rada.gov.ua/laws/show/5515-17/print1361171652066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2016-01-21T22:01:00Z</cp:lastPrinted>
  <dcterms:created xsi:type="dcterms:W3CDTF">2016-01-21T18:02:00Z</dcterms:created>
  <dcterms:modified xsi:type="dcterms:W3CDTF">2016-01-21T22:03:00Z</dcterms:modified>
</cp:coreProperties>
</file>