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86" w:rsidRDefault="008F3A86" w:rsidP="001F6327">
      <w:pPr>
        <w:ind w:firstLine="397"/>
        <w:jc w:val="center"/>
        <w:rPr>
          <w:rFonts w:ascii="Georgia" w:hAnsi="Georgia"/>
          <w:b/>
          <w:sz w:val="40"/>
          <w:szCs w:val="40"/>
          <w:lang w:val="uk-UA"/>
        </w:rPr>
      </w:pPr>
    </w:p>
    <w:p w:rsidR="008F3A86" w:rsidRPr="006B6971" w:rsidRDefault="008F3A86" w:rsidP="001F6327">
      <w:pPr>
        <w:ind w:firstLine="397"/>
        <w:jc w:val="center"/>
        <w:rPr>
          <w:rFonts w:ascii="Georgia" w:hAnsi="Georgia"/>
          <w:b/>
          <w:sz w:val="40"/>
          <w:szCs w:val="40"/>
          <w:lang w:val="uk-UA"/>
        </w:rPr>
      </w:pPr>
      <w:r w:rsidRPr="006B6971">
        <w:rPr>
          <w:rFonts w:ascii="Georgia" w:hAnsi="Georgia"/>
          <w:b/>
          <w:sz w:val="40"/>
          <w:szCs w:val="40"/>
          <w:lang w:val="uk-UA"/>
        </w:rPr>
        <w:t>ПРОТОКОЛ №</w:t>
      </w:r>
      <w:r>
        <w:rPr>
          <w:rFonts w:ascii="Georgia" w:hAnsi="Georgia"/>
          <w:b/>
          <w:sz w:val="40"/>
          <w:szCs w:val="40"/>
          <w:lang w:val="uk-UA"/>
        </w:rPr>
        <w:t>2</w:t>
      </w:r>
    </w:p>
    <w:p w:rsidR="008F3A86" w:rsidRDefault="008F3A86" w:rsidP="001F6327">
      <w:pPr>
        <w:jc w:val="center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СПІЛЬНОГО </w:t>
      </w:r>
      <w:r w:rsidRPr="006B6971">
        <w:rPr>
          <w:rFonts w:ascii="Georgia" w:hAnsi="Georgia"/>
          <w:b/>
          <w:sz w:val="28"/>
          <w:lang w:val="uk-UA"/>
        </w:rPr>
        <w:t xml:space="preserve">ЗАСІДАННЯ </w:t>
      </w:r>
      <w:r>
        <w:rPr>
          <w:rFonts w:ascii="Georgia" w:hAnsi="Georgia"/>
          <w:b/>
          <w:sz w:val="28"/>
          <w:lang w:val="uk-UA"/>
        </w:rPr>
        <w:t xml:space="preserve">ДЕПУТАТСЬКИХ КОМІСІЙ МІСЬКОЇ РАДИ, СЕРЕД НИХ І </w:t>
      </w:r>
      <w:r w:rsidRPr="006B6971">
        <w:rPr>
          <w:rFonts w:ascii="Georgia" w:hAnsi="Georgia"/>
          <w:b/>
          <w:sz w:val="28"/>
          <w:lang w:val="uk-UA"/>
        </w:rPr>
        <w:t>ПОСТІЙНОЇ ДЕПУТАТСЬКОЇ КОМІСІЇ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</w:p>
    <w:p w:rsidR="008F3A86" w:rsidRDefault="008F3A86" w:rsidP="001F6327">
      <w:pPr>
        <w:jc w:val="right"/>
        <w:rPr>
          <w:rFonts w:ascii="Georgia" w:hAnsi="Georgia"/>
          <w:b/>
          <w:sz w:val="28"/>
          <w:lang w:val="uk-UA"/>
        </w:rPr>
      </w:pPr>
    </w:p>
    <w:p w:rsidR="008F3A86" w:rsidRDefault="008F3A86" w:rsidP="001F6327">
      <w:pPr>
        <w:jc w:val="right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>22.12.2015</w:t>
      </w:r>
    </w:p>
    <w:p w:rsidR="008F3A86" w:rsidRDefault="008F3A86" w:rsidP="001F6327">
      <w:pPr>
        <w:jc w:val="right"/>
        <w:rPr>
          <w:rFonts w:ascii="Georgia" w:hAnsi="Georgia"/>
          <w:b/>
          <w:sz w:val="28"/>
          <w:lang w:val="uk-UA"/>
        </w:rPr>
      </w:pPr>
    </w:p>
    <w:p w:rsidR="008F3A86" w:rsidRDefault="008F3A86" w:rsidP="007701AA">
      <w:p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Присутні: </w:t>
      </w:r>
      <w:r>
        <w:rPr>
          <w:rFonts w:ascii="Georgia" w:hAnsi="Georgia"/>
          <w:sz w:val="28"/>
          <w:lang w:val="uk-UA"/>
        </w:rPr>
        <w:t>заступник голови комісії Юрій Шинкар (РПЛ), член комісії Олександр Матвієнко (ПЛ).</w:t>
      </w:r>
    </w:p>
    <w:p w:rsidR="008F3A86" w:rsidRDefault="008F3A86" w:rsidP="007701AA">
      <w:p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Відсутні: </w:t>
      </w:r>
      <w:r>
        <w:rPr>
          <w:rFonts w:ascii="Georgia" w:hAnsi="Georgia"/>
          <w:sz w:val="28"/>
          <w:lang w:val="uk-UA"/>
        </w:rPr>
        <w:t>Андрій Конон (НК) ― відрядження, Олександр Чорний (БПП) ― службова необхідність, Віта Гончар (БПП) ― навчання.</w:t>
      </w:r>
    </w:p>
    <w:p w:rsidR="008F3A86" w:rsidRDefault="008F3A86" w:rsidP="007701AA">
      <w:p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Порядок денний: </w:t>
      </w:r>
    </w:p>
    <w:p w:rsidR="008F3A86" w:rsidRDefault="008F3A86" w:rsidP="007701AA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Заслуховування директора з операційної діяльності ТОВ «ГЕСС Консалтинг Україна» Шона Лі щодо планів його компанії використовувати земельну ділянку біля заводу «Точмаш».</w:t>
      </w:r>
    </w:p>
    <w:p w:rsidR="008F3A86" w:rsidRDefault="008F3A86" w:rsidP="006F1F3A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Розгляд питань порядку денного чергової четвертої сесії ради.</w:t>
      </w:r>
    </w:p>
    <w:p w:rsidR="008F3A86" w:rsidRPr="006F1F3A" w:rsidRDefault="008F3A86" w:rsidP="006F1F3A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Різне.</w:t>
      </w:r>
    </w:p>
    <w:p w:rsidR="008F3A86" w:rsidRDefault="008F3A86" w:rsidP="006F1F3A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8"/>
          <w:lang w:val="uk-UA"/>
        </w:rPr>
      </w:pPr>
      <w:r w:rsidRPr="006F1F3A">
        <w:rPr>
          <w:rFonts w:ascii="Georgia" w:hAnsi="Georgia"/>
          <w:b/>
          <w:sz w:val="28"/>
          <w:lang w:val="uk-UA"/>
        </w:rPr>
        <w:t>Слухали:</w:t>
      </w:r>
      <w:r>
        <w:rPr>
          <w:rFonts w:ascii="Georgia" w:hAnsi="Georgia"/>
          <w:sz w:val="28"/>
          <w:lang w:val="uk-UA"/>
        </w:rPr>
        <w:t xml:space="preserve"> директора з операційної діяльності ТОВ «ГЕСС Консалтинг Україна» Шона Лі, який на екрані показав проект індустріального парку в районі заводу «Точмаш». Доповідь велася англійською мовою з перекладом. Після доповіді пан Шон Лі відповів на запитання присутніх. Не виключено, що питання оренди земельної ділянки для облаштування індустріального парку буде винесене на одну з наступних сесій ради. </w:t>
      </w:r>
    </w:p>
    <w:p w:rsidR="008F3A86" w:rsidRDefault="008F3A86" w:rsidP="006F1F3A">
      <w:p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Вирішили: </w:t>
      </w:r>
      <w:r>
        <w:rPr>
          <w:rFonts w:ascii="Georgia" w:hAnsi="Georgia"/>
          <w:sz w:val="28"/>
          <w:lang w:val="uk-UA"/>
        </w:rPr>
        <w:t>інформацію взяти до відома.</w:t>
      </w:r>
    </w:p>
    <w:p w:rsidR="008F3A86" w:rsidRDefault="008F3A86" w:rsidP="006F1F3A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8"/>
          <w:lang w:val="uk-UA"/>
        </w:rPr>
      </w:pPr>
      <w:r w:rsidRPr="006F1F3A">
        <w:rPr>
          <w:rFonts w:ascii="Georgia" w:hAnsi="Georgia"/>
          <w:b/>
          <w:sz w:val="28"/>
          <w:lang w:val="uk-UA"/>
        </w:rPr>
        <w:t>Слухали:</w:t>
      </w:r>
      <w:r>
        <w:rPr>
          <w:rFonts w:ascii="Georgia" w:hAnsi="Georgia"/>
          <w:b/>
          <w:sz w:val="28"/>
          <w:lang w:val="uk-UA"/>
        </w:rPr>
        <w:t xml:space="preserve"> </w:t>
      </w:r>
      <w:r>
        <w:rPr>
          <w:rFonts w:ascii="Georgia" w:hAnsi="Georgia"/>
          <w:sz w:val="28"/>
          <w:lang w:val="uk-UA"/>
        </w:rPr>
        <w:t>секретаря ради Петра Бочаріна, який представив кандидата на посаду першого заступника міського голови Григорія Карнауха.</w:t>
      </w:r>
    </w:p>
    <w:p w:rsidR="008F3A86" w:rsidRDefault="008F3A86" w:rsidP="006F1F3A">
      <w:pPr>
        <w:jc w:val="both"/>
        <w:rPr>
          <w:rFonts w:ascii="Georgia" w:hAnsi="Georgia"/>
          <w:sz w:val="28"/>
          <w:lang w:val="uk-UA"/>
        </w:rPr>
      </w:pPr>
      <w:r w:rsidRPr="006F1F3A">
        <w:rPr>
          <w:rFonts w:ascii="Georgia" w:hAnsi="Georgia"/>
          <w:b/>
          <w:sz w:val="28"/>
          <w:lang w:val="uk-UA"/>
        </w:rPr>
        <w:t>Слухали:</w:t>
      </w:r>
      <w:r>
        <w:rPr>
          <w:rFonts w:ascii="Georgia" w:hAnsi="Georgia"/>
          <w:b/>
          <w:sz w:val="28"/>
          <w:lang w:val="uk-UA"/>
        </w:rPr>
        <w:t xml:space="preserve"> </w:t>
      </w:r>
      <w:r>
        <w:rPr>
          <w:rFonts w:ascii="Georgia" w:hAnsi="Georgia"/>
          <w:sz w:val="28"/>
          <w:lang w:val="uk-UA"/>
        </w:rPr>
        <w:t>кандидата на посаду першого заступника міського голови, головного інспектора  будівельного нагляду Державної архітектурно-будівельної інспекції України Григорія Карнауха, який розповів свою біографію. Після того Григорій Миколайович відповів на запитання присутніх депутатів.</w:t>
      </w:r>
    </w:p>
    <w:p w:rsidR="008F3A86" w:rsidRDefault="008F3A86" w:rsidP="006F1F3A">
      <w:p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Вирішили: </w:t>
      </w:r>
      <w:r>
        <w:rPr>
          <w:rFonts w:ascii="Georgia" w:hAnsi="Georgia"/>
          <w:sz w:val="28"/>
          <w:lang w:val="uk-UA"/>
        </w:rPr>
        <w:t>інформацію взяти до відома.</w:t>
      </w:r>
    </w:p>
    <w:p w:rsidR="008F3A86" w:rsidRPr="007E3B25" w:rsidRDefault="008F3A86" w:rsidP="00946E86">
      <w:pPr>
        <w:pStyle w:val="ListParagraph"/>
        <w:numPr>
          <w:ilvl w:val="0"/>
          <w:numId w:val="4"/>
        </w:numPr>
        <w:jc w:val="both"/>
        <w:rPr>
          <w:rFonts w:ascii="Georgia" w:hAnsi="Georgia"/>
          <w:b/>
          <w:sz w:val="28"/>
          <w:lang w:val="uk-UA"/>
        </w:rPr>
      </w:pPr>
      <w:r w:rsidRPr="006F1F3A">
        <w:rPr>
          <w:rFonts w:ascii="Georgia" w:hAnsi="Georgia"/>
          <w:b/>
          <w:sz w:val="28"/>
          <w:lang w:val="uk-UA"/>
        </w:rPr>
        <w:t>Слухали:</w:t>
      </w:r>
      <w:r>
        <w:rPr>
          <w:rFonts w:ascii="Georgia" w:hAnsi="Georgia"/>
          <w:b/>
          <w:sz w:val="28"/>
          <w:lang w:val="uk-UA"/>
        </w:rPr>
        <w:t xml:space="preserve"> </w:t>
      </w:r>
      <w:r>
        <w:rPr>
          <w:rFonts w:ascii="Georgia" w:hAnsi="Georgia"/>
          <w:sz w:val="28"/>
          <w:lang w:val="uk-UA"/>
        </w:rPr>
        <w:t xml:space="preserve">начальника фінансового управління Юлію Жарко, яка доповіла про основні показники бюджету на 2016 рік. Юлія Миколаївна відповіла на запитання присутніх депутатів. </w:t>
      </w:r>
    </w:p>
    <w:p w:rsidR="008F3A86" w:rsidRPr="007E3B25" w:rsidRDefault="008F3A86" w:rsidP="007E3B25">
      <w:pPr>
        <w:jc w:val="both"/>
        <w:rPr>
          <w:rFonts w:ascii="Georgia" w:hAnsi="Georgia"/>
          <w:sz w:val="28"/>
          <w:lang w:val="uk-UA"/>
        </w:rPr>
      </w:pPr>
      <w:r w:rsidRPr="007E3B25">
        <w:rPr>
          <w:rFonts w:ascii="Georgia" w:hAnsi="Georgia"/>
          <w:b/>
          <w:sz w:val="28"/>
          <w:lang w:val="uk-UA"/>
        </w:rPr>
        <w:t xml:space="preserve">Вирішили: </w:t>
      </w:r>
      <w:r w:rsidRPr="007E3B25">
        <w:rPr>
          <w:rFonts w:ascii="Georgia" w:hAnsi="Georgia"/>
          <w:sz w:val="28"/>
          <w:lang w:val="uk-UA"/>
        </w:rPr>
        <w:t>інформацію взяти до відома.</w:t>
      </w:r>
    </w:p>
    <w:p w:rsidR="008F3A86" w:rsidRPr="0093653D" w:rsidRDefault="008F3A86" w:rsidP="007E3B25">
      <w:pPr>
        <w:pStyle w:val="ListParagraph"/>
        <w:numPr>
          <w:ilvl w:val="0"/>
          <w:numId w:val="4"/>
        </w:num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sz w:val="28"/>
          <w:lang w:val="uk-UA"/>
        </w:rPr>
        <w:t>Питань у «різному» не було.</w:t>
      </w:r>
    </w:p>
    <w:p w:rsidR="008F3A86" w:rsidRDefault="008F3A86" w:rsidP="0093653D">
      <w:pPr>
        <w:jc w:val="both"/>
        <w:rPr>
          <w:rFonts w:ascii="Georgia" w:hAnsi="Georgia"/>
          <w:b/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4.2pt;width:183.75pt;height:95.25pt;z-index:-251658240">
            <v:imagedata r:id="rId5" o:title=""/>
          </v:shape>
        </w:pict>
      </w:r>
    </w:p>
    <w:p w:rsidR="008F3A86" w:rsidRDefault="008F3A86" w:rsidP="0093653D">
      <w:pPr>
        <w:jc w:val="both"/>
        <w:rPr>
          <w:rFonts w:ascii="Georgia" w:hAnsi="Georgia"/>
          <w:b/>
          <w:sz w:val="28"/>
          <w:lang w:val="uk-UA"/>
        </w:rPr>
      </w:pPr>
    </w:p>
    <w:p w:rsidR="008F3A86" w:rsidRPr="006108DE" w:rsidRDefault="008F3A86" w:rsidP="0093653D">
      <w:pPr>
        <w:pStyle w:val="ListParagraph"/>
        <w:ind w:left="426"/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  <w:lang w:val="uk-UA"/>
        </w:rPr>
        <w:t xml:space="preserve">Заступник голови комісії </w:t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  <w:t>Ю. Шинкар</w:t>
      </w:r>
    </w:p>
    <w:p w:rsidR="008F3A86" w:rsidRDefault="008F3A86" w:rsidP="0093653D">
      <w:pPr>
        <w:pStyle w:val="ListParagraph"/>
        <w:ind w:left="426"/>
        <w:jc w:val="both"/>
        <w:rPr>
          <w:rFonts w:ascii="Georgia" w:hAnsi="Georgia"/>
          <w:b/>
          <w:sz w:val="28"/>
          <w:lang w:val="en-US"/>
        </w:rPr>
      </w:pPr>
    </w:p>
    <w:p w:rsidR="008F3A86" w:rsidRDefault="008F3A86" w:rsidP="0093653D">
      <w:pPr>
        <w:pStyle w:val="ListParagraph"/>
        <w:ind w:left="426"/>
        <w:jc w:val="both"/>
        <w:rPr>
          <w:rFonts w:ascii="Georgia" w:hAnsi="Georgia"/>
          <w:b/>
          <w:sz w:val="28"/>
          <w:lang w:val="en-US"/>
        </w:rPr>
      </w:pPr>
    </w:p>
    <w:p w:rsidR="008F3A86" w:rsidRDefault="008F3A86" w:rsidP="0093653D">
      <w:pPr>
        <w:pStyle w:val="ListParagraph"/>
        <w:ind w:left="426"/>
        <w:jc w:val="both"/>
        <w:rPr>
          <w:rFonts w:ascii="Georgia" w:hAnsi="Georgia"/>
          <w:b/>
          <w:sz w:val="28"/>
          <w:lang w:val="en-US"/>
        </w:rPr>
      </w:pPr>
    </w:p>
    <w:p w:rsidR="008F3A86" w:rsidRDefault="008F3A86" w:rsidP="0093653D">
      <w:pPr>
        <w:pStyle w:val="ListParagraph"/>
        <w:ind w:left="426"/>
        <w:jc w:val="both"/>
        <w:rPr>
          <w:rFonts w:ascii="Georgia" w:hAnsi="Georgia"/>
          <w:b/>
          <w:sz w:val="28"/>
          <w:lang w:val="en-US"/>
        </w:rPr>
      </w:pPr>
    </w:p>
    <w:p w:rsidR="008F3A86" w:rsidRDefault="008F3A86" w:rsidP="0093653D">
      <w:pPr>
        <w:pStyle w:val="ListParagraph"/>
        <w:ind w:left="426"/>
        <w:jc w:val="both"/>
        <w:rPr>
          <w:rFonts w:ascii="Georgia" w:hAnsi="Georgia"/>
          <w:b/>
          <w:sz w:val="28"/>
          <w:lang w:val="uk-UA"/>
        </w:rPr>
      </w:pPr>
      <w:r>
        <w:rPr>
          <w:noProof/>
        </w:rPr>
        <w:pict>
          <v:shape id="_x0000_s1027" type="#_x0000_t75" style="position:absolute;left:0;text-align:left;margin-left:3in;margin-top:.85pt;width:120pt;height:39pt;z-index:-251657216">
            <v:imagedata r:id="rId6" o:title=""/>
          </v:shape>
        </w:pict>
      </w:r>
    </w:p>
    <w:p w:rsidR="008F3A86" w:rsidRPr="008730F6" w:rsidRDefault="008F3A86" w:rsidP="0093653D">
      <w:pPr>
        <w:pStyle w:val="ListParagraph"/>
        <w:ind w:left="426"/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Член комісії </w:t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  <w:t xml:space="preserve">О. Матвієнко </w:t>
      </w:r>
    </w:p>
    <w:p w:rsidR="008F3A86" w:rsidRPr="0093653D" w:rsidRDefault="008F3A86" w:rsidP="0093653D">
      <w:pPr>
        <w:jc w:val="both"/>
        <w:rPr>
          <w:rFonts w:ascii="Georgia" w:hAnsi="Georgia"/>
          <w:b/>
          <w:sz w:val="28"/>
          <w:lang w:val="uk-UA"/>
        </w:rPr>
      </w:pPr>
    </w:p>
    <w:p w:rsidR="008F3A86" w:rsidRDefault="008F3A86" w:rsidP="001F6327">
      <w:pPr>
        <w:jc w:val="right"/>
        <w:rPr>
          <w:rFonts w:ascii="Georgia" w:hAnsi="Georgia"/>
          <w:b/>
          <w:sz w:val="28"/>
          <w:lang w:val="uk-UA"/>
        </w:rPr>
      </w:pPr>
    </w:p>
    <w:p w:rsidR="008F3A86" w:rsidRPr="007701AA" w:rsidRDefault="008F3A86">
      <w:pPr>
        <w:rPr>
          <w:lang w:val="uk-UA"/>
        </w:rPr>
      </w:pPr>
    </w:p>
    <w:sectPr w:rsidR="008F3A86" w:rsidRPr="007701AA" w:rsidSect="0012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2AF"/>
    <w:multiLevelType w:val="hybridMultilevel"/>
    <w:tmpl w:val="E258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CF2BC7"/>
    <w:multiLevelType w:val="hybridMultilevel"/>
    <w:tmpl w:val="BA52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730610"/>
    <w:multiLevelType w:val="hybridMultilevel"/>
    <w:tmpl w:val="D436C65E"/>
    <w:lvl w:ilvl="0" w:tplc="57189C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F35882"/>
    <w:multiLevelType w:val="hybridMultilevel"/>
    <w:tmpl w:val="EA28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327"/>
    <w:rsid w:val="00122F5E"/>
    <w:rsid w:val="001F6327"/>
    <w:rsid w:val="002256BB"/>
    <w:rsid w:val="00261915"/>
    <w:rsid w:val="002D6B5C"/>
    <w:rsid w:val="00382CAD"/>
    <w:rsid w:val="00423631"/>
    <w:rsid w:val="00425412"/>
    <w:rsid w:val="004A126E"/>
    <w:rsid w:val="006108DE"/>
    <w:rsid w:val="00643B9D"/>
    <w:rsid w:val="00660873"/>
    <w:rsid w:val="006B6971"/>
    <w:rsid w:val="006F1F3A"/>
    <w:rsid w:val="006F2C1E"/>
    <w:rsid w:val="007701AA"/>
    <w:rsid w:val="007E3B25"/>
    <w:rsid w:val="008730F6"/>
    <w:rsid w:val="008D370C"/>
    <w:rsid w:val="008F3A86"/>
    <w:rsid w:val="0093653D"/>
    <w:rsid w:val="00946E86"/>
    <w:rsid w:val="00BB7EBC"/>
    <w:rsid w:val="00C47CEA"/>
    <w:rsid w:val="00C876A0"/>
    <w:rsid w:val="00F2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701A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701A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0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304</Words>
  <Characters>1736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2016-01-25T18:49:00Z</dcterms:created>
  <dcterms:modified xsi:type="dcterms:W3CDTF">2017-03-10T16:39:00Z</dcterms:modified>
</cp:coreProperties>
</file>