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0E" w:rsidRPr="00E1190E" w:rsidRDefault="00E1190E" w:rsidP="00E1190E">
      <w:pPr>
        <w:shd w:val="clear" w:color="auto" w:fill="FCFCFC"/>
        <w:spacing w:after="0" w:line="240" w:lineRule="auto"/>
        <w:jc w:val="center"/>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Відділ з питань надзвичайних ситуацій та цивільного захисту населення виконкому Переяслав-Хмельницької  міської ради </w:t>
      </w:r>
    </w:p>
    <w:p w:rsidR="005039EE" w:rsidRDefault="00E1190E" w:rsidP="00E1190E">
      <w:pPr>
        <w:shd w:val="clear" w:color="auto" w:fill="FCFCFC"/>
        <w:spacing w:after="0" w:line="240" w:lineRule="auto"/>
        <w:jc w:val="center"/>
        <w:textAlignment w:val="baseline"/>
        <w:rPr>
          <w:rFonts w:ascii="Arial" w:eastAsia="Times New Roman" w:hAnsi="Arial" w:cs="Arial"/>
          <w:b/>
          <w:bCs/>
          <w:sz w:val="23"/>
          <w:lang w:val="en-US" w:eastAsia="uk-UA"/>
        </w:rPr>
      </w:pPr>
      <w:r w:rsidRPr="00E1190E">
        <w:rPr>
          <w:rFonts w:ascii="Arial" w:eastAsia="Times New Roman" w:hAnsi="Arial" w:cs="Arial"/>
          <w:b/>
          <w:bCs/>
          <w:sz w:val="23"/>
          <w:lang w:val="uk-UA" w:eastAsia="uk-UA"/>
        </w:rPr>
        <w:t xml:space="preserve">вул. Богдана Хмельницького, 27/25, м. Переяслав-Хмельницький, </w:t>
      </w:r>
    </w:p>
    <w:p w:rsidR="00E1190E" w:rsidRPr="00E1190E" w:rsidRDefault="00E1190E" w:rsidP="00E1190E">
      <w:pPr>
        <w:shd w:val="clear" w:color="auto" w:fill="FCFCFC"/>
        <w:spacing w:after="0" w:line="240" w:lineRule="auto"/>
        <w:jc w:val="center"/>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Київська область, 08400</w:t>
      </w:r>
    </w:p>
    <w:p w:rsidR="00E1190E" w:rsidRPr="00E1190E" w:rsidRDefault="00E1190E" w:rsidP="00E1190E">
      <w:pPr>
        <w:shd w:val="clear" w:color="auto" w:fill="FCFCFC"/>
        <w:spacing w:after="0" w:line="240" w:lineRule="auto"/>
        <w:jc w:val="center"/>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Електронна адреса:</w:t>
      </w:r>
      <w:r w:rsidRPr="00E1190E">
        <w:rPr>
          <w:rFonts w:ascii="Arial" w:eastAsia="Times New Roman" w:hAnsi="Arial" w:cs="Arial"/>
          <w:sz w:val="23"/>
          <w:szCs w:val="23"/>
          <w:lang w:val="uk-UA" w:eastAsia="uk-UA"/>
        </w:rPr>
        <w:t> </w:t>
      </w:r>
      <w:r w:rsidRPr="00E1190E">
        <w:rPr>
          <w:rFonts w:ascii="Arial" w:eastAsia="Times New Roman" w:hAnsi="Arial" w:cs="Arial"/>
          <w:b/>
          <w:bCs/>
          <w:sz w:val="23"/>
          <w:lang w:val="uk-UA" w:eastAsia="uk-UA"/>
        </w:rPr>
        <w:t>nsphm@ukr.net</w:t>
      </w:r>
    </w:p>
    <w:p w:rsidR="00E1190E" w:rsidRPr="00E1190E" w:rsidRDefault="00E1190E" w:rsidP="00E1190E">
      <w:pPr>
        <w:shd w:val="clear" w:color="auto" w:fill="FCFCFC"/>
        <w:spacing w:after="0" w:line="240" w:lineRule="auto"/>
        <w:jc w:val="center"/>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Телефон: (04567) 5-45-70</w:t>
      </w:r>
    </w:p>
    <w:p w:rsidR="00E1190E" w:rsidRPr="00E1190E" w:rsidRDefault="00E1190E" w:rsidP="00E1190E">
      <w:pPr>
        <w:shd w:val="clear" w:color="auto" w:fill="FCFCFC"/>
        <w:spacing w:after="0" w:line="240" w:lineRule="auto"/>
        <w:jc w:val="center"/>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Прийомні дні:</w:t>
      </w:r>
      <w:r w:rsidRPr="00E1190E">
        <w:rPr>
          <w:rFonts w:ascii="Arial" w:eastAsia="Times New Roman" w:hAnsi="Arial" w:cs="Arial"/>
          <w:sz w:val="23"/>
          <w:szCs w:val="23"/>
          <w:lang w:val="uk-UA" w:eastAsia="uk-UA"/>
        </w:rPr>
        <w:br/>
      </w:r>
      <w:r w:rsidRPr="00E1190E">
        <w:rPr>
          <w:rFonts w:ascii="Arial" w:eastAsia="Times New Roman" w:hAnsi="Arial" w:cs="Arial"/>
          <w:b/>
          <w:bCs/>
          <w:sz w:val="23"/>
          <w:lang w:val="uk-UA" w:eastAsia="uk-UA"/>
        </w:rPr>
        <w:t>середа: з 08-00 до 17-15</w:t>
      </w:r>
      <w:r w:rsidRPr="00E1190E">
        <w:rPr>
          <w:rFonts w:ascii="Arial" w:eastAsia="Times New Roman" w:hAnsi="Arial" w:cs="Arial"/>
          <w:sz w:val="23"/>
          <w:szCs w:val="23"/>
          <w:lang w:val="uk-UA" w:eastAsia="uk-UA"/>
        </w:rPr>
        <w:br/>
      </w:r>
      <w:r w:rsidRPr="00E1190E">
        <w:rPr>
          <w:rFonts w:ascii="Arial" w:eastAsia="Times New Roman" w:hAnsi="Arial" w:cs="Arial"/>
          <w:b/>
          <w:bCs/>
          <w:sz w:val="23"/>
          <w:lang w:val="uk-UA" w:eastAsia="uk-UA"/>
        </w:rPr>
        <w:t>обідня перерва: з 12-00 до 13-00</w:t>
      </w:r>
      <w:r w:rsidRPr="00E1190E">
        <w:rPr>
          <w:rFonts w:ascii="Arial" w:eastAsia="Times New Roman" w:hAnsi="Arial" w:cs="Arial"/>
          <w:sz w:val="23"/>
          <w:szCs w:val="23"/>
          <w:lang w:val="uk-UA" w:eastAsia="uk-UA"/>
        </w:rPr>
        <w:br/>
      </w:r>
      <w:proofErr w:type="spellStart"/>
      <w:r w:rsidRPr="00E1190E">
        <w:rPr>
          <w:rFonts w:ascii="Arial" w:eastAsia="Times New Roman" w:hAnsi="Arial" w:cs="Arial"/>
          <w:b/>
          <w:bCs/>
          <w:sz w:val="23"/>
          <w:lang w:val="uk-UA" w:eastAsia="uk-UA"/>
        </w:rPr>
        <w:t>сб-нд</w:t>
      </w:r>
      <w:proofErr w:type="spellEnd"/>
      <w:r w:rsidRPr="00E1190E">
        <w:rPr>
          <w:rFonts w:ascii="Arial" w:eastAsia="Times New Roman" w:hAnsi="Arial" w:cs="Arial"/>
          <w:b/>
          <w:bCs/>
          <w:sz w:val="23"/>
          <w:lang w:val="uk-UA" w:eastAsia="uk-UA"/>
        </w:rPr>
        <w:t>: вихідні</w:t>
      </w:r>
    </w:p>
    <w:p w:rsidR="00E1190E" w:rsidRPr="00E1190E" w:rsidRDefault="00E1190E" w:rsidP="00E1190E">
      <w:pPr>
        <w:shd w:val="clear" w:color="auto" w:fill="FCFCFC"/>
        <w:spacing w:after="0" w:line="240" w:lineRule="auto"/>
        <w:jc w:val="center"/>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Начальник відділу – Мартинов Сергій Георгійович</w:t>
      </w:r>
    </w:p>
    <w:p w:rsidR="00E1190E" w:rsidRPr="00E1190E" w:rsidRDefault="00E1190E" w:rsidP="00E1190E">
      <w:pPr>
        <w:shd w:val="clear" w:color="auto" w:fill="FCFCFC"/>
        <w:spacing w:after="0" w:line="240" w:lineRule="auto"/>
        <w:jc w:val="center"/>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Головний спеціаліст відділу</w:t>
      </w:r>
      <w:r w:rsidRPr="00E1190E">
        <w:rPr>
          <w:rFonts w:ascii="Arial" w:eastAsia="Times New Roman" w:hAnsi="Arial" w:cs="Arial"/>
          <w:sz w:val="23"/>
          <w:szCs w:val="23"/>
          <w:lang w:val="uk-UA" w:eastAsia="uk-UA"/>
        </w:rPr>
        <w:t> </w:t>
      </w:r>
      <w:r w:rsidRPr="00E1190E">
        <w:rPr>
          <w:rFonts w:ascii="Arial" w:eastAsia="Times New Roman" w:hAnsi="Arial" w:cs="Arial"/>
          <w:b/>
          <w:bCs/>
          <w:sz w:val="23"/>
          <w:lang w:val="uk-UA" w:eastAsia="uk-UA"/>
        </w:rPr>
        <w:t>– </w:t>
      </w:r>
      <w:proofErr w:type="spellStart"/>
      <w:r w:rsidRPr="00E1190E">
        <w:rPr>
          <w:rFonts w:ascii="Arial" w:eastAsia="Times New Roman" w:hAnsi="Arial" w:cs="Arial"/>
          <w:b/>
          <w:bCs/>
          <w:sz w:val="23"/>
          <w:lang w:val="uk-UA" w:eastAsia="uk-UA"/>
        </w:rPr>
        <w:t>Глушенко</w:t>
      </w:r>
      <w:proofErr w:type="spellEnd"/>
      <w:r w:rsidRPr="00E1190E">
        <w:rPr>
          <w:rFonts w:ascii="Arial" w:eastAsia="Times New Roman" w:hAnsi="Arial" w:cs="Arial"/>
          <w:b/>
          <w:bCs/>
          <w:sz w:val="23"/>
          <w:lang w:val="uk-UA" w:eastAsia="uk-UA"/>
        </w:rPr>
        <w:t xml:space="preserve"> Владислав Васильович</w:t>
      </w:r>
    </w:p>
    <w:p w:rsidR="00E1190E" w:rsidRPr="00E1190E" w:rsidRDefault="00E1190E" w:rsidP="00E1190E">
      <w:pPr>
        <w:shd w:val="clear" w:color="auto" w:fill="FCFCFC"/>
        <w:spacing w:after="0" w:line="240" w:lineRule="auto"/>
        <w:textAlignment w:val="baseline"/>
        <w:rPr>
          <w:rFonts w:ascii="Arial" w:eastAsia="Times New Roman" w:hAnsi="Arial" w:cs="Arial"/>
          <w:sz w:val="23"/>
          <w:szCs w:val="23"/>
          <w:lang w:val="uk-UA" w:eastAsia="uk-UA"/>
        </w:rPr>
      </w:pPr>
      <w:r w:rsidRPr="00E1190E">
        <w:rPr>
          <w:rFonts w:ascii="Arial" w:eastAsia="Times New Roman" w:hAnsi="Arial" w:cs="Arial"/>
          <w:sz w:val="23"/>
          <w:szCs w:val="23"/>
          <w:lang w:val="uk-UA" w:eastAsia="uk-UA"/>
        </w:rPr>
        <w:t>                                                          </w:t>
      </w:r>
      <w:r w:rsidRPr="00E1190E">
        <w:rPr>
          <w:rFonts w:ascii="Arial" w:eastAsia="Times New Roman" w:hAnsi="Arial" w:cs="Arial"/>
          <w:b/>
          <w:bCs/>
          <w:sz w:val="23"/>
          <w:lang w:val="uk-UA" w:eastAsia="uk-UA"/>
        </w:rPr>
        <w:t>ПОЛОЖЕННЯ</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Про  відділ з питань  надзвичайних ситуацій та цивільного захисту населення  виконавчого комітету Переяслав-Хмельницької міської ради Київської області </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І. Загальні положення </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1.1. </w:t>
      </w:r>
      <w:r w:rsidRPr="00E1190E">
        <w:rPr>
          <w:rFonts w:ascii="Arial" w:eastAsia="Times New Roman" w:hAnsi="Arial" w:cs="Arial"/>
          <w:sz w:val="23"/>
          <w:szCs w:val="23"/>
          <w:lang w:val="uk-UA" w:eastAsia="uk-UA"/>
        </w:rPr>
        <w:t>Відділ з питань надзвичайних ситуацій та цивільного захисту населення  (далі – відділ) є структурними підрозділом виконавчого комітету міської ради, який створюється міською радою, підконтрольний та підзвітний раді, яка його  утворила, підпорядкований її  виконавчому комітету  та міському голові,  а з  питань  здійснення делегованих йому повноважень органів  виконавчої влади з питань захисту населення  департаменту з питань цивільного захисту та ліквідації наслідків Чорнобильської катастрофи Київської облдержадміністрації.</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1.2.  </w:t>
      </w:r>
      <w:r w:rsidRPr="00E1190E">
        <w:rPr>
          <w:rFonts w:ascii="Arial" w:eastAsia="Times New Roman" w:hAnsi="Arial" w:cs="Arial"/>
          <w:sz w:val="23"/>
          <w:szCs w:val="23"/>
          <w:lang w:val="uk-UA" w:eastAsia="uk-UA"/>
        </w:rPr>
        <w:t>Відділ є органом управління відповідної територіальної підсистеми єдиної державної системи з питань запобігання і реагування на надзвичайні ситуації техногенного та природного характеру ( далі – територіальна підсистема єдиної державної системи), який створено з метою забезпечення реалізації державної політики у сфері цивільної оборони, захисту населення і територій від надзвичайних ситуацій, запобігання виникненню цих ситуацій, реагування на них.</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1.3.</w:t>
      </w:r>
      <w:r w:rsidRPr="00E1190E">
        <w:rPr>
          <w:rFonts w:ascii="Arial" w:eastAsia="Times New Roman" w:hAnsi="Arial" w:cs="Arial"/>
          <w:sz w:val="23"/>
          <w:szCs w:val="23"/>
          <w:lang w:val="uk-UA" w:eastAsia="uk-UA"/>
        </w:rPr>
        <w:t> Відділ у своїй діяльності керується Конституцією України , законами України, актами Президента України і Кабінету Міністрів України, наказами ДСНС, розпорядженнями голови Київської облдержадміністрації, міського голови, наказами директора департаменту   з питань цивільного захисту та ліквідації наслідків Чорнобильської катастрофи Київської облдержадміністрації, а також цим Положенням.</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ІІ. Завдання відділу </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2.1.</w:t>
      </w:r>
      <w:r w:rsidRPr="00E1190E">
        <w:rPr>
          <w:rFonts w:ascii="Arial" w:eastAsia="Times New Roman" w:hAnsi="Arial" w:cs="Arial"/>
          <w:sz w:val="23"/>
          <w:szCs w:val="23"/>
          <w:lang w:val="uk-UA" w:eastAsia="uk-UA"/>
        </w:rPr>
        <w:t> Реалізація державної політики у сфері цивільної оборони, захисту населення і території від надзвичайних ситуацій запобігання цим ситуаціям та реагування на них, ліквідації їх наслідків.</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2.2.</w:t>
      </w:r>
      <w:r w:rsidRPr="00E1190E">
        <w:rPr>
          <w:rFonts w:ascii="Arial" w:eastAsia="Times New Roman" w:hAnsi="Arial" w:cs="Arial"/>
          <w:sz w:val="23"/>
          <w:szCs w:val="23"/>
          <w:lang w:val="uk-UA" w:eastAsia="uk-UA"/>
        </w:rPr>
        <w:t> Координація діяльності територіальної підсистеми єдиної державної системи.</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2.3.</w:t>
      </w:r>
      <w:r w:rsidRPr="00E1190E">
        <w:rPr>
          <w:rFonts w:ascii="Arial" w:eastAsia="Times New Roman" w:hAnsi="Arial" w:cs="Arial"/>
          <w:sz w:val="23"/>
          <w:szCs w:val="23"/>
          <w:lang w:val="uk-UA" w:eastAsia="uk-UA"/>
        </w:rPr>
        <w:t> Розроблення і реалізація заходів щодо підтримання готовності органів управління і сил цивільної оборони до дій за призначенням у мирний час та на особливий період.</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2.4.</w:t>
      </w:r>
      <w:r w:rsidRPr="00E1190E">
        <w:rPr>
          <w:rFonts w:ascii="Arial" w:eastAsia="Times New Roman" w:hAnsi="Arial" w:cs="Arial"/>
          <w:sz w:val="23"/>
          <w:szCs w:val="23"/>
          <w:lang w:val="uk-UA" w:eastAsia="uk-UA"/>
        </w:rPr>
        <w:t> Забезпечення сталого функціонування територіальної підсистеми єдиної державної системи.</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2.5.</w:t>
      </w:r>
      <w:r w:rsidRPr="00E1190E">
        <w:rPr>
          <w:rFonts w:ascii="Arial" w:eastAsia="Times New Roman" w:hAnsi="Arial" w:cs="Arial"/>
          <w:sz w:val="23"/>
          <w:szCs w:val="23"/>
          <w:lang w:val="uk-UA" w:eastAsia="uk-UA"/>
        </w:rPr>
        <w:t> Здійснення інформаційного забезпечення у сфері цивільної оборони, захисту населення і територій від надзвичайних ситуацій та їх наслідків.</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2.6.</w:t>
      </w:r>
      <w:r w:rsidRPr="00E1190E">
        <w:rPr>
          <w:rFonts w:ascii="Arial" w:eastAsia="Times New Roman" w:hAnsi="Arial" w:cs="Arial"/>
          <w:sz w:val="23"/>
          <w:szCs w:val="23"/>
          <w:lang w:val="uk-UA" w:eastAsia="uk-UA"/>
        </w:rPr>
        <w:t> підготовка і перепідготовка особового складу органів управління та сил цивільної оборони, організація навчання населення діям в умовах надзвичайних ситуацій.</w:t>
      </w:r>
    </w:p>
    <w:p w:rsidR="00E1190E" w:rsidRPr="00E1190E" w:rsidRDefault="00E1190E" w:rsidP="00F9240C">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ІІІ. Відділ відповідно до покладених на нього завдань </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3.1. </w:t>
      </w:r>
      <w:r w:rsidRPr="00E1190E">
        <w:rPr>
          <w:rFonts w:ascii="Arial" w:eastAsia="Times New Roman" w:hAnsi="Arial" w:cs="Arial"/>
          <w:sz w:val="23"/>
          <w:szCs w:val="23"/>
          <w:lang w:val="uk-UA" w:eastAsia="uk-UA"/>
        </w:rPr>
        <w:t>Організовує розроблення і здійснення заходів щодо удосконалення організації цивільної оборони, захисту населення і території від надзвичайних ситуацій, запобігання їх виникненню і реагування на них.</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w:t>
      </w:r>
      <w:r w:rsidRPr="00E1190E">
        <w:rPr>
          <w:rFonts w:ascii="Arial" w:eastAsia="Times New Roman" w:hAnsi="Arial" w:cs="Arial"/>
          <w:sz w:val="23"/>
          <w:szCs w:val="23"/>
          <w:lang w:val="uk-UA" w:eastAsia="uk-UA"/>
        </w:rPr>
        <w:t> Подає міському голові, департаменту  з питань цивільного захисту та ліквідації наслідків Чорнобильської катастрофи Київської облдержадміністрації</w:t>
      </w:r>
    </w:p>
    <w:p w:rsidR="00E1190E" w:rsidRPr="00E1190E" w:rsidRDefault="00E1190E" w:rsidP="002B055B">
      <w:pPr>
        <w:shd w:val="clear" w:color="auto" w:fill="FCFCFC"/>
        <w:spacing w:after="30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sz w:val="23"/>
          <w:szCs w:val="23"/>
          <w:lang w:val="uk-UA" w:eastAsia="uk-UA"/>
        </w:rPr>
        <w:lastRenderedPageBreak/>
        <w:t>    пропозиції до проектів державних та регіональних програм і прогнозів щодо     вдосконалення системи цивільної оборони, запобігання виникненню надзвичайних ситуацій, контролює виконання затверджених програм.</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3.3.</w:t>
      </w:r>
      <w:r w:rsidRPr="00E1190E">
        <w:rPr>
          <w:rFonts w:ascii="Arial" w:eastAsia="Times New Roman" w:hAnsi="Arial" w:cs="Arial"/>
          <w:sz w:val="23"/>
          <w:szCs w:val="23"/>
          <w:lang w:val="uk-UA" w:eastAsia="uk-UA"/>
        </w:rPr>
        <w:t> Організовує виконання завдань оборонно-мобілізаційної підготовки та мобілізаційної готовності в межах повноважень, визначених законодавством ;</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3.4.</w:t>
      </w:r>
      <w:r w:rsidRPr="00E1190E">
        <w:rPr>
          <w:rFonts w:ascii="Arial" w:eastAsia="Times New Roman" w:hAnsi="Arial" w:cs="Arial"/>
          <w:sz w:val="23"/>
          <w:szCs w:val="23"/>
          <w:lang w:val="uk-UA" w:eastAsia="uk-UA"/>
        </w:rPr>
        <w:t> розробляє та організовує заходи щодо участі органів управління і сил цивільної оборони у виконанні завдань територіальної борони.</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3.5.</w:t>
      </w:r>
      <w:r w:rsidRPr="00E1190E">
        <w:rPr>
          <w:rFonts w:ascii="Arial" w:eastAsia="Times New Roman" w:hAnsi="Arial" w:cs="Arial"/>
          <w:sz w:val="23"/>
          <w:szCs w:val="23"/>
          <w:lang w:val="uk-UA" w:eastAsia="uk-UA"/>
        </w:rPr>
        <w:t> розробляє заходи щодо проведення тимчасового відселення та евакуації населення  із зон надзвичайних ситуацій, можливих бойових дій на особливий період.</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3.6.</w:t>
      </w:r>
      <w:r w:rsidRPr="00E1190E">
        <w:rPr>
          <w:rFonts w:ascii="Arial" w:eastAsia="Times New Roman" w:hAnsi="Arial" w:cs="Arial"/>
          <w:sz w:val="23"/>
          <w:szCs w:val="23"/>
          <w:lang w:val="uk-UA" w:eastAsia="uk-UA"/>
        </w:rPr>
        <w:t> Подає міському голові та департаменту  з питань цивільного захисту та ліквідації наслідків Чорнобильської катастрофи Київської облдержадміністрації пропозиції щодо включення до проекту обласного, міського бюджетів витрат на розвиток та функціонування територіальної підсистеми, єдиної державної системи, забезпечує цільове використання виділених бюджетних коштів.</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3.7.</w:t>
      </w:r>
      <w:r w:rsidRPr="00E1190E">
        <w:rPr>
          <w:rFonts w:ascii="Arial" w:eastAsia="Times New Roman" w:hAnsi="Arial" w:cs="Arial"/>
          <w:sz w:val="23"/>
          <w:szCs w:val="23"/>
          <w:lang w:val="uk-UA" w:eastAsia="uk-UA"/>
        </w:rPr>
        <w:t> Визначає в межах своєї компетенції рівень надзвичайної ситуації, забезпечує оперативне та повне інформування міського голови, департаменту  з питань цивільного захисту та ліквідації наслідків Чорнобильської катастрофи Київської облдержадміністрації про загрозу або виникнення надзвичайної ситуації та про хід її ліквідації.</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3.8.</w:t>
      </w:r>
      <w:r w:rsidRPr="00E1190E">
        <w:rPr>
          <w:rFonts w:ascii="Arial" w:eastAsia="Times New Roman" w:hAnsi="Arial" w:cs="Arial"/>
          <w:sz w:val="23"/>
          <w:szCs w:val="23"/>
          <w:lang w:val="uk-UA" w:eastAsia="uk-UA"/>
        </w:rPr>
        <w:t> Організовує роботи, пов’язані  з ліквідацією надзвичайних ситуацій, контролює в межах своєї компетенції готовність органів управління і сил цивільної оборони до дій за призначенням.</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3.9.</w:t>
      </w:r>
      <w:r w:rsidRPr="00E1190E">
        <w:rPr>
          <w:rFonts w:ascii="Arial" w:eastAsia="Times New Roman" w:hAnsi="Arial" w:cs="Arial"/>
          <w:sz w:val="23"/>
          <w:szCs w:val="23"/>
          <w:lang w:val="uk-UA" w:eastAsia="uk-UA"/>
        </w:rPr>
        <w:t> Відповідно до законодавства здійснює державний нагляд і контроль за виконанням вимог цивільної оборони і технічної безпеки, заходів щодо запобігання виникненню надзвичайних ситуацій та ліквідації наслідків, за станом готовності сил і засобів цивільної оборони до проведення рятувальних та інших невідкладних робіт у разі виникнення надзвичайних ситуацій на відповідній території.</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3.10.</w:t>
      </w:r>
      <w:r w:rsidRPr="00E1190E">
        <w:rPr>
          <w:rFonts w:ascii="Arial" w:eastAsia="Times New Roman" w:hAnsi="Arial" w:cs="Arial"/>
          <w:sz w:val="23"/>
          <w:szCs w:val="23"/>
          <w:lang w:val="uk-UA" w:eastAsia="uk-UA"/>
        </w:rPr>
        <w:t> Бере участь у проведенні державної експертизи містобудівної документації та проектів будівництва потенційно небезпечних об’єктів у частині додержання вимог цивільної оборони і техногенної безпеки.</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3.11</w:t>
      </w:r>
      <w:r w:rsidRPr="00E1190E">
        <w:rPr>
          <w:rFonts w:ascii="Arial" w:eastAsia="Times New Roman" w:hAnsi="Arial" w:cs="Arial"/>
          <w:sz w:val="23"/>
          <w:szCs w:val="23"/>
          <w:lang w:val="uk-UA" w:eastAsia="uk-UA"/>
        </w:rPr>
        <w:t>    Координує діяльність служб, цивільної оборони підприємств, установ та організацій незалежно від форм власності і підпорядкування щодо пошуку і рятування людей та ліквідації наслідків надзвичайних ситуацій.</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3.12.</w:t>
      </w:r>
      <w:r w:rsidRPr="00E1190E">
        <w:rPr>
          <w:rFonts w:ascii="Arial" w:eastAsia="Times New Roman" w:hAnsi="Arial" w:cs="Arial"/>
          <w:sz w:val="23"/>
          <w:szCs w:val="23"/>
          <w:lang w:val="uk-UA" w:eastAsia="uk-UA"/>
        </w:rPr>
        <w:t> За розпорядженням начальника цивільної оборони міста забезпечує повідомлення населення про загрозу і виникнення надзвичайної ситуації,контролює належне функціонування територіальних та об’єктових  систем повідомлення.</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3.13.</w:t>
      </w:r>
      <w:r w:rsidRPr="00E1190E">
        <w:rPr>
          <w:rFonts w:ascii="Arial" w:eastAsia="Times New Roman" w:hAnsi="Arial" w:cs="Arial"/>
          <w:sz w:val="23"/>
          <w:szCs w:val="23"/>
          <w:lang w:val="uk-UA" w:eastAsia="uk-UA"/>
        </w:rPr>
        <w:t> Розробляє разом із зацікавленими організаціями прогнози ймовірності виникнення надзвичайних ситуацій техногенного та природного характеру, здійснює районування територій за наявністю потенційно небезпечних об’єктів, виробництва та загрози виникнення стихійного лиха, визначає і контролює показники ризику на об’єктах господарювання.</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3.14.</w:t>
      </w:r>
      <w:r w:rsidRPr="00E1190E">
        <w:rPr>
          <w:rFonts w:ascii="Arial" w:eastAsia="Times New Roman" w:hAnsi="Arial" w:cs="Arial"/>
          <w:sz w:val="23"/>
          <w:szCs w:val="23"/>
          <w:lang w:val="uk-UA" w:eastAsia="uk-UA"/>
        </w:rPr>
        <w:t> Організовує в установленому порядку надання допомоги населенню, яке потерпіло внаслідок надзвичайної ситуації.</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3.15.</w:t>
      </w:r>
      <w:r w:rsidRPr="00E1190E">
        <w:rPr>
          <w:rFonts w:ascii="Arial" w:eastAsia="Times New Roman" w:hAnsi="Arial" w:cs="Arial"/>
          <w:sz w:val="23"/>
          <w:szCs w:val="23"/>
          <w:lang w:val="uk-UA" w:eastAsia="uk-UA"/>
        </w:rPr>
        <w:t> Визначає разом з підрозділами міської ради, керівниками підприємств, установ та організацій незалежно від форм власності і підпорядкування склад, місця розміщення та оснащення сил і засобів територіальної підсистеми єдиної державної системи.</w:t>
      </w:r>
    </w:p>
    <w:p w:rsidR="00E1190E" w:rsidRPr="00E1190E" w:rsidRDefault="00E1190E" w:rsidP="002B055B">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3.16.</w:t>
      </w:r>
      <w:r w:rsidRPr="00E1190E">
        <w:rPr>
          <w:rFonts w:ascii="Arial" w:eastAsia="Times New Roman" w:hAnsi="Arial" w:cs="Arial"/>
          <w:sz w:val="23"/>
          <w:szCs w:val="23"/>
          <w:lang w:val="uk-UA" w:eastAsia="uk-UA"/>
        </w:rPr>
        <w:t> У порядку, встановленому законодавством, забезпечує контроль за нагромадженням,збереженням та цільовим використанням фінансових резервів і матеріально-технічних ресурсів, призначених для ліквідації надзвичайних ситуацій та їх наслідків.</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lastRenderedPageBreak/>
        <w:t>3.17.</w:t>
      </w:r>
      <w:r w:rsidRPr="00E1190E">
        <w:rPr>
          <w:rFonts w:ascii="Arial" w:eastAsia="Times New Roman" w:hAnsi="Arial" w:cs="Arial"/>
          <w:sz w:val="23"/>
          <w:szCs w:val="23"/>
          <w:lang w:val="uk-UA" w:eastAsia="uk-UA"/>
        </w:rPr>
        <w:t> Під час проведення пошуково-рятувальних робіт та робіт з ліквідації наслідків надзвичайних ситуацій сприяє застосуванню за призначенням військ цивільної оборони, спеціалізованих та невоєнізованих формувань.</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3.18.</w:t>
      </w:r>
      <w:r w:rsidRPr="00E1190E">
        <w:rPr>
          <w:rFonts w:ascii="Arial" w:eastAsia="Times New Roman" w:hAnsi="Arial" w:cs="Arial"/>
          <w:sz w:val="23"/>
          <w:szCs w:val="23"/>
          <w:lang w:val="uk-UA" w:eastAsia="uk-UA"/>
        </w:rPr>
        <w:t> Організовує впровадження в практику досягнень науки і техніки з питань запобігання виникненню надзвичайних ситуацій, зменшення впливу негативних наслідків та проведення робіт з їх ліквідації (у разі виникнення).</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3.19.</w:t>
      </w:r>
      <w:r w:rsidRPr="00E1190E">
        <w:rPr>
          <w:rFonts w:ascii="Arial" w:eastAsia="Times New Roman" w:hAnsi="Arial" w:cs="Arial"/>
          <w:sz w:val="23"/>
          <w:szCs w:val="23"/>
          <w:lang w:val="uk-UA" w:eastAsia="uk-UA"/>
        </w:rPr>
        <w:t> Організовує в установленому порядку фінансове, матеріально-технічне забезпечення діяльності територіальної підсистеми єдиної державної системи.</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3.20.</w:t>
      </w:r>
      <w:r w:rsidRPr="00E1190E">
        <w:rPr>
          <w:rFonts w:ascii="Arial" w:eastAsia="Times New Roman" w:hAnsi="Arial" w:cs="Arial"/>
          <w:sz w:val="23"/>
          <w:szCs w:val="23"/>
          <w:lang w:val="uk-UA" w:eastAsia="uk-UA"/>
        </w:rPr>
        <w:t> Розробляє та погоджує в межах своєї компетенції плани дій з цивільної оборони та заходи щодо запобігання виникненню і ліквідації можливих надзвичайних ситуацій та їх наслідків, які є обов’язковими до виконання.</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3.21.</w:t>
      </w:r>
      <w:r w:rsidRPr="00E1190E">
        <w:rPr>
          <w:rFonts w:ascii="Arial" w:eastAsia="Times New Roman" w:hAnsi="Arial" w:cs="Arial"/>
          <w:sz w:val="23"/>
          <w:szCs w:val="23"/>
          <w:lang w:val="uk-UA" w:eastAsia="uk-UA"/>
        </w:rPr>
        <w:t> Організовує підготовку органів управління і сил цивільної оборони та населення до дій в умовах надзвичайних ситуацій.</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3.22.</w:t>
      </w:r>
      <w:r w:rsidRPr="00E1190E">
        <w:rPr>
          <w:rFonts w:ascii="Arial" w:eastAsia="Times New Roman" w:hAnsi="Arial" w:cs="Arial"/>
          <w:sz w:val="23"/>
          <w:szCs w:val="23"/>
          <w:lang w:val="uk-UA" w:eastAsia="uk-UA"/>
        </w:rPr>
        <w:t> Організовує роботу щодо забезпечення безпеки осіб, які залучаються до роботи в районах виникнення надзвичайних  ситуацій, а також збереження вантажів, що доставляються в ці райони.</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3.23.</w:t>
      </w:r>
      <w:r w:rsidRPr="00E1190E">
        <w:rPr>
          <w:rFonts w:ascii="Arial" w:eastAsia="Times New Roman" w:hAnsi="Arial" w:cs="Arial"/>
          <w:sz w:val="23"/>
          <w:szCs w:val="23"/>
          <w:lang w:val="uk-UA" w:eastAsia="uk-UA"/>
        </w:rPr>
        <w:t> Забезпечує виконання на відповідній території зобов’язань за міжнародними договорами у сфері захисту населення і територій від наслідків надзвичайних ситуацій.</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3.24. </w:t>
      </w:r>
      <w:r w:rsidRPr="00E1190E">
        <w:rPr>
          <w:rFonts w:ascii="Arial" w:eastAsia="Times New Roman" w:hAnsi="Arial" w:cs="Arial"/>
          <w:sz w:val="23"/>
          <w:szCs w:val="23"/>
          <w:lang w:val="uk-UA" w:eastAsia="uk-UA"/>
        </w:rPr>
        <w:t>  Погоджує в установленому порядку питання добору і розстановки кадрів територіальної підсистеми єдиної державної системи.</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3.25.</w:t>
      </w:r>
      <w:r w:rsidRPr="00E1190E">
        <w:rPr>
          <w:rFonts w:ascii="Arial" w:eastAsia="Times New Roman" w:hAnsi="Arial" w:cs="Arial"/>
          <w:sz w:val="23"/>
          <w:szCs w:val="23"/>
          <w:lang w:val="uk-UA" w:eastAsia="uk-UA"/>
        </w:rPr>
        <w:t>   Розробляє пропозиції щодо удосконалення нормативно-правових актів та в установленому порядку вносить їх на розгляд міському голові та департаменту з питань цивільного захисту та ліквідації наслідків Чорнобильської катастрофи Київської обласної державної адміністрації.</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3.26.</w:t>
      </w:r>
      <w:r w:rsidRPr="00E1190E">
        <w:rPr>
          <w:rFonts w:ascii="Arial" w:eastAsia="Times New Roman" w:hAnsi="Arial" w:cs="Arial"/>
          <w:sz w:val="23"/>
          <w:szCs w:val="23"/>
          <w:lang w:val="uk-UA" w:eastAsia="uk-UA"/>
        </w:rPr>
        <w:t> Організовує роботу щодо забезпечення реалізації державної політики стосовно державної таємниці, встановлює контроль за її збереженням.</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3.27.</w:t>
      </w:r>
      <w:r w:rsidRPr="00E1190E">
        <w:rPr>
          <w:rFonts w:ascii="Arial" w:eastAsia="Times New Roman" w:hAnsi="Arial" w:cs="Arial"/>
          <w:sz w:val="23"/>
          <w:szCs w:val="23"/>
          <w:lang w:val="uk-UA" w:eastAsia="uk-UA"/>
        </w:rPr>
        <w:t> Формує обсяги замовлень на матеріально-технічні засоби, необхідні для потреб органів управління і сил цивільної оборони міста.</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3.28.</w:t>
      </w:r>
      <w:r w:rsidRPr="00E1190E">
        <w:rPr>
          <w:rFonts w:ascii="Arial" w:eastAsia="Times New Roman" w:hAnsi="Arial" w:cs="Arial"/>
          <w:sz w:val="23"/>
          <w:szCs w:val="23"/>
          <w:lang w:val="uk-UA" w:eastAsia="uk-UA"/>
        </w:rPr>
        <w:t> Здійснює відповідно до законодавства комплексні перевірки стану цивільної оборони.</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3.29. </w:t>
      </w:r>
      <w:r w:rsidRPr="00E1190E">
        <w:rPr>
          <w:rFonts w:ascii="Arial" w:eastAsia="Times New Roman" w:hAnsi="Arial" w:cs="Arial"/>
          <w:sz w:val="23"/>
          <w:szCs w:val="23"/>
          <w:lang w:val="uk-UA" w:eastAsia="uk-UA"/>
        </w:rPr>
        <w:t> Забезпечує взаємодію з правоохоронними органами   міста для вирішення завдань згідно з чинним законодавством.</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3.30.</w:t>
      </w:r>
      <w:r w:rsidRPr="00E1190E">
        <w:rPr>
          <w:rFonts w:ascii="Arial" w:eastAsia="Times New Roman" w:hAnsi="Arial" w:cs="Arial"/>
          <w:sz w:val="23"/>
          <w:szCs w:val="23"/>
          <w:lang w:val="uk-UA" w:eastAsia="uk-UA"/>
        </w:rPr>
        <w:t> Організує в установленому порядку проведення навчань та тренувань з питань цивільної оборони у тому числі підготовку учнів у шкільних, професійно-технічних та інших навчальних закладах з питань безпеки життєдіяльності та цивільної оборони.</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3.31.</w:t>
      </w:r>
      <w:r w:rsidRPr="00E1190E">
        <w:rPr>
          <w:rFonts w:ascii="Arial" w:eastAsia="Times New Roman" w:hAnsi="Arial" w:cs="Arial"/>
          <w:sz w:val="23"/>
          <w:szCs w:val="23"/>
          <w:lang w:val="uk-UA" w:eastAsia="uk-UA"/>
        </w:rPr>
        <w:t> Організовує та здійснює через засоби масової інформації інформування населення міста щодо законодавства з питань дотримання вимог цивільної оборони та захисту населення і територій від надзвичайних ситуацій, заходів, які вживаються органами виконавчої влади для запобігання виникненню надзвичайних ситуацій, а також іншої інформації, пов’язаної з показовим навчанням та пропагандою з питань запобігання надзвичайним ситуаціям.</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3.32</w:t>
      </w:r>
      <w:r w:rsidRPr="00E1190E">
        <w:rPr>
          <w:rFonts w:ascii="Arial" w:eastAsia="Times New Roman" w:hAnsi="Arial" w:cs="Arial"/>
          <w:sz w:val="23"/>
          <w:szCs w:val="23"/>
          <w:lang w:val="uk-UA" w:eastAsia="uk-UA"/>
        </w:rPr>
        <w:t>. Проводить в установленому порядку добір кандидатів з числа молоді для вступу до навчальних закладів з питань підготовки фахівців цивільної оборони.</w:t>
      </w:r>
    </w:p>
    <w:p w:rsidR="00E1190E" w:rsidRPr="00E1190E" w:rsidRDefault="00E1190E" w:rsidP="00242AA1">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3.33.</w:t>
      </w:r>
      <w:r w:rsidRPr="00E1190E">
        <w:rPr>
          <w:rFonts w:ascii="Arial" w:eastAsia="Times New Roman" w:hAnsi="Arial" w:cs="Arial"/>
          <w:sz w:val="23"/>
          <w:szCs w:val="23"/>
          <w:lang w:val="uk-UA" w:eastAsia="uk-UA"/>
        </w:rPr>
        <w:t>Виконує інші функції, що випливають з покладених на нього завдань.</w:t>
      </w:r>
    </w:p>
    <w:p w:rsidR="00E1190E" w:rsidRPr="00E1190E" w:rsidRDefault="00E1190E" w:rsidP="00716293">
      <w:pPr>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IV. Організація роботи</w:t>
      </w:r>
      <w:r w:rsidRPr="00E1190E">
        <w:rPr>
          <w:rFonts w:ascii="Arial" w:eastAsia="Times New Roman" w:hAnsi="Arial" w:cs="Arial"/>
          <w:sz w:val="23"/>
          <w:szCs w:val="23"/>
          <w:lang w:val="uk-UA" w:eastAsia="uk-UA"/>
        </w:rPr>
        <w:t> </w:t>
      </w:r>
      <w:r w:rsidRPr="00E1190E">
        <w:rPr>
          <w:rFonts w:ascii="Arial" w:eastAsia="Times New Roman" w:hAnsi="Arial" w:cs="Arial"/>
          <w:b/>
          <w:bCs/>
          <w:sz w:val="23"/>
          <w:lang w:val="uk-UA" w:eastAsia="uk-UA"/>
        </w:rPr>
        <w:t>відділу з питань надзвичайних ситуацій та</w:t>
      </w:r>
    </w:p>
    <w:p w:rsidR="00E1190E" w:rsidRPr="00E1190E" w:rsidRDefault="00E1190E" w:rsidP="003C3CDF">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цивільного захисту населення  виконавчого комітету</w:t>
      </w:r>
    </w:p>
    <w:p w:rsidR="00E1190E" w:rsidRPr="00E1190E" w:rsidRDefault="00E1190E" w:rsidP="003C3CDF">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Переяслав-Хмельницької міської ради </w:t>
      </w:r>
    </w:p>
    <w:p w:rsidR="00E1190E" w:rsidRPr="00E1190E" w:rsidRDefault="00E1190E" w:rsidP="003C3CDF">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4.1. </w:t>
      </w:r>
      <w:r w:rsidRPr="00E1190E">
        <w:rPr>
          <w:rFonts w:ascii="Arial" w:eastAsia="Times New Roman" w:hAnsi="Arial" w:cs="Arial"/>
          <w:sz w:val="23"/>
          <w:szCs w:val="23"/>
          <w:lang w:val="uk-UA" w:eastAsia="uk-UA"/>
        </w:rPr>
        <w:t>Відділ очолює начальник.</w:t>
      </w:r>
    </w:p>
    <w:p w:rsidR="00E1190E" w:rsidRPr="00E1190E" w:rsidRDefault="00E1190E" w:rsidP="003C3CDF">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4.2.</w:t>
      </w:r>
      <w:r w:rsidRPr="00E1190E">
        <w:rPr>
          <w:rFonts w:ascii="Arial" w:eastAsia="Times New Roman" w:hAnsi="Arial" w:cs="Arial"/>
          <w:sz w:val="23"/>
          <w:szCs w:val="23"/>
          <w:lang w:val="uk-UA" w:eastAsia="uk-UA"/>
        </w:rPr>
        <w:t> Начальник та спеціалісти відділу призначається та звільняються з посади  міським головою відповідно до Закону України «Про службу в органах місцевого  самоврядування».</w:t>
      </w:r>
    </w:p>
    <w:p w:rsidR="00E1190E" w:rsidRPr="00E1190E" w:rsidRDefault="00E1190E" w:rsidP="003C3CDF">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4.2.</w:t>
      </w:r>
      <w:r w:rsidRPr="00E1190E">
        <w:rPr>
          <w:rFonts w:ascii="Arial" w:eastAsia="Times New Roman" w:hAnsi="Arial" w:cs="Arial"/>
          <w:sz w:val="23"/>
          <w:szCs w:val="23"/>
          <w:lang w:val="uk-UA" w:eastAsia="uk-UA"/>
        </w:rPr>
        <w:t> Начальник відділу здійснює керівництво  за діяльністю відділу, несе  персональну відповідальність за виконання поставлених на відділ завдань.</w:t>
      </w:r>
    </w:p>
    <w:p w:rsidR="00E1190E" w:rsidRPr="00E1190E" w:rsidRDefault="00E1190E" w:rsidP="003C3CDF">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lastRenderedPageBreak/>
        <w:t>4.3. </w:t>
      </w:r>
      <w:r w:rsidRPr="00E1190E">
        <w:rPr>
          <w:rFonts w:ascii="Arial" w:eastAsia="Times New Roman" w:hAnsi="Arial" w:cs="Arial"/>
          <w:sz w:val="23"/>
          <w:szCs w:val="23"/>
          <w:lang w:val="uk-UA" w:eastAsia="uk-UA"/>
        </w:rPr>
        <w:t>Робота відділу планується на рік, квартал, місяць згідно планів роботи міськвиконкому, доручень керівництва, завдань відділу. Річний план роботи затверджуються  міським  головою, на квартал, місяць –</w:t>
      </w:r>
      <w:r w:rsidR="00F9240C">
        <w:rPr>
          <w:rFonts w:ascii="Arial" w:eastAsia="Times New Roman" w:hAnsi="Arial" w:cs="Arial"/>
          <w:sz w:val="23"/>
          <w:szCs w:val="23"/>
          <w:lang w:val="uk-UA" w:eastAsia="uk-UA"/>
        </w:rPr>
        <w:t xml:space="preserve"> </w:t>
      </w:r>
      <w:r w:rsidRPr="00E1190E">
        <w:rPr>
          <w:rFonts w:ascii="Arial" w:eastAsia="Times New Roman" w:hAnsi="Arial" w:cs="Arial"/>
          <w:sz w:val="23"/>
          <w:szCs w:val="23"/>
          <w:lang w:val="uk-UA" w:eastAsia="uk-UA"/>
        </w:rPr>
        <w:t>керуючим справами виконкому.</w:t>
      </w:r>
    </w:p>
    <w:p w:rsidR="00E1190E" w:rsidRPr="00E1190E" w:rsidRDefault="00E1190E" w:rsidP="003C3CDF">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4.4. </w:t>
      </w:r>
      <w:r w:rsidRPr="00E1190E">
        <w:rPr>
          <w:rFonts w:ascii="Arial" w:eastAsia="Times New Roman" w:hAnsi="Arial" w:cs="Arial"/>
          <w:sz w:val="23"/>
          <w:szCs w:val="23"/>
          <w:lang w:val="uk-UA" w:eastAsia="uk-UA"/>
        </w:rPr>
        <w:t>Статус посадової особи відділу  визначається згідно із Законом України «Про службу в органах місцевого самоврядування».</w:t>
      </w:r>
    </w:p>
    <w:p w:rsidR="00E1190E" w:rsidRPr="00E1190E" w:rsidRDefault="00E1190E" w:rsidP="003C3CDF">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4.5.</w:t>
      </w:r>
      <w:r w:rsidRPr="00E1190E">
        <w:rPr>
          <w:rFonts w:ascii="Arial" w:eastAsia="Times New Roman" w:hAnsi="Arial" w:cs="Arial"/>
          <w:sz w:val="23"/>
          <w:szCs w:val="23"/>
          <w:lang w:val="uk-UA" w:eastAsia="uk-UA"/>
        </w:rPr>
        <w:t> Діловодство відділу ведеться згідно з інструкцією з діловодства, номенклатурою справ відділу та вимогами чинного законодавства.</w:t>
      </w:r>
    </w:p>
    <w:p w:rsidR="00E1190E" w:rsidRPr="00E1190E" w:rsidRDefault="00F939BA" w:rsidP="00F939BA">
      <w:pPr>
        <w:spacing w:after="0" w:line="240" w:lineRule="auto"/>
        <w:ind w:left="300"/>
        <w:jc w:val="both"/>
        <w:textAlignment w:val="baseline"/>
        <w:rPr>
          <w:rFonts w:ascii="Arial" w:eastAsia="Times New Roman" w:hAnsi="Arial" w:cs="Arial"/>
          <w:sz w:val="23"/>
          <w:szCs w:val="23"/>
          <w:lang w:val="uk-UA" w:eastAsia="uk-UA"/>
        </w:rPr>
      </w:pPr>
      <w:r>
        <w:rPr>
          <w:rFonts w:ascii="Arial" w:eastAsia="Times New Roman" w:hAnsi="Arial" w:cs="Arial"/>
          <w:b/>
          <w:bCs/>
          <w:sz w:val="23"/>
          <w:lang w:val="uk-UA" w:eastAsia="uk-UA"/>
        </w:rPr>
        <w:t xml:space="preserve">   </w:t>
      </w:r>
      <w:r w:rsidR="00E1190E" w:rsidRPr="00E1190E">
        <w:rPr>
          <w:rFonts w:ascii="Arial" w:eastAsia="Times New Roman" w:hAnsi="Arial" w:cs="Arial"/>
          <w:b/>
          <w:bCs/>
          <w:sz w:val="23"/>
          <w:lang w:val="uk-UA" w:eastAsia="uk-UA"/>
        </w:rPr>
        <w:t>Права Відділу</w:t>
      </w:r>
    </w:p>
    <w:p w:rsidR="00E1190E" w:rsidRPr="00E1190E" w:rsidRDefault="00E1190E" w:rsidP="00F939BA">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5.1.</w:t>
      </w:r>
      <w:r w:rsidRPr="00E1190E">
        <w:rPr>
          <w:rFonts w:ascii="Arial" w:eastAsia="Times New Roman" w:hAnsi="Arial" w:cs="Arial"/>
          <w:sz w:val="23"/>
          <w:szCs w:val="23"/>
          <w:lang w:val="uk-UA" w:eastAsia="uk-UA"/>
        </w:rPr>
        <w:t> Відділ у процесі виконання покладених на нього завдань взаємодіє з іншими структурними підрозділами виконавчого  комітету та Переяслав-Хмельницької міської ради, іншими органами місцевого самоврядування, підприємствами, установами та організаціями всіх форм власності і об’єднаннями громадян.</w:t>
      </w:r>
    </w:p>
    <w:p w:rsidR="00E1190E" w:rsidRPr="00E1190E" w:rsidRDefault="00E1190E" w:rsidP="00F939BA">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5.2.</w:t>
      </w:r>
      <w:r w:rsidRPr="00E1190E">
        <w:rPr>
          <w:rFonts w:ascii="Arial" w:eastAsia="Times New Roman" w:hAnsi="Arial" w:cs="Arial"/>
          <w:sz w:val="23"/>
          <w:szCs w:val="23"/>
          <w:lang w:val="uk-UA" w:eastAsia="uk-UA"/>
        </w:rPr>
        <w:t> Відділ має право:</w:t>
      </w:r>
    </w:p>
    <w:p w:rsidR="00E1190E" w:rsidRPr="00E1190E" w:rsidRDefault="00E1190E" w:rsidP="00F939BA">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5.2.1.</w:t>
      </w:r>
      <w:r w:rsidRPr="00E1190E">
        <w:rPr>
          <w:rFonts w:ascii="Arial" w:eastAsia="Times New Roman" w:hAnsi="Arial" w:cs="Arial"/>
          <w:sz w:val="23"/>
          <w:szCs w:val="23"/>
          <w:lang w:val="uk-UA" w:eastAsia="uk-UA"/>
        </w:rPr>
        <w:t>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відділ завдань.</w:t>
      </w:r>
    </w:p>
    <w:p w:rsidR="00E1190E" w:rsidRPr="00E1190E" w:rsidRDefault="00E1190E" w:rsidP="00F939BA">
      <w:pPr>
        <w:shd w:val="clear" w:color="auto" w:fill="FCFCFC"/>
        <w:spacing w:after="30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sz w:val="23"/>
          <w:szCs w:val="23"/>
          <w:lang w:val="uk-UA" w:eastAsia="uk-UA"/>
        </w:rPr>
        <w:t>З метою забезпечення своєчасного виконання завдань, які потребують оперативного вжиття відділом відповідних заходів, виконавчий комітет Переяслав-Хмельницької міської ради та їх посадові особи зобов’язані невідкладно подавати необхідні документи, довідки, розрахунки, інші матеріали на вимогу відділу.</w:t>
      </w:r>
    </w:p>
    <w:p w:rsidR="00E1190E" w:rsidRPr="00E1190E" w:rsidRDefault="00E1190E" w:rsidP="00F939BA">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5.2.2.</w:t>
      </w:r>
      <w:r w:rsidRPr="00E1190E">
        <w:rPr>
          <w:rFonts w:ascii="Arial" w:eastAsia="Times New Roman" w:hAnsi="Arial" w:cs="Arial"/>
          <w:sz w:val="23"/>
          <w:szCs w:val="23"/>
          <w:lang w:val="uk-UA" w:eastAsia="uk-UA"/>
        </w:rPr>
        <w:t> Заслуховувати посадових осіб структурних підрозділів Переяслав-Хмельницької міської ради, осіб керівного складу цивільного захисту підприємств, установ та організацій усіх форм власності з питань надзвичайних ситуацій та в установленому законом порядку надавати їм обов’язкові для виконання вказівки про усунення недоліків і порушень вимог цивільного захисту і техногенної безпеки.</w:t>
      </w:r>
    </w:p>
    <w:p w:rsidR="00E1190E" w:rsidRPr="00E1190E" w:rsidRDefault="00E1190E" w:rsidP="00F939BA">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5.2.3</w:t>
      </w:r>
      <w:r w:rsidRPr="00E1190E">
        <w:rPr>
          <w:rFonts w:ascii="Arial" w:eastAsia="Times New Roman" w:hAnsi="Arial" w:cs="Arial"/>
          <w:sz w:val="23"/>
          <w:szCs w:val="23"/>
          <w:lang w:val="uk-UA" w:eastAsia="uk-UA"/>
        </w:rPr>
        <w:t>. Залучати для проведення заходів, пов’язаних із забезпеченням запобігання виникненню надзвичайних ситуацій, спеціалізовані служби цивільного захисту.</w:t>
      </w:r>
    </w:p>
    <w:p w:rsidR="00E1190E" w:rsidRPr="00E1190E" w:rsidRDefault="00E1190E" w:rsidP="00F939BA">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5.2.4.</w:t>
      </w:r>
      <w:r w:rsidRPr="00E1190E">
        <w:rPr>
          <w:rFonts w:ascii="Arial" w:eastAsia="Times New Roman" w:hAnsi="Arial" w:cs="Arial"/>
          <w:sz w:val="23"/>
          <w:szCs w:val="23"/>
          <w:lang w:val="uk-UA" w:eastAsia="uk-UA"/>
        </w:rPr>
        <w:t> Відділ утримується за рахунок коштів  міського  бюджету. Граничну   чисельність та витрати  на утримання відділу затверджує міська рада.</w:t>
      </w:r>
    </w:p>
    <w:p w:rsidR="00E1190E" w:rsidRPr="00E1190E" w:rsidRDefault="00E1190E" w:rsidP="00F939BA">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5.2.5.</w:t>
      </w:r>
      <w:r w:rsidRPr="00E1190E">
        <w:rPr>
          <w:rFonts w:ascii="Arial" w:eastAsia="Times New Roman" w:hAnsi="Arial" w:cs="Arial"/>
          <w:sz w:val="23"/>
          <w:szCs w:val="23"/>
          <w:lang w:val="uk-UA" w:eastAsia="uk-UA"/>
        </w:rPr>
        <w:t> Відділ  має печатку із зображенням Державного Герба України і своїм найменуванням. </w:t>
      </w:r>
      <w:r w:rsidRPr="00E1190E">
        <w:rPr>
          <w:rFonts w:ascii="Arial" w:eastAsia="Times New Roman" w:hAnsi="Arial" w:cs="Arial"/>
          <w:b/>
          <w:bCs/>
          <w:sz w:val="23"/>
          <w:lang w:val="uk-UA" w:eastAsia="uk-UA"/>
        </w:rPr>
        <w:t>        </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VІ. Начальник відділу</w:t>
      </w:r>
      <w:r w:rsidRPr="00E1190E">
        <w:rPr>
          <w:rFonts w:ascii="Arial" w:eastAsia="Times New Roman" w:hAnsi="Arial" w:cs="Arial"/>
          <w:sz w:val="23"/>
          <w:szCs w:val="23"/>
          <w:lang w:val="uk-UA" w:eastAsia="uk-UA"/>
        </w:rPr>
        <w:t>        </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6.1. </w:t>
      </w:r>
      <w:r w:rsidRPr="00E1190E">
        <w:rPr>
          <w:rFonts w:ascii="Arial" w:eastAsia="Times New Roman" w:hAnsi="Arial" w:cs="Arial"/>
          <w:sz w:val="23"/>
          <w:szCs w:val="23"/>
          <w:lang w:val="uk-UA" w:eastAsia="uk-UA"/>
        </w:rPr>
        <w:t>Здійснює керівництво діяльністю відділу, несе персональну відповідальність за виконання покладених на відділ завдань та прийняті ним рішення, визначає ступінь відповідальності працівників відділу.</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6.2.</w:t>
      </w:r>
      <w:r w:rsidRPr="00E1190E">
        <w:rPr>
          <w:rFonts w:ascii="Arial" w:eastAsia="Times New Roman" w:hAnsi="Arial" w:cs="Arial"/>
          <w:sz w:val="23"/>
          <w:szCs w:val="23"/>
          <w:lang w:val="uk-UA" w:eastAsia="uk-UA"/>
        </w:rPr>
        <w:t> Організовує діяльність відділу та його підрозділів, пов’язану з розробленням і здійсненням заходів цивільної оборони, а також реагування на надзвичайні ситуації.</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6.3.</w:t>
      </w:r>
      <w:r w:rsidRPr="00E1190E">
        <w:rPr>
          <w:rFonts w:ascii="Arial" w:eastAsia="Times New Roman" w:hAnsi="Arial" w:cs="Arial"/>
          <w:sz w:val="23"/>
          <w:szCs w:val="23"/>
          <w:lang w:val="uk-UA" w:eastAsia="uk-UA"/>
        </w:rPr>
        <w:t> Керує всіма видами підготовки підпорядкованих йому працівників для виконання у встановлені терміни завдань, покладених на відділ.</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6.4.</w:t>
      </w:r>
      <w:r w:rsidRPr="00E1190E">
        <w:rPr>
          <w:rFonts w:ascii="Arial" w:eastAsia="Times New Roman" w:hAnsi="Arial" w:cs="Arial"/>
          <w:sz w:val="23"/>
          <w:szCs w:val="23"/>
          <w:lang w:val="uk-UA" w:eastAsia="uk-UA"/>
        </w:rPr>
        <w:t>  Забезпечує підготовку в межах своєї компетенції проектів рішень виконавчого к</w:t>
      </w:r>
      <w:r>
        <w:rPr>
          <w:rFonts w:ascii="Arial" w:eastAsia="Times New Roman" w:hAnsi="Arial" w:cs="Arial"/>
          <w:sz w:val="23"/>
          <w:szCs w:val="23"/>
          <w:lang w:val="uk-UA" w:eastAsia="uk-UA"/>
        </w:rPr>
        <w:t>омітету та наказів начальника цивільного захисту</w:t>
      </w:r>
      <w:r w:rsidRPr="00E1190E">
        <w:rPr>
          <w:rFonts w:ascii="Arial" w:eastAsia="Times New Roman" w:hAnsi="Arial" w:cs="Arial"/>
          <w:sz w:val="23"/>
          <w:szCs w:val="23"/>
          <w:lang w:val="uk-UA" w:eastAsia="uk-UA"/>
        </w:rPr>
        <w:t xml:space="preserve"> міста.</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6.5.</w:t>
      </w:r>
      <w:r w:rsidRPr="00E1190E">
        <w:rPr>
          <w:rFonts w:ascii="Arial" w:eastAsia="Times New Roman" w:hAnsi="Arial" w:cs="Arial"/>
          <w:sz w:val="23"/>
          <w:szCs w:val="23"/>
          <w:lang w:val="uk-UA" w:eastAsia="uk-UA"/>
        </w:rPr>
        <w:t xml:space="preserve"> В установленому порядку звертається з поданнями до міського голови, виконавчого комітету про прийняття рішень щодо притягнення до відповідальності посадових осіб, винних у невиконанні затверджених заходів та </w:t>
      </w:r>
      <w:r>
        <w:rPr>
          <w:rFonts w:ascii="Arial" w:eastAsia="Times New Roman" w:hAnsi="Arial" w:cs="Arial"/>
          <w:sz w:val="23"/>
          <w:szCs w:val="23"/>
          <w:lang w:val="uk-UA" w:eastAsia="uk-UA"/>
        </w:rPr>
        <w:t>планів у сфері цивільного захисту</w:t>
      </w:r>
      <w:r w:rsidRPr="00E1190E">
        <w:rPr>
          <w:rFonts w:ascii="Arial" w:eastAsia="Times New Roman" w:hAnsi="Arial" w:cs="Arial"/>
          <w:sz w:val="23"/>
          <w:szCs w:val="23"/>
          <w:lang w:val="uk-UA" w:eastAsia="uk-UA"/>
        </w:rPr>
        <w:t>.</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6.6.</w:t>
      </w:r>
      <w:r w:rsidRPr="00E1190E">
        <w:rPr>
          <w:rFonts w:ascii="Arial" w:eastAsia="Times New Roman" w:hAnsi="Arial" w:cs="Arial"/>
          <w:sz w:val="23"/>
          <w:szCs w:val="23"/>
          <w:lang w:val="uk-UA" w:eastAsia="uk-UA"/>
        </w:rPr>
        <w:t> Вносити в установленому порядку пропозиції щодо обмеження, а в разі потреби – припинення роботи підприємств, окремих виробництв, цехів, експлуатації робочих місць до усунення порушень, які можуть призвести до виникнення надзвичайних ситуацій.</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6.7.</w:t>
      </w:r>
      <w:r w:rsidRPr="00E1190E">
        <w:rPr>
          <w:rFonts w:ascii="Arial" w:eastAsia="Times New Roman" w:hAnsi="Arial" w:cs="Arial"/>
          <w:sz w:val="23"/>
          <w:szCs w:val="23"/>
          <w:lang w:val="uk-UA" w:eastAsia="uk-UA"/>
        </w:rPr>
        <w:t> Бере участь у розгляді міськвик</w:t>
      </w:r>
      <w:r>
        <w:rPr>
          <w:rFonts w:ascii="Arial" w:eastAsia="Times New Roman" w:hAnsi="Arial" w:cs="Arial"/>
          <w:sz w:val="23"/>
          <w:szCs w:val="23"/>
          <w:lang w:val="uk-UA" w:eastAsia="uk-UA"/>
        </w:rPr>
        <w:t>онкомом питань цивільного захисту</w:t>
      </w:r>
      <w:r w:rsidRPr="00E1190E">
        <w:rPr>
          <w:rFonts w:ascii="Arial" w:eastAsia="Times New Roman" w:hAnsi="Arial" w:cs="Arial"/>
          <w:sz w:val="23"/>
          <w:szCs w:val="23"/>
          <w:lang w:val="uk-UA" w:eastAsia="uk-UA"/>
        </w:rPr>
        <w:t xml:space="preserve"> міста.</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6.8.</w:t>
      </w:r>
      <w:r w:rsidRPr="00E1190E">
        <w:rPr>
          <w:rFonts w:ascii="Arial" w:eastAsia="Times New Roman" w:hAnsi="Arial" w:cs="Arial"/>
          <w:sz w:val="23"/>
          <w:szCs w:val="23"/>
          <w:lang w:val="uk-UA" w:eastAsia="uk-UA"/>
        </w:rPr>
        <w:t> Скликає в установленому порядку наради з питань, що належать до його компетенції.</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lastRenderedPageBreak/>
        <w:t>VII. Заключні положення </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7.1.</w:t>
      </w:r>
      <w:r w:rsidRPr="00E1190E">
        <w:rPr>
          <w:rFonts w:ascii="Arial" w:eastAsia="Times New Roman" w:hAnsi="Arial" w:cs="Arial"/>
          <w:sz w:val="23"/>
          <w:szCs w:val="23"/>
          <w:lang w:val="uk-UA" w:eastAsia="uk-UA"/>
        </w:rPr>
        <w:t> Відділ утримується за рахунок коштів міського бюджету</w:t>
      </w:r>
      <w:r w:rsidRPr="00E1190E">
        <w:rPr>
          <w:rFonts w:ascii="Arial" w:eastAsia="Times New Roman" w:hAnsi="Arial" w:cs="Arial"/>
          <w:b/>
          <w:bCs/>
          <w:sz w:val="23"/>
          <w:u w:val="single"/>
          <w:lang w:val="uk-UA" w:eastAsia="uk-UA"/>
        </w:rPr>
        <w:t>.</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7.2.</w:t>
      </w:r>
      <w:r w:rsidRPr="00E1190E">
        <w:rPr>
          <w:rFonts w:ascii="Arial" w:eastAsia="Times New Roman" w:hAnsi="Arial" w:cs="Arial"/>
          <w:sz w:val="23"/>
          <w:szCs w:val="23"/>
          <w:lang w:val="uk-UA" w:eastAsia="uk-UA"/>
        </w:rPr>
        <w:t> Гранична чисельності, фонд оплати праці працівників відділу та видатки на утримання відділу затверджуються міською радою.</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b/>
          <w:bCs/>
          <w:sz w:val="23"/>
          <w:lang w:val="uk-UA" w:eastAsia="uk-UA"/>
        </w:rPr>
        <w:t>7.3.</w:t>
      </w:r>
      <w:r w:rsidRPr="00E1190E">
        <w:rPr>
          <w:rFonts w:ascii="Arial" w:eastAsia="Times New Roman" w:hAnsi="Arial" w:cs="Arial"/>
          <w:sz w:val="23"/>
          <w:szCs w:val="23"/>
          <w:lang w:val="uk-UA" w:eastAsia="uk-UA"/>
        </w:rPr>
        <w:t> Кошторис доходів і видатків та штатний розпис відділу затверджується міською радою у межах граничної чисельності та фонду оплати праці працівників.</w:t>
      </w:r>
    </w:p>
    <w:p w:rsidR="00E1190E" w:rsidRPr="00E1190E" w:rsidRDefault="00E1190E" w:rsidP="00716293">
      <w:pPr>
        <w:shd w:val="clear" w:color="auto" w:fill="FCFCFC"/>
        <w:spacing w:after="30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sz w:val="23"/>
          <w:szCs w:val="23"/>
          <w:lang w:val="uk-UA" w:eastAsia="uk-UA"/>
        </w:rPr>
        <w:t>                  </w:t>
      </w:r>
    </w:p>
    <w:p w:rsidR="00E1190E" w:rsidRPr="00E1190E" w:rsidRDefault="00E1190E" w:rsidP="00716293">
      <w:pPr>
        <w:shd w:val="clear" w:color="auto" w:fill="FCFCFC"/>
        <w:spacing w:after="0" w:line="240" w:lineRule="auto"/>
        <w:jc w:val="both"/>
        <w:textAlignment w:val="baseline"/>
        <w:rPr>
          <w:rFonts w:ascii="Arial" w:eastAsia="Times New Roman" w:hAnsi="Arial" w:cs="Arial"/>
          <w:sz w:val="23"/>
          <w:szCs w:val="23"/>
          <w:lang w:val="uk-UA" w:eastAsia="uk-UA"/>
        </w:rPr>
      </w:pPr>
      <w:r w:rsidRPr="00E1190E">
        <w:rPr>
          <w:rFonts w:ascii="Arial" w:eastAsia="Times New Roman" w:hAnsi="Arial" w:cs="Arial"/>
          <w:sz w:val="23"/>
          <w:szCs w:val="23"/>
          <w:lang w:val="uk-UA" w:eastAsia="uk-UA"/>
        </w:rPr>
        <w:t>                  </w:t>
      </w:r>
      <w:r w:rsidRPr="00E1190E">
        <w:rPr>
          <w:rFonts w:ascii="Arial" w:eastAsia="Times New Roman" w:hAnsi="Arial" w:cs="Arial"/>
          <w:b/>
          <w:bCs/>
          <w:sz w:val="23"/>
          <w:lang w:val="uk-UA" w:eastAsia="uk-UA"/>
        </w:rPr>
        <w:t>   </w:t>
      </w:r>
    </w:p>
    <w:p w:rsidR="00976751" w:rsidRPr="00E1190E" w:rsidRDefault="00976751" w:rsidP="00716293">
      <w:pPr>
        <w:jc w:val="both"/>
        <w:rPr>
          <w:szCs w:val="32"/>
          <w:lang w:val="uk-UA"/>
        </w:rPr>
      </w:pPr>
    </w:p>
    <w:sectPr w:rsidR="00976751" w:rsidRPr="00E1190E" w:rsidSect="009A7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947B6"/>
    <w:multiLevelType w:val="multilevel"/>
    <w:tmpl w:val="C86C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D34221"/>
    <w:multiLevelType w:val="multilevel"/>
    <w:tmpl w:val="1F6C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3E78"/>
    <w:rsid w:val="000C182F"/>
    <w:rsid w:val="001D4E0E"/>
    <w:rsid w:val="00242AA1"/>
    <w:rsid w:val="00292934"/>
    <w:rsid w:val="002B055B"/>
    <w:rsid w:val="003C3CDF"/>
    <w:rsid w:val="003D4210"/>
    <w:rsid w:val="005039EE"/>
    <w:rsid w:val="005371D6"/>
    <w:rsid w:val="00583E78"/>
    <w:rsid w:val="005B65B4"/>
    <w:rsid w:val="00716293"/>
    <w:rsid w:val="008A288A"/>
    <w:rsid w:val="00976751"/>
    <w:rsid w:val="009A7CB5"/>
    <w:rsid w:val="00C7583A"/>
    <w:rsid w:val="00CC407B"/>
    <w:rsid w:val="00D0093A"/>
    <w:rsid w:val="00E1190E"/>
    <w:rsid w:val="00ED2BF9"/>
    <w:rsid w:val="00F9240C"/>
    <w:rsid w:val="00F9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B5"/>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90E"/>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Strong"/>
    <w:basedOn w:val="a0"/>
    <w:uiPriority w:val="22"/>
    <w:qFormat/>
    <w:locked/>
    <w:rsid w:val="00E1190E"/>
    <w:rPr>
      <w:b/>
      <w:bCs/>
    </w:rPr>
  </w:style>
</w:styles>
</file>

<file path=word/webSettings.xml><?xml version="1.0" encoding="utf-8"?>
<w:webSettings xmlns:r="http://schemas.openxmlformats.org/officeDocument/2006/relationships" xmlns:w="http://schemas.openxmlformats.org/wordprocessingml/2006/main">
  <w:divs>
    <w:div w:id="7078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12202</Characters>
  <Application>Microsoft Office Word</Application>
  <DocSecurity>0</DocSecurity>
  <Lines>101</Lines>
  <Paragraphs>28</Paragraphs>
  <ScaleCrop>false</ScaleCrop>
  <Company>Microsoft</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2017-06-07T12:52:00Z</cp:lastPrinted>
  <dcterms:created xsi:type="dcterms:W3CDTF">2018-03-21T09:43:00Z</dcterms:created>
  <dcterms:modified xsi:type="dcterms:W3CDTF">2018-03-21T09:43:00Z</dcterms:modified>
</cp:coreProperties>
</file>