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01" w:rsidRPr="00FA0001" w:rsidRDefault="00FA0001" w:rsidP="000E23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0001">
        <w:rPr>
          <w:rFonts w:ascii="Times New Roman" w:eastAsia="Times New Roman" w:hAnsi="Times New Roman" w:cs="Times New Roman"/>
          <w:lang w:val="ru-RU" w:eastAsia="ru-RU"/>
        </w:rPr>
        <w:t>Додаток до рішення</w:t>
      </w:r>
      <w:r w:rsidRPr="00FA0001">
        <w:rPr>
          <w:rFonts w:ascii="Times New Roman" w:eastAsia="Times New Roman" w:hAnsi="Times New Roman" w:cs="Times New Roman"/>
          <w:lang w:eastAsia="ru-RU"/>
        </w:rPr>
        <w:t xml:space="preserve"> виконкому</w:t>
      </w:r>
      <w:r w:rsidR="000E23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0001">
        <w:rPr>
          <w:rFonts w:ascii="Times New Roman" w:eastAsia="Times New Roman" w:hAnsi="Times New Roman" w:cs="Times New Roman"/>
          <w:lang w:eastAsia="ru-RU"/>
        </w:rPr>
        <w:t>Переяслав-Хмельницької міської ради</w:t>
      </w:r>
      <w:r w:rsidR="000E234B"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FA0001">
        <w:rPr>
          <w:rFonts w:ascii="Times New Roman" w:eastAsia="Times New Roman" w:hAnsi="Times New Roman" w:cs="Times New Roman"/>
          <w:lang w:eastAsia="ru-RU"/>
        </w:rPr>
        <w:t>ід _______________№ ____________</w:t>
      </w:r>
    </w:p>
    <w:p w:rsidR="00FA0001" w:rsidRPr="00FA0001" w:rsidRDefault="00FA0001" w:rsidP="000E2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733"/>
        <w:gridCol w:w="7348"/>
      </w:tblGrid>
      <w:tr w:rsidR="00FA0001" w:rsidRPr="000E234B" w:rsidTr="000E234B">
        <w:trPr>
          <w:trHeight w:val="85"/>
        </w:trPr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001" w:rsidRPr="000E234B" w:rsidRDefault="00FA0001" w:rsidP="00FA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ІНФОРМАЦІЙНА КАРТКА № 6.5.</w:t>
            </w:r>
          </w:p>
        </w:tc>
      </w:tr>
      <w:tr w:rsidR="00FA0001" w:rsidRPr="000E234B" w:rsidTr="000E234B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001" w:rsidRPr="000E234B" w:rsidRDefault="00FA0001" w:rsidP="00FA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  <w:lang w:eastAsia="ru-RU"/>
              </w:rPr>
              <w:t>Зняття з реєстрації місця проживання особи</w:t>
            </w:r>
          </w:p>
          <w:p w:rsidR="00FA0001" w:rsidRPr="000E234B" w:rsidRDefault="00FA0001" w:rsidP="00FA000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A4A4A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(назва адміністративної послуги)</w:t>
            </w:r>
          </w:p>
        </w:tc>
      </w:tr>
      <w:tr w:rsidR="00FA0001" w:rsidRPr="000E234B" w:rsidTr="000E234B">
        <w:tc>
          <w:tcPr>
            <w:tcW w:w="10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001" w:rsidRPr="000E234B" w:rsidRDefault="00FA0001" w:rsidP="00FA0001">
            <w:pPr>
              <w:tabs>
                <w:tab w:val="left" w:pos="15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Виконавчий комітет Переяслав-Хмельницької міської ради Київської області </w:t>
            </w:r>
          </w:p>
          <w:p w:rsidR="00FA0001" w:rsidRPr="000E234B" w:rsidRDefault="00FA0001" w:rsidP="00FA00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 xml:space="preserve"> (найменування суб’єкта надання адміністративної послуги)</w:t>
            </w:r>
          </w:p>
        </w:tc>
      </w:tr>
      <w:tr w:rsidR="00FA0001" w:rsidRPr="000E234B" w:rsidTr="000E234B">
        <w:tc>
          <w:tcPr>
            <w:tcW w:w="106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A0001" w:rsidRPr="000E234B" w:rsidRDefault="00FA0001" w:rsidP="00FA0001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Інформація про центр </w:t>
            </w:r>
            <w:r w:rsidR="009949C6" w:rsidRPr="000E234B">
              <w:rPr>
                <w:rFonts w:ascii="Times New Roman" w:eastAsia="Times New Roman" w:hAnsi="Times New Roman" w:cs="Times New Roman"/>
                <w:b/>
                <w:lang w:eastAsia="ru-RU"/>
              </w:rPr>
              <w:t>надання адміністративних послуг</w:t>
            </w:r>
          </w:p>
        </w:tc>
      </w:tr>
      <w:tr w:rsidR="00FA0001" w:rsidRPr="000E234B" w:rsidTr="000E234B">
        <w:trPr>
          <w:trHeight w:val="95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1" w:rsidRPr="000E234B" w:rsidRDefault="00FA0001" w:rsidP="000E2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 xml:space="preserve">Найменування </w:t>
            </w:r>
            <w:r w:rsidR="000E234B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, в якому здійснюється обслуговування суб’єкта звернення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1" w:rsidRPr="000E234B" w:rsidRDefault="00FA0001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FA0001" w:rsidRPr="000E234B" w:rsidTr="000E234B">
        <w:trPr>
          <w:trHeight w:val="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1" w:rsidRPr="000E234B" w:rsidRDefault="00FA0001" w:rsidP="00FA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1" w:rsidRPr="000E234B" w:rsidRDefault="00FA0001" w:rsidP="000E2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 xml:space="preserve">Місцезнаходження </w:t>
            </w:r>
            <w:r w:rsidR="000E234B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1" w:rsidRPr="000E234B" w:rsidRDefault="00FA0001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08400, Україна, Київська обл., м. Переяслав-Хмельницький, вул. Б. Хмельницького, 27/25</w:t>
            </w:r>
          </w:p>
        </w:tc>
      </w:tr>
      <w:tr w:rsidR="00D33BF4" w:rsidRPr="000E234B" w:rsidTr="000E234B">
        <w:trPr>
          <w:trHeight w:val="2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4" w:rsidRPr="000E234B" w:rsidRDefault="00D33BF4" w:rsidP="00FA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4" w:rsidRPr="000E234B" w:rsidRDefault="00D33BF4" w:rsidP="000E234B">
            <w:pPr>
              <w:spacing w:after="0"/>
              <w:rPr>
                <w:rFonts w:ascii="Times New Roman" w:hAnsi="Times New Roman" w:cs="Times New Roman"/>
              </w:rPr>
            </w:pPr>
            <w:r w:rsidRPr="000E234B">
              <w:rPr>
                <w:rFonts w:ascii="Times New Roman" w:hAnsi="Times New Roman" w:cs="Times New Roman"/>
              </w:rPr>
              <w:t xml:space="preserve">Графік прийому </w:t>
            </w:r>
            <w:r w:rsidR="000E234B">
              <w:rPr>
                <w:rFonts w:ascii="Times New Roman" w:hAnsi="Times New Roman" w:cs="Times New Roman"/>
              </w:rPr>
              <w:t>ЦНАП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4" w:rsidRPr="000E234B" w:rsidRDefault="00D33BF4" w:rsidP="00D33B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234B">
              <w:rPr>
                <w:rFonts w:ascii="Times New Roman" w:hAnsi="Times New Roman" w:cs="Times New Roman"/>
              </w:rPr>
              <w:t xml:space="preserve">Пн, Ср., Чт., Пт.: з 9.00 до 16.00; Вт.: з 8.00 до 20.00; </w:t>
            </w:r>
          </w:p>
          <w:p w:rsidR="00D33BF4" w:rsidRPr="000E234B" w:rsidRDefault="00D33BF4" w:rsidP="00D33B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234B">
              <w:rPr>
                <w:rFonts w:ascii="Times New Roman" w:hAnsi="Times New Roman" w:cs="Times New Roman"/>
              </w:rPr>
              <w:t>Вихідний: Сб.,Нд.</w:t>
            </w:r>
          </w:p>
        </w:tc>
      </w:tr>
      <w:tr w:rsidR="00D33BF4" w:rsidRPr="000E234B" w:rsidTr="000E234B">
        <w:trPr>
          <w:trHeight w:val="29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4" w:rsidRPr="000E234B" w:rsidRDefault="00D33BF4" w:rsidP="00FA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4" w:rsidRPr="000E234B" w:rsidRDefault="000E234B" w:rsidP="000E2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Телефон/факс</w:t>
            </w:r>
            <w:r w:rsidR="00D33BF4" w:rsidRPr="000E234B">
              <w:rPr>
                <w:rFonts w:ascii="Times New Roman" w:eastAsia="Times New Roman" w:hAnsi="Times New Roman" w:cs="Times New Roman"/>
                <w:lang w:eastAsia="ru-RU"/>
              </w:rPr>
              <w:t>, адреса 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33BF4" w:rsidRPr="000E234B">
              <w:rPr>
                <w:rFonts w:ascii="Times New Roman" w:eastAsia="Times New Roman" w:hAnsi="Times New Roman" w:cs="Times New Roman"/>
                <w:lang w:eastAsia="ru-RU"/>
              </w:rPr>
              <w:t xml:space="preserve"> пошти та веб-сайт 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4" w:rsidRPr="000E234B" w:rsidRDefault="00D33BF4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 xml:space="preserve">тел.: (04567) 5-15-09, e-mail: </w:t>
            </w:r>
            <w:hyperlink r:id="rId6" w:history="1">
              <w:r w:rsidRPr="000E234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phmcnap@gmail.com</w:t>
              </w:r>
            </w:hyperlink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 xml:space="preserve">; офіційний веб-сайт </w:t>
            </w:r>
            <w:hyperlink r:id="rId7" w:history="1">
              <w:r w:rsidRPr="000E234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http://phm.gov.ua</w:t>
              </w:r>
            </w:hyperlink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33BF4" w:rsidRPr="000E234B" w:rsidTr="000E234B">
        <w:tc>
          <w:tcPr>
            <w:tcW w:w="10682" w:type="dxa"/>
            <w:gridSpan w:val="3"/>
            <w:shd w:val="clear" w:color="auto" w:fill="auto"/>
          </w:tcPr>
          <w:p w:rsidR="00D33BF4" w:rsidRPr="000E234B" w:rsidRDefault="00D33BF4" w:rsidP="00FA0001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D33BF4" w:rsidRPr="000E234B" w:rsidTr="000E234B">
        <w:trPr>
          <w:trHeight w:val="71"/>
        </w:trPr>
        <w:tc>
          <w:tcPr>
            <w:tcW w:w="601" w:type="dxa"/>
            <w:shd w:val="clear" w:color="auto" w:fill="auto"/>
          </w:tcPr>
          <w:p w:rsidR="00D33BF4" w:rsidRPr="000E234B" w:rsidRDefault="00D33BF4" w:rsidP="00FA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</w:t>
            </w:r>
          </w:p>
        </w:tc>
        <w:tc>
          <w:tcPr>
            <w:tcW w:w="2733" w:type="dxa"/>
            <w:shd w:val="clear" w:color="auto" w:fill="auto"/>
          </w:tcPr>
          <w:p w:rsidR="00D33BF4" w:rsidRPr="000E234B" w:rsidRDefault="00D33BF4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Закони України</w:t>
            </w:r>
          </w:p>
        </w:tc>
        <w:tc>
          <w:tcPr>
            <w:tcW w:w="7348" w:type="dxa"/>
            <w:shd w:val="clear" w:color="auto" w:fill="auto"/>
          </w:tcPr>
          <w:p w:rsidR="00D33BF4" w:rsidRPr="000E234B" w:rsidRDefault="00D33BF4" w:rsidP="000E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 xml:space="preserve"> «Про свободу пересування та вільний вибір місця проживання в Україні»</w:t>
            </w:r>
            <w:r w:rsidRPr="000E234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від 10.12.2015 №888-</w:t>
            </w:r>
            <w:r w:rsidRPr="000E234B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VIII</w:t>
            </w:r>
          </w:p>
        </w:tc>
      </w:tr>
      <w:tr w:rsidR="00D33BF4" w:rsidRPr="000E234B" w:rsidTr="000E234B">
        <w:trPr>
          <w:trHeight w:val="70"/>
        </w:trPr>
        <w:tc>
          <w:tcPr>
            <w:tcW w:w="601" w:type="dxa"/>
            <w:shd w:val="clear" w:color="auto" w:fill="auto"/>
          </w:tcPr>
          <w:p w:rsidR="00D33BF4" w:rsidRPr="000E234B" w:rsidRDefault="00D33BF4" w:rsidP="00FA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</w:t>
            </w:r>
          </w:p>
        </w:tc>
        <w:tc>
          <w:tcPr>
            <w:tcW w:w="2733" w:type="dxa"/>
            <w:shd w:val="clear" w:color="auto" w:fill="auto"/>
          </w:tcPr>
          <w:p w:rsidR="00D33BF4" w:rsidRPr="000E234B" w:rsidRDefault="00D33BF4" w:rsidP="000E2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Акти КМУ</w:t>
            </w:r>
          </w:p>
        </w:tc>
        <w:tc>
          <w:tcPr>
            <w:tcW w:w="7348" w:type="dxa"/>
            <w:shd w:val="clear" w:color="auto" w:fill="auto"/>
          </w:tcPr>
          <w:p w:rsidR="00D33BF4" w:rsidRPr="000E234B" w:rsidRDefault="00D33BF4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Розпорядження від 16.05.2014 № 523,</w:t>
            </w:r>
            <w:r w:rsidRPr="000E234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0E234B">
              <w:rPr>
                <w:rFonts w:ascii="Times New Roman" w:eastAsia="Times New Roman" w:hAnsi="Times New Roman" w:cs="Times New Roman"/>
                <w:lang w:val="ru-RU" w:eastAsia="ru-RU"/>
              </w:rPr>
              <w:t>постанова від 02.03.2016 № 207</w:t>
            </w:r>
          </w:p>
        </w:tc>
      </w:tr>
      <w:tr w:rsidR="00D33BF4" w:rsidRPr="000E234B" w:rsidTr="000E234B">
        <w:trPr>
          <w:trHeight w:val="70"/>
        </w:trPr>
        <w:tc>
          <w:tcPr>
            <w:tcW w:w="601" w:type="dxa"/>
            <w:shd w:val="clear" w:color="auto" w:fill="auto"/>
          </w:tcPr>
          <w:p w:rsidR="00D33BF4" w:rsidRPr="000E234B" w:rsidRDefault="00D33BF4" w:rsidP="00FA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2733" w:type="dxa"/>
            <w:shd w:val="clear" w:color="auto" w:fill="auto"/>
          </w:tcPr>
          <w:p w:rsidR="00D33BF4" w:rsidRPr="000E234B" w:rsidRDefault="00D33BF4" w:rsidP="000E2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 xml:space="preserve">Акти </w:t>
            </w:r>
            <w:r w:rsidR="000E234B">
              <w:rPr>
                <w:rFonts w:ascii="Times New Roman" w:eastAsia="Times New Roman" w:hAnsi="Times New Roman" w:cs="Times New Roman"/>
                <w:lang w:eastAsia="ru-RU"/>
              </w:rPr>
              <w:t>ЦОВВ</w:t>
            </w:r>
          </w:p>
        </w:tc>
        <w:tc>
          <w:tcPr>
            <w:tcW w:w="7348" w:type="dxa"/>
            <w:shd w:val="clear" w:color="auto" w:fill="auto"/>
          </w:tcPr>
          <w:p w:rsidR="00D33BF4" w:rsidRPr="000E234B" w:rsidRDefault="00D33BF4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33BF4" w:rsidRPr="000E234B" w:rsidTr="000E234B">
        <w:trPr>
          <w:trHeight w:val="70"/>
        </w:trPr>
        <w:tc>
          <w:tcPr>
            <w:tcW w:w="601" w:type="dxa"/>
            <w:shd w:val="clear" w:color="auto" w:fill="auto"/>
          </w:tcPr>
          <w:p w:rsidR="00D33BF4" w:rsidRPr="000E234B" w:rsidRDefault="00D33BF4" w:rsidP="00FA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2733" w:type="dxa"/>
            <w:shd w:val="clear" w:color="auto" w:fill="auto"/>
          </w:tcPr>
          <w:p w:rsidR="00D33BF4" w:rsidRPr="000E234B" w:rsidRDefault="00D33BF4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348" w:type="dxa"/>
            <w:shd w:val="clear" w:color="auto" w:fill="auto"/>
          </w:tcPr>
          <w:p w:rsidR="00D33BF4" w:rsidRPr="000E234B" w:rsidRDefault="00D33BF4" w:rsidP="00FA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Рішення міської ради від «Про затвердження переліку адміністративних послуг»; рішення міської ради від 28.01.2016 № 08-06-</w:t>
            </w:r>
            <w:r w:rsidRPr="000E234B"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 xml:space="preserve"> «Про реалізацію Переяслав-Хмельницькою міською радою повноважень у сфері реєстраційних послуг»</w:t>
            </w:r>
          </w:p>
        </w:tc>
      </w:tr>
      <w:tr w:rsidR="00D33BF4" w:rsidRPr="000E234B" w:rsidTr="000E234B">
        <w:trPr>
          <w:trHeight w:val="70"/>
        </w:trPr>
        <w:tc>
          <w:tcPr>
            <w:tcW w:w="10682" w:type="dxa"/>
            <w:gridSpan w:val="3"/>
            <w:shd w:val="clear" w:color="auto" w:fill="auto"/>
          </w:tcPr>
          <w:p w:rsidR="00D33BF4" w:rsidRPr="000E234B" w:rsidRDefault="00D33BF4" w:rsidP="00FA0001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Умови отримання </w:t>
            </w:r>
            <w:r w:rsidRPr="000E2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адміністративної</w:t>
            </w:r>
            <w:r w:rsidRPr="000E23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послуги</w:t>
            </w:r>
          </w:p>
        </w:tc>
      </w:tr>
      <w:tr w:rsidR="00D33BF4" w:rsidRPr="000E234B" w:rsidTr="000E234B">
        <w:trPr>
          <w:trHeight w:val="71"/>
        </w:trPr>
        <w:tc>
          <w:tcPr>
            <w:tcW w:w="601" w:type="dxa"/>
            <w:shd w:val="clear" w:color="auto" w:fill="auto"/>
          </w:tcPr>
          <w:p w:rsidR="00D33BF4" w:rsidRPr="000E234B" w:rsidRDefault="00D33BF4" w:rsidP="00FA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2733" w:type="dxa"/>
            <w:shd w:val="clear" w:color="auto" w:fill="auto"/>
          </w:tcPr>
          <w:p w:rsidR="00D33BF4" w:rsidRPr="000E234B" w:rsidRDefault="00D33BF4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7348" w:type="dxa"/>
            <w:shd w:val="clear" w:color="auto" w:fill="auto"/>
          </w:tcPr>
          <w:p w:rsidR="00D33BF4" w:rsidRPr="000E234B" w:rsidRDefault="00D33BF4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Зміна місця проживання</w:t>
            </w:r>
          </w:p>
        </w:tc>
      </w:tr>
      <w:tr w:rsidR="00D33BF4" w:rsidRPr="000E234B" w:rsidTr="000E234B">
        <w:trPr>
          <w:trHeight w:val="70"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D33BF4" w:rsidRPr="000E234B" w:rsidRDefault="00D33BF4" w:rsidP="00FA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</w:tcPr>
          <w:p w:rsidR="00D33BF4" w:rsidRPr="000E234B" w:rsidRDefault="00D33BF4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348" w:type="dxa"/>
            <w:tcBorders>
              <w:bottom w:val="single" w:sz="4" w:space="0" w:color="auto"/>
            </w:tcBorders>
            <w:shd w:val="clear" w:color="auto" w:fill="auto"/>
          </w:tcPr>
          <w:p w:rsidR="00D33BF4" w:rsidRPr="000E234B" w:rsidRDefault="00D33BF4" w:rsidP="000E234B">
            <w:pPr>
              <w:spacing w:after="0" w:line="240" w:lineRule="auto"/>
              <w:ind w:firstLine="49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Письмова заява;</w:t>
            </w:r>
          </w:p>
          <w:p w:rsidR="00D33BF4" w:rsidRPr="000E234B" w:rsidRDefault="00D33BF4" w:rsidP="000E234B">
            <w:pPr>
              <w:spacing w:after="0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судове рішення, яке набрало законної сили, про позбавлення права власності на житлове приміщення або права користування житловим приміщенням, про виселення, про визнання особи безвісно відсутньою або оголошення її померлою;</w:t>
            </w:r>
          </w:p>
          <w:p w:rsidR="00D33BF4" w:rsidRPr="000E234B" w:rsidRDefault="00D33BF4" w:rsidP="000E234B">
            <w:pPr>
              <w:spacing w:after="0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свідоцтво про смерть;</w:t>
            </w:r>
          </w:p>
          <w:p w:rsidR="00D33BF4" w:rsidRPr="000E234B" w:rsidRDefault="00D33BF4" w:rsidP="000E234B">
            <w:pPr>
              <w:spacing w:after="0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паспорт або паспортний документ, що надійшов з органу державної реєстрації актів цивільного стану, або документа про смерть, виданого компетентним органом іноземної держави, легалізованого в установленому порядку;</w:t>
            </w:r>
          </w:p>
          <w:p w:rsidR="00D33BF4" w:rsidRPr="000E234B" w:rsidRDefault="00D33BF4" w:rsidP="000E234B">
            <w:pPr>
              <w:spacing w:after="0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інших документів, які свідчать про припинення :</w:t>
            </w:r>
          </w:p>
          <w:p w:rsidR="00D33BF4" w:rsidRPr="000E234B" w:rsidRDefault="00D33BF4" w:rsidP="000E234B">
            <w:pPr>
              <w:spacing w:after="0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підстав перебування на території України іноземців та осіб без громадянства;</w:t>
            </w:r>
          </w:p>
          <w:p w:rsidR="00D33BF4" w:rsidRPr="000E234B" w:rsidRDefault="00D33BF4" w:rsidP="000E234B">
            <w:pPr>
              <w:spacing w:after="0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підстав для проживання або перебування особи у спеціалізованій соціальній установі, закладі соціального обслуговування та соціального захисту;</w:t>
            </w:r>
          </w:p>
          <w:p w:rsidR="00D33BF4" w:rsidRPr="000E234B" w:rsidRDefault="00D33BF4" w:rsidP="000E234B">
            <w:pPr>
              <w:spacing w:after="0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підстав на право користування житловим приміщенням.</w:t>
            </w:r>
          </w:p>
          <w:p w:rsidR="00D33BF4" w:rsidRPr="000E234B" w:rsidRDefault="00D33BF4" w:rsidP="000E234B">
            <w:pPr>
              <w:spacing w:after="0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Разом із заявою особа подає:</w:t>
            </w:r>
          </w:p>
          <w:p w:rsidR="00D33BF4" w:rsidRPr="000E234B" w:rsidRDefault="00D33BF4" w:rsidP="000E234B">
            <w:pPr>
              <w:spacing w:after="0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документ, до якого вносяться відомості про зняття з реєстрації місця проживання. Якщо дитина не досягла 16-річного віку, подається свідоцтво про народження;</w:t>
            </w:r>
          </w:p>
          <w:p w:rsidR="00D33BF4" w:rsidRPr="000E234B" w:rsidRDefault="00D33BF4" w:rsidP="000E234B">
            <w:pPr>
              <w:spacing w:after="0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військовий квиток або посвідчення про приписку (для громадян, які підлягають взяттю на військовий облік або перебувають на військовому обліку).</w:t>
            </w:r>
          </w:p>
          <w:p w:rsidR="00D33BF4" w:rsidRPr="000E234B" w:rsidRDefault="00D33BF4" w:rsidP="000E234B">
            <w:pPr>
              <w:spacing w:after="0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У разі подачі заяви законним представником особи додатково подаються:</w:t>
            </w:r>
          </w:p>
          <w:p w:rsidR="00D33BF4" w:rsidRPr="000E234B" w:rsidRDefault="00D33BF4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документ, що посвідчує особу законного представника;</w:t>
            </w:r>
          </w:p>
          <w:p w:rsidR="00D33BF4" w:rsidRPr="000E234B" w:rsidRDefault="00D33BF4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документ, що підтверджує повноваження особи як законного представника, крім випадків, коли законними представниками є батьки (усиновлювачі);</w:t>
            </w:r>
          </w:p>
          <w:p w:rsidR="00D33BF4" w:rsidRPr="000E234B" w:rsidRDefault="00D33BF4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згода інших законних представників (у разі наявності).</w:t>
            </w:r>
          </w:p>
        </w:tc>
      </w:tr>
      <w:tr w:rsidR="00D33BF4" w:rsidRPr="000E234B" w:rsidTr="000E234B">
        <w:trPr>
          <w:trHeight w:val="70"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D33BF4" w:rsidRPr="000E234B" w:rsidRDefault="00D33BF4" w:rsidP="00FA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10.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</w:tcPr>
          <w:p w:rsidR="00D33BF4" w:rsidRPr="000E234B" w:rsidRDefault="00D33BF4" w:rsidP="000E2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Порядок та спосіб подання документів для отримання адмінпослуги</w:t>
            </w:r>
          </w:p>
        </w:tc>
        <w:tc>
          <w:tcPr>
            <w:tcW w:w="7348" w:type="dxa"/>
            <w:tcBorders>
              <w:bottom w:val="single" w:sz="4" w:space="0" w:color="auto"/>
            </w:tcBorders>
            <w:shd w:val="clear" w:color="auto" w:fill="auto"/>
          </w:tcPr>
          <w:p w:rsidR="00D33BF4" w:rsidRPr="000E234B" w:rsidRDefault="00D33BF4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Особисто чи через законного представника.</w:t>
            </w:r>
          </w:p>
        </w:tc>
      </w:tr>
      <w:tr w:rsidR="00D33BF4" w:rsidRPr="000E234B" w:rsidTr="000E234B">
        <w:trPr>
          <w:trHeight w:val="428"/>
        </w:trPr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D33BF4" w:rsidRPr="000E234B" w:rsidRDefault="00D33BF4" w:rsidP="00FA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b/>
                <w:lang w:eastAsia="ru-RU"/>
              </w:rPr>
              <w:t>11.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auto"/>
          </w:tcPr>
          <w:p w:rsidR="00D33BF4" w:rsidRPr="000E234B" w:rsidRDefault="00D33BF4" w:rsidP="006E0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Платність (безоплатність) надання адмінпослуги</w:t>
            </w:r>
          </w:p>
        </w:tc>
        <w:tc>
          <w:tcPr>
            <w:tcW w:w="7348" w:type="dxa"/>
            <w:tcBorders>
              <w:top w:val="single" w:sz="4" w:space="0" w:color="auto"/>
            </w:tcBorders>
            <w:shd w:val="clear" w:color="auto" w:fill="auto"/>
          </w:tcPr>
          <w:p w:rsidR="00D33BF4" w:rsidRPr="000E234B" w:rsidRDefault="00D33BF4" w:rsidP="007B4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Адміністративна послуга платна.</w:t>
            </w:r>
          </w:p>
          <w:p w:rsidR="00D33BF4" w:rsidRPr="000E234B" w:rsidRDefault="00D33BF4" w:rsidP="007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Адміністративний збір – 0,00855 від 1600.00 грн.</w:t>
            </w:r>
          </w:p>
        </w:tc>
      </w:tr>
      <w:tr w:rsidR="00D33BF4" w:rsidRPr="000E234B" w:rsidTr="000920D4">
        <w:trPr>
          <w:trHeight w:val="415"/>
        </w:trPr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D33BF4" w:rsidRPr="000E234B" w:rsidRDefault="00D33BF4" w:rsidP="00FF69E6">
            <w:pPr>
              <w:rPr>
                <w:rFonts w:ascii="Times New Roman" w:hAnsi="Times New Roman" w:cs="Times New Roman"/>
                <w:b/>
              </w:rPr>
            </w:pPr>
            <w:r w:rsidRPr="000E234B">
              <w:rPr>
                <w:rFonts w:ascii="Times New Roman" w:hAnsi="Times New Roman" w:cs="Times New Roman"/>
                <w:b/>
              </w:rPr>
              <w:t>11.1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auto"/>
          </w:tcPr>
          <w:p w:rsidR="00D33BF4" w:rsidRPr="000E234B" w:rsidRDefault="00D33BF4" w:rsidP="00FF69E6">
            <w:pPr>
              <w:rPr>
                <w:rFonts w:ascii="Times New Roman" w:hAnsi="Times New Roman" w:cs="Times New Roman"/>
              </w:rPr>
            </w:pPr>
            <w:r w:rsidRPr="000E234B">
              <w:rPr>
                <w:rFonts w:ascii="Times New Roman" w:hAnsi="Times New Roman" w:cs="Times New Roman"/>
              </w:rPr>
              <w:t>Розрахунковий рахунок для внесення плати</w:t>
            </w:r>
            <w:bookmarkStart w:id="0" w:name="_GoBack"/>
            <w:bookmarkEnd w:id="0"/>
          </w:p>
        </w:tc>
        <w:tc>
          <w:tcPr>
            <w:tcW w:w="7348" w:type="dxa"/>
            <w:tcBorders>
              <w:top w:val="single" w:sz="4" w:space="0" w:color="auto"/>
            </w:tcBorders>
            <w:shd w:val="clear" w:color="auto" w:fill="auto"/>
          </w:tcPr>
          <w:p w:rsidR="00D33BF4" w:rsidRPr="000E234B" w:rsidRDefault="00D33BF4" w:rsidP="00FF69E6">
            <w:pPr>
              <w:rPr>
                <w:rFonts w:ascii="Times New Roman" w:hAnsi="Times New Roman" w:cs="Times New Roman"/>
              </w:rPr>
            </w:pPr>
            <w:r w:rsidRPr="000E234B">
              <w:rPr>
                <w:rFonts w:ascii="Times New Roman" w:hAnsi="Times New Roman" w:cs="Times New Roman"/>
              </w:rPr>
              <w:t>33213879700012</w:t>
            </w:r>
          </w:p>
        </w:tc>
      </w:tr>
      <w:tr w:rsidR="00D33BF4" w:rsidRPr="000E234B" w:rsidTr="000E234B">
        <w:tc>
          <w:tcPr>
            <w:tcW w:w="601" w:type="dxa"/>
            <w:shd w:val="clear" w:color="auto" w:fill="auto"/>
          </w:tcPr>
          <w:p w:rsidR="00D33BF4" w:rsidRPr="000E234B" w:rsidRDefault="00D33BF4" w:rsidP="00FA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b/>
                <w:lang w:eastAsia="ru-RU"/>
              </w:rPr>
              <w:t>12.</w:t>
            </w:r>
          </w:p>
        </w:tc>
        <w:tc>
          <w:tcPr>
            <w:tcW w:w="2733" w:type="dxa"/>
            <w:shd w:val="clear" w:color="auto" w:fill="auto"/>
          </w:tcPr>
          <w:p w:rsidR="00D33BF4" w:rsidRPr="000E234B" w:rsidRDefault="00D33BF4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7348" w:type="dxa"/>
            <w:shd w:val="clear" w:color="auto" w:fill="auto"/>
          </w:tcPr>
          <w:p w:rsidR="00D33BF4" w:rsidRPr="000E234B" w:rsidRDefault="00D33BF4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В день звернення</w:t>
            </w:r>
          </w:p>
        </w:tc>
      </w:tr>
      <w:tr w:rsidR="00D33BF4" w:rsidRPr="000E234B" w:rsidTr="000E234B">
        <w:tc>
          <w:tcPr>
            <w:tcW w:w="601" w:type="dxa"/>
            <w:shd w:val="clear" w:color="auto" w:fill="auto"/>
          </w:tcPr>
          <w:p w:rsidR="00D33BF4" w:rsidRPr="000E234B" w:rsidRDefault="00D33BF4" w:rsidP="00FA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b/>
                <w:lang w:eastAsia="ru-RU"/>
              </w:rPr>
              <w:t>13.</w:t>
            </w:r>
          </w:p>
        </w:tc>
        <w:tc>
          <w:tcPr>
            <w:tcW w:w="2733" w:type="dxa"/>
            <w:shd w:val="clear" w:color="auto" w:fill="auto"/>
          </w:tcPr>
          <w:p w:rsidR="00D33BF4" w:rsidRPr="000E234B" w:rsidRDefault="00D33BF4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348" w:type="dxa"/>
            <w:shd w:val="clear" w:color="auto" w:fill="auto"/>
          </w:tcPr>
          <w:p w:rsidR="00D33BF4" w:rsidRPr="000E234B" w:rsidRDefault="00D33BF4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Відсутність необхідних документів для реєстрації</w:t>
            </w:r>
          </w:p>
        </w:tc>
      </w:tr>
      <w:tr w:rsidR="00D33BF4" w:rsidRPr="000E234B" w:rsidTr="000E234B">
        <w:tc>
          <w:tcPr>
            <w:tcW w:w="601" w:type="dxa"/>
            <w:shd w:val="clear" w:color="auto" w:fill="auto"/>
          </w:tcPr>
          <w:p w:rsidR="00D33BF4" w:rsidRPr="000E234B" w:rsidRDefault="00D33BF4" w:rsidP="00FA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b/>
                <w:lang w:eastAsia="ru-RU"/>
              </w:rPr>
              <w:t>14.</w:t>
            </w:r>
          </w:p>
        </w:tc>
        <w:tc>
          <w:tcPr>
            <w:tcW w:w="2733" w:type="dxa"/>
            <w:shd w:val="clear" w:color="auto" w:fill="auto"/>
          </w:tcPr>
          <w:p w:rsidR="00D33BF4" w:rsidRPr="000E234B" w:rsidRDefault="00D33BF4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7348" w:type="dxa"/>
            <w:shd w:val="clear" w:color="auto" w:fill="auto"/>
          </w:tcPr>
          <w:p w:rsidR="00D33BF4" w:rsidRPr="000E234B" w:rsidRDefault="00D33BF4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Зняття з реєстрації місця проживання особи.</w:t>
            </w:r>
          </w:p>
        </w:tc>
      </w:tr>
      <w:tr w:rsidR="00D33BF4" w:rsidRPr="000E234B" w:rsidTr="000E234B">
        <w:tc>
          <w:tcPr>
            <w:tcW w:w="601" w:type="dxa"/>
            <w:shd w:val="clear" w:color="auto" w:fill="auto"/>
          </w:tcPr>
          <w:p w:rsidR="00D33BF4" w:rsidRPr="000E234B" w:rsidRDefault="00D33BF4" w:rsidP="00FA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b/>
                <w:lang w:eastAsia="ru-RU"/>
              </w:rPr>
              <w:t>15.</w:t>
            </w:r>
          </w:p>
        </w:tc>
        <w:tc>
          <w:tcPr>
            <w:tcW w:w="2733" w:type="dxa"/>
            <w:shd w:val="clear" w:color="auto" w:fill="auto"/>
          </w:tcPr>
          <w:p w:rsidR="00D33BF4" w:rsidRPr="000E234B" w:rsidRDefault="00D33BF4" w:rsidP="00FA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7348" w:type="dxa"/>
            <w:shd w:val="clear" w:color="auto" w:fill="auto"/>
          </w:tcPr>
          <w:p w:rsidR="00D33BF4" w:rsidRPr="000E234B" w:rsidRDefault="00D33BF4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>Особисто чи через законного представника.</w:t>
            </w:r>
          </w:p>
        </w:tc>
      </w:tr>
      <w:tr w:rsidR="00D33BF4" w:rsidRPr="000E234B" w:rsidTr="000E234B">
        <w:tc>
          <w:tcPr>
            <w:tcW w:w="601" w:type="dxa"/>
            <w:shd w:val="clear" w:color="auto" w:fill="auto"/>
          </w:tcPr>
          <w:p w:rsidR="00D33BF4" w:rsidRPr="000E234B" w:rsidRDefault="00D33BF4" w:rsidP="00FA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b/>
                <w:lang w:eastAsia="ru-RU"/>
              </w:rPr>
              <w:t>16.</w:t>
            </w:r>
          </w:p>
        </w:tc>
        <w:tc>
          <w:tcPr>
            <w:tcW w:w="2733" w:type="dxa"/>
            <w:shd w:val="clear" w:color="auto" w:fill="auto"/>
          </w:tcPr>
          <w:p w:rsidR="00D33BF4" w:rsidRPr="000E234B" w:rsidRDefault="00D33BF4" w:rsidP="00FA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4B">
              <w:rPr>
                <w:rFonts w:ascii="Times New Roman" w:eastAsia="Times New Roman" w:hAnsi="Times New Roman" w:cs="Times New Roman"/>
                <w:lang w:eastAsia="ru-RU"/>
              </w:rPr>
              <w:t xml:space="preserve">Примітка </w:t>
            </w:r>
          </w:p>
        </w:tc>
        <w:tc>
          <w:tcPr>
            <w:tcW w:w="7348" w:type="dxa"/>
            <w:shd w:val="clear" w:color="auto" w:fill="auto"/>
          </w:tcPr>
          <w:p w:rsidR="00D33BF4" w:rsidRPr="000E234B" w:rsidRDefault="00D33BF4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A0001" w:rsidRPr="000E234B" w:rsidRDefault="00FA0001" w:rsidP="00FA00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0001" w:rsidRPr="000E234B" w:rsidRDefault="00FA0001" w:rsidP="00FA00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0001" w:rsidRPr="000E234B" w:rsidRDefault="00FA0001" w:rsidP="00FA000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E234B">
        <w:rPr>
          <w:rFonts w:ascii="Times New Roman" w:eastAsia="Times New Roman" w:hAnsi="Times New Roman" w:cs="Times New Roman"/>
          <w:b/>
          <w:lang w:eastAsia="ru-RU"/>
        </w:rPr>
        <w:t>Керуюча справами виконкому</w:t>
      </w:r>
      <w:r w:rsidRPr="000E234B">
        <w:rPr>
          <w:rFonts w:ascii="Times New Roman" w:eastAsia="Times New Roman" w:hAnsi="Times New Roman" w:cs="Times New Roman"/>
          <w:b/>
          <w:lang w:eastAsia="ru-RU"/>
        </w:rPr>
        <w:tab/>
      </w:r>
      <w:r w:rsidRPr="000E234B">
        <w:rPr>
          <w:rFonts w:ascii="Times New Roman" w:eastAsia="Times New Roman" w:hAnsi="Times New Roman" w:cs="Times New Roman"/>
          <w:b/>
          <w:lang w:eastAsia="ru-RU"/>
        </w:rPr>
        <w:tab/>
      </w:r>
      <w:r w:rsidRPr="000E234B">
        <w:rPr>
          <w:rFonts w:ascii="Times New Roman" w:eastAsia="Times New Roman" w:hAnsi="Times New Roman" w:cs="Times New Roman"/>
          <w:b/>
          <w:lang w:eastAsia="ru-RU"/>
        </w:rPr>
        <w:tab/>
      </w:r>
      <w:r w:rsidRPr="000E234B">
        <w:rPr>
          <w:rFonts w:ascii="Times New Roman" w:eastAsia="Times New Roman" w:hAnsi="Times New Roman" w:cs="Times New Roman"/>
          <w:b/>
          <w:lang w:eastAsia="ru-RU"/>
        </w:rPr>
        <w:tab/>
      </w:r>
      <w:r w:rsidRPr="000E234B">
        <w:rPr>
          <w:rFonts w:ascii="Times New Roman" w:eastAsia="Times New Roman" w:hAnsi="Times New Roman" w:cs="Times New Roman"/>
          <w:b/>
          <w:lang w:eastAsia="ru-RU"/>
        </w:rPr>
        <w:tab/>
      </w:r>
      <w:r w:rsidRPr="000E234B">
        <w:rPr>
          <w:rFonts w:ascii="Times New Roman" w:eastAsia="Times New Roman" w:hAnsi="Times New Roman" w:cs="Times New Roman"/>
          <w:b/>
          <w:lang w:eastAsia="ru-RU"/>
        </w:rPr>
        <w:tab/>
      </w:r>
      <w:r w:rsidRPr="000E234B">
        <w:rPr>
          <w:rFonts w:ascii="Times New Roman" w:eastAsia="Times New Roman" w:hAnsi="Times New Roman" w:cs="Times New Roman"/>
          <w:b/>
          <w:lang w:eastAsia="ru-RU"/>
        </w:rPr>
        <w:tab/>
      </w:r>
      <w:r w:rsidRPr="000E234B">
        <w:rPr>
          <w:rFonts w:ascii="Times New Roman" w:eastAsia="Times New Roman" w:hAnsi="Times New Roman" w:cs="Times New Roman"/>
          <w:b/>
          <w:lang w:eastAsia="ru-RU"/>
        </w:rPr>
        <w:tab/>
      </w:r>
      <w:r w:rsidRPr="000E234B">
        <w:rPr>
          <w:rFonts w:ascii="Times New Roman" w:eastAsia="Times New Roman" w:hAnsi="Times New Roman" w:cs="Times New Roman"/>
          <w:b/>
          <w:lang w:eastAsia="ru-RU"/>
        </w:rPr>
        <w:tab/>
        <w:t>В.І.Гринець</w:t>
      </w:r>
    </w:p>
    <w:p w:rsidR="006B002E" w:rsidRDefault="006B002E"/>
    <w:sectPr w:rsidR="006B002E" w:rsidSect="00B6737D">
      <w:headerReference w:type="even" r:id="rId8"/>
      <w:headerReference w:type="default" r:id="rId9"/>
      <w:pgSz w:w="11906" w:h="16838"/>
      <w:pgMar w:top="142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C7D" w:rsidRDefault="007B5C7D">
      <w:pPr>
        <w:spacing w:after="0" w:line="240" w:lineRule="auto"/>
      </w:pPr>
      <w:r>
        <w:separator/>
      </w:r>
    </w:p>
  </w:endnote>
  <w:endnote w:type="continuationSeparator" w:id="0">
    <w:p w:rsidR="007B5C7D" w:rsidRDefault="007B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C7D" w:rsidRDefault="007B5C7D">
      <w:pPr>
        <w:spacing w:after="0" w:line="240" w:lineRule="auto"/>
      </w:pPr>
      <w:r>
        <w:separator/>
      </w:r>
    </w:p>
  </w:footnote>
  <w:footnote w:type="continuationSeparator" w:id="0">
    <w:p w:rsidR="007B5C7D" w:rsidRDefault="007B5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FA0001" w:rsidP="008F601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7B5C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FA0001" w:rsidP="008F601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20D4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7B5C7D" w:rsidP="003728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34"/>
    <w:rsid w:val="000920D4"/>
    <w:rsid w:val="000E234B"/>
    <w:rsid w:val="002821FC"/>
    <w:rsid w:val="002C3334"/>
    <w:rsid w:val="0034536E"/>
    <w:rsid w:val="00345ADC"/>
    <w:rsid w:val="006B002E"/>
    <w:rsid w:val="006E0069"/>
    <w:rsid w:val="007B40F1"/>
    <w:rsid w:val="007B5C7D"/>
    <w:rsid w:val="00884C27"/>
    <w:rsid w:val="009949C6"/>
    <w:rsid w:val="00B36ADF"/>
    <w:rsid w:val="00CB1BA1"/>
    <w:rsid w:val="00D33BF4"/>
    <w:rsid w:val="00FA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EF97B-CD42-4400-BBCD-ED590DDC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00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0001"/>
  </w:style>
  <w:style w:type="paragraph" w:customStyle="1" w:styleId="a5">
    <w:name w:val="Знак Знак Знак Знак Знак Знак Знак"/>
    <w:basedOn w:val="a"/>
    <w:rsid w:val="00FA00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page number"/>
    <w:basedOn w:val="a0"/>
    <w:rsid w:val="00FA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hm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mcnap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2633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CNAP</cp:lastModifiedBy>
  <cp:revision>9</cp:revision>
  <dcterms:created xsi:type="dcterms:W3CDTF">2017-05-10T06:21:00Z</dcterms:created>
  <dcterms:modified xsi:type="dcterms:W3CDTF">2017-05-15T11:14:00Z</dcterms:modified>
</cp:coreProperties>
</file>